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0ACA" w14:textId="76BEE5BA" w:rsidR="0087339F" w:rsidRPr="00CC4C29" w:rsidRDefault="0087339F" w:rsidP="00F621DC">
      <w:pPr>
        <w:spacing w:before="100" w:beforeAutospacing="1" w:after="160" w:line="240" w:lineRule="atLeast"/>
        <w:jc w:val="center"/>
        <w:outlineLvl w:val="0"/>
        <w:rPr>
          <w:rFonts w:eastAsia="Hei" w:cs="Arial"/>
          <w:b/>
          <w:sz w:val="28"/>
          <w:szCs w:val="28"/>
          <w:u w:val="single"/>
        </w:rPr>
      </w:pPr>
      <w:r w:rsidRPr="00CC4C29">
        <w:rPr>
          <w:rFonts w:eastAsia="Hei" w:cs="Arial"/>
          <w:b/>
          <w:bCs/>
          <w:kern w:val="36"/>
          <w:sz w:val="28"/>
          <w:szCs w:val="28"/>
          <w:u w:val="single"/>
          <w:lang w:val="de-AT"/>
        </w:rPr>
        <w:t xml:space="preserve">Schneeglitzern auf der </w:t>
      </w:r>
      <w:proofErr w:type="spellStart"/>
      <w:r w:rsidR="00442A39" w:rsidRPr="00CC4C29">
        <w:rPr>
          <w:rFonts w:eastAsia="Hei" w:cs="Arial"/>
          <w:b/>
          <w:bCs/>
          <w:kern w:val="36"/>
          <w:sz w:val="28"/>
          <w:szCs w:val="28"/>
          <w:u w:val="single"/>
          <w:lang w:val="de-AT"/>
        </w:rPr>
        <w:t>Villanderer</w:t>
      </w:r>
      <w:proofErr w:type="spellEnd"/>
      <w:r w:rsidR="00442A39" w:rsidRPr="00CC4C29">
        <w:rPr>
          <w:rFonts w:eastAsia="Hei" w:cs="Arial"/>
          <w:b/>
          <w:bCs/>
          <w:kern w:val="36"/>
          <w:sz w:val="28"/>
          <w:szCs w:val="28"/>
          <w:u w:val="single"/>
          <w:lang w:val="de-AT"/>
        </w:rPr>
        <w:t xml:space="preserve"> Alm</w:t>
      </w:r>
      <w:r w:rsidR="00CC4C29">
        <w:rPr>
          <w:rFonts w:eastAsia="Hei" w:cs="Arial"/>
          <w:b/>
          <w:bCs/>
          <w:kern w:val="36"/>
          <w:sz w:val="28"/>
          <w:szCs w:val="28"/>
          <w:u w:val="single"/>
          <w:lang w:val="de-AT"/>
        </w:rPr>
        <w:t xml:space="preserve"> – </w:t>
      </w:r>
      <w:r w:rsidRPr="00CC4C29">
        <w:rPr>
          <w:rFonts w:eastAsia="Hei" w:cs="Arial"/>
          <w:b/>
          <w:sz w:val="28"/>
          <w:szCs w:val="28"/>
          <w:u w:val="single"/>
        </w:rPr>
        <w:t>Südtiroler Almerlebnis</w:t>
      </w:r>
      <w:r w:rsidR="00CC4C29">
        <w:rPr>
          <w:rFonts w:eastAsia="Hei" w:cs="Arial"/>
          <w:b/>
          <w:sz w:val="28"/>
          <w:szCs w:val="28"/>
          <w:u w:val="single"/>
        </w:rPr>
        <w:t xml:space="preserve"> mit Schneeschuhen und im Biwak</w:t>
      </w:r>
    </w:p>
    <w:p w14:paraId="06C738AE" w14:textId="609698E0" w:rsidR="00442A39" w:rsidRDefault="0087339F" w:rsidP="00F621DC">
      <w:pPr>
        <w:spacing w:after="160"/>
        <w:rPr>
          <w:b/>
        </w:rPr>
      </w:pPr>
      <w:r>
        <w:rPr>
          <w:rFonts w:eastAsia="Hei" w:cs="Arial"/>
          <w:b/>
        </w:rPr>
        <w:t xml:space="preserve">Traumhafte Schnee-Erlebnisse vor dem Dolomitenpanorama verspricht die </w:t>
      </w:r>
      <w:proofErr w:type="spellStart"/>
      <w:r w:rsidRPr="0087339F">
        <w:rPr>
          <w:rFonts w:eastAsia="Hei"/>
          <w:b/>
        </w:rPr>
        <w:t>Villanderer</w:t>
      </w:r>
      <w:proofErr w:type="spellEnd"/>
      <w:r w:rsidRPr="0087339F">
        <w:rPr>
          <w:rFonts w:eastAsia="Hei"/>
          <w:b/>
        </w:rPr>
        <w:t xml:space="preserve"> Alm</w:t>
      </w:r>
      <w:r w:rsidRPr="0087339F">
        <w:t xml:space="preserve"> </w:t>
      </w:r>
      <w:r w:rsidRPr="0087339F">
        <w:rPr>
          <w:b/>
        </w:rPr>
        <w:t xml:space="preserve">nahe Klausen in den </w:t>
      </w:r>
      <w:r w:rsidR="00CC4C29">
        <w:rPr>
          <w:b/>
        </w:rPr>
        <w:t>s</w:t>
      </w:r>
      <w:r w:rsidRPr="0087339F">
        <w:rPr>
          <w:b/>
        </w:rPr>
        <w:t>üdlichen Eisacktaler Dolomiten.</w:t>
      </w:r>
    </w:p>
    <w:p w14:paraId="2D9208EC" w14:textId="566D0A38" w:rsidR="00F621DC" w:rsidRDefault="00E92B6E" w:rsidP="00F621DC">
      <w:pPr>
        <w:spacing w:after="160"/>
      </w:pPr>
      <w:r>
        <w:t>Ü</w:t>
      </w:r>
      <w:r w:rsidR="002D72B3" w:rsidRPr="002D72B3">
        <w:t xml:space="preserve">ber Klausen, </w:t>
      </w:r>
      <w:proofErr w:type="spellStart"/>
      <w:r w:rsidR="002D72B3" w:rsidRPr="002D72B3">
        <w:t>Barbian</w:t>
      </w:r>
      <w:proofErr w:type="spellEnd"/>
      <w:r w:rsidR="002D72B3" w:rsidRPr="002D72B3">
        <w:t xml:space="preserve">, </w:t>
      </w:r>
      <w:proofErr w:type="spellStart"/>
      <w:r w:rsidR="002D72B3" w:rsidRPr="002D72B3">
        <w:t>Feldthurns</w:t>
      </w:r>
      <w:proofErr w:type="spellEnd"/>
      <w:r w:rsidR="002D72B3" w:rsidRPr="002D72B3">
        <w:t xml:space="preserve"> und </w:t>
      </w:r>
      <w:proofErr w:type="spellStart"/>
      <w:r w:rsidR="002D72B3" w:rsidRPr="002D72B3">
        <w:t>Villanders</w:t>
      </w:r>
      <w:proofErr w:type="spellEnd"/>
      <w:r w:rsidR="002D72B3" w:rsidRPr="002D72B3">
        <w:t xml:space="preserve"> in den </w:t>
      </w:r>
      <w:r w:rsidR="00CC4C29">
        <w:t>s</w:t>
      </w:r>
      <w:r w:rsidR="002D72B3" w:rsidRPr="002D72B3">
        <w:t xml:space="preserve">üdlichen Eisacktaler Dolomiten </w:t>
      </w:r>
      <w:r w:rsidR="002D72B3">
        <w:t xml:space="preserve">liegen die </w:t>
      </w:r>
      <w:r w:rsidR="002D72B3" w:rsidRPr="002D72B3">
        <w:t xml:space="preserve">weitläufigsten Hochalmen </w:t>
      </w:r>
      <w:r w:rsidR="002D72B3">
        <w:t xml:space="preserve">Südtirols. Die </w:t>
      </w:r>
      <w:proofErr w:type="spellStart"/>
      <w:r w:rsidR="002D72B3">
        <w:t>Villanderer</w:t>
      </w:r>
      <w:proofErr w:type="spellEnd"/>
      <w:r w:rsidR="002D72B3">
        <w:t xml:space="preserve"> Alm ist sogar die zweit</w:t>
      </w:r>
      <w:r w:rsidR="002D72B3" w:rsidRPr="00546898">
        <w:t xml:space="preserve">größte </w:t>
      </w:r>
      <w:r w:rsidR="009F5013">
        <w:t>in ganz Europa und</w:t>
      </w:r>
      <w:r w:rsidR="002D72B3">
        <w:t xml:space="preserve"> </w:t>
      </w:r>
      <w:r w:rsidR="002D72B3" w:rsidRPr="002D72B3">
        <w:t xml:space="preserve">gilt als geografischer Mittelpunkt </w:t>
      </w:r>
      <w:r w:rsidR="002D72B3">
        <w:t>Südtirols</w:t>
      </w:r>
      <w:r w:rsidR="009F5013">
        <w:t>.</w:t>
      </w:r>
      <w:r>
        <w:t xml:space="preserve"> Sie </w:t>
      </w:r>
      <w:r w:rsidR="009F5013">
        <w:t xml:space="preserve">eröffnet einen </w:t>
      </w:r>
      <w:r w:rsidR="00BB5BA1">
        <w:t>faszinierenden</w:t>
      </w:r>
      <w:r w:rsidR="009F5013" w:rsidRPr="00BB5BA1">
        <w:t xml:space="preserve"> </w:t>
      </w:r>
      <w:r w:rsidR="009F5013">
        <w:t xml:space="preserve">Naturraum </w:t>
      </w:r>
      <w:r>
        <w:t xml:space="preserve">zwischen 1.700 und 2.500 Metern </w:t>
      </w:r>
      <w:r w:rsidR="00CC4C29">
        <w:t>Seeh</w:t>
      </w:r>
      <w:r>
        <w:t>öhe für Winter- und Schneeschuhwanderer</w:t>
      </w:r>
      <w:r w:rsidR="009F5013">
        <w:t xml:space="preserve"> </w:t>
      </w:r>
      <w:r w:rsidR="009F5013" w:rsidRPr="002D72B3">
        <w:t xml:space="preserve">und </w:t>
      </w:r>
      <w:r w:rsidR="009F5013">
        <w:t>einen unglaublichen Rundumblick auf das UNESCO-</w:t>
      </w:r>
      <w:r w:rsidR="009F5013" w:rsidRPr="002D72B3">
        <w:t>Weltnaturerbe Dolomiten</w:t>
      </w:r>
      <w:r w:rsidR="009F5013">
        <w:t>.</w:t>
      </w:r>
    </w:p>
    <w:p w14:paraId="634B24C3" w14:textId="67307D51" w:rsidR="0068283B" w:rsidRPr="0068283B" w:rsidRDefault="0068283B" w:rsidP="00F621DC">
      <w:pPr>
        <w:spacing w:after="160"/>
        <w:rPr>
          <w:b/>
        </w:rPr>
      </w:pPr>
      <w:r w:rsidRPr="0068283B">
        <w:rPr>
          <w:b/>
        </w:rPr>
        <w:t>Mit Schneeschuhen, Langlauf- und Tourenskiern</w:t>
      </w:r>
    </w:p>
    <w:p w14:paraId="6ECC667A" w14:textId="0C6CF795" w:rsidR="009A2E68" w:rsidRDefault="00BB5BA1" w:rsidP="00F621DC">
      <w:pPr>
        <w:spacing w:after="160"/>
      </w:pPr>
      <w:r>
        <w:t xml:space="preserve">Auf der </w:t>
      </w:r>
      <w:proofErr w:type="spellStart"/>
      <w:r>
        <w:t>Villanderer</w:t>
      </w:r>
      <w:proofErr w:type="spellEnd"/>
      <w:r>
        <w:t xml:space="preserve"> Alm</w:t>
      </w:r>
      <w:r w:rsidR="009F5013">
        <w:t xml:space="preserve"> haben alle, die </w:t>
      </w:r>
      <w:r>
        <w:t xml:space="preserve">den </w:t>
      </w:r>
      <w:r w:rsidR="009F5013">
        <w:t xml:space="preserve">Winter abseits der Pisten erleben möchten, ein reiches Betätigungsfeld. </w:t>
      </w:r>
      <w:r w:rsidR="00F85554" w:rsidRPr="00F85554">
        <w:t xml:space="preserve">Eine </w:t>
      </w:r>
      <w:r>
        <w:t>wildromantische</w:t>
      </w:r>
      <w:r w:rsidR="00F85554" w:rsidRPr="00F85554">
        <w:t xml:space="preserve"> Winterwanderung </w:t>
      </w:r>
      <w:r>
        <w:t>verläuft</w:t>
      </w:r>
      <w:r w:rsidR="00F85554">
        <w:t xml:space="preserve"> </w:t>
      </w:r>
      <w:r w:rsidR="00F85554" w:rsidRPr="00F85554">
        <w:t xml:space="preserve">von der </w:t>
      </w:r>
      <w:hyperlink r:id="rId7" w:tgtFrame="_self" w:history="1">
        <w:proofErr w:type="spellStart"/>
        <w:r w:rsidR="00F85554" w:rsidRPr="00F85554">
          <w:t>Villanderer</w:t>
        </w:r>
        <w:proofErr w:type="spellEnd"/>
        <w:r w:rsidR="00F85554" w:rsidRPr="00F85554">
          <w:t xml:space="preserve"> Alm zum Rittner Horn</w:t>
        </w:r>
      </w:hyperlink>
      <w:r w:rsidR="00F85554" w:rsidRPr="00F85554">
        <w:t>.</w:t>
      </w:r>
      <w:r w:rsidR="009F5013">
        <w:t xml:space="preserve"> An der</w:t>
      </w:r>
      <w:r w:rsidR="009A2E68">
        <w:t xml:space="preserve"> </w:t>
      </w:r>
      <w:proofErr w:type="spellStart"/>
      <w:r w:rsidR="009A2E68">
        <w:t>Gasserhütte</w:t>
      </w:r>
      <w:proofErr w:type="spellEnd"/>
      <w:r w:rsidR="009A2E68">
        <w:t xml:space="preserve">, </w:t>
      </w:r>
      <w:r w:rsidR="009F5013">
        <w:t>an der</w:t>
      </w:r>
      <w:r w:rsidR="009A2E68">
        <w:t xml:space="preserve"> </w:t>
      </w:r>
      <w:bookmarkStart w:id="0" w:name="_GoBack"/>
      <w:bookmarkEnd w:id="0"/>
      <w:r w:rsidR="009A2E68">
        <w:t xml:space="preserve">man </w:t>
      </w:r>
      <w:r w:rsidR="009F5013">
        <w:t>sein</w:t>
      </w:r>
      <w:r w:rsidR="00F85554">
        <w:t xml:space="preserve"> Auto </w:t>
      </w:r>
      <w:r w:rsidR="009F5013">
        <w:t>parken kann</w:t>
      </w:r>
      <w:r w:rsidR="00F85554">
        <w:t xml:space="preserve">, </w:t>
      </w:r>
      <w:r>
        <w:t>führt</w:t>
      </w:r>
      <w:r w:rsidR="00F85554">
        <w:t xml:space="preserve"> auß</w:t>
      </w:r>
      <w:r w:rsidR="009A2E68">
        <w:t>erdem eine wunderschöne mittelschwere Loi</w:t>
      </w:r>
      <w:r>
        <w:t>pe über das</w:t>
      </w:r>
      <w:r w:rsidR="009A2E68">
        <w:t xml:space="preserve"> Alm</w:t>
      </w:r>
      <w:r>
        <w:t>plateau, vorbei an</w:t>
      </w:r>
      <w:r w:rsidR="0068283B" w:rsidRPr="002D72B3">
        <w:t xml:space="preserve"> </w:t>
      </w:r>
      <w:r>
        <w:t>herrlichen</w:t>
      </w:r>
      <w:r w:rsidR="0068283B" w:rsidRPr="002D72B3">
        <w:t xml:space="preserve"> Aussichtsplätzen und Almhütten</w:t>
      </w:r>
      <w:r w:rsidR="009A2E68">
        <w:t xml:space="preserve">. Tourengeher </w:t>
      </w:r>
      <w:r>
        <w:t>schätzen den</w:t>
      </w:r>
      <w:r w:rsidR="009F5013">
        <w:t xml:space="preserve"> </w:t>
      </w:r>
      <w:r w:rsidR="0068283B">
        <w:t>großen Radius</w:t>
      </w:r>
      <w:r w:rsidR="009A2E68">
        <w:t xml:space="preserve"> </w:t>
      </w:r>
      <w:r w:rsidR="0068283B" w:rsidRPr="002D72B3">
        <w:t>über drei Almen</w:t>
      </w:r>
      <w:r w:rsidR="0068283B">
        <w:t xml:space="preserve"> und </w:t>
      </w:r>
      <w:r w:rsidR="009A2E68">
        <w:t>bis auf den 2.50</w:t>
      </w:r>
      <w:r w:rsidR="00CC4C29">
        <w:t xml:space="preserve">0 Meter hohen </w:t>
      </w:r>
      <w:proofErr w:type="spellStart"/>
      <w:r w:rsidR="00CC4C29">
        <w:t>Villanderer</w:t>
      </w:r>
      <w:proofErr w:type="spellEnd"/>
      <w:r w:rsidR="00CC4C29">
        <w:t xml:space="preserve"> Berg.</w:t>
      </w:r>
    </w:p>
    <w:p w14:paraId="4A447EEA" w14:textId="2CB01439" w:rsidR="0068283B" w:rsidRPr="0068283B" w:rsidRDefault="0068283B" w:rsidP="00F621DC">
      <w:pPr>
        <w:spacing w:after="160"/>
        <w:rPr>
          <w:b/>
        </w:rPr>
      </w:pPr>
      <w:r w:rsidRPr="0068283B">
        <w:rPr>
          <w:b/>
        </w:rPr>
        <w:t>Geführte Touren</w:t>
      </w:r>
      <w:r w:rsidR="00C92A32">
        <w:rPr>
          <w:b/>
        </w:rPr>
        <w:t xml:space="preserve"> und Camps</w:t>
      </w:r>
    </w:p>
    <w:p w14:paraId="4B99037A" w14:textId="2975CB37" w:rsidR="002D72B3" w:rsidRDefault="009F5013" w:rsidP="00F621DC">
      <w:pPr>
        <w:spacing w:after="160"/>
      </w:pPr>
      <w:r>
        <w:t xml:space="preserve">Jeden Montag </w:t>
      </w:r>
      <w:r w:rsidR="00CC4C29">
        <w:t>i</w:t>
      </w:r>
      <w:r w:rsidR="009A2E68">
        <w:t>m Winter</w:t>
      </w:r>
      <w:r w:rsidR="00E92B6E">
        <w:t xml:space="preserve"> </w:t>
      </w:r>
      <w:r>
        <w:t>wird</w:t>
      </w:r>
      <w:r w:rsidR="00E92B6E">
        <w:t xml:space="preserve"> </w:t>
      </w:r>
      <w:r w:rsidR="009A2E68">
        <w:t xml:space="preserve">auf der </w:t>
      </w:r>
      <w:proofErr w:type="spellStart"/>
      <w:r w:rsidR="009A2E68">
        <w:t>Villanderer</w:t>
      </w:r>
      <w:proofErr w:type="spellEnd"/>
      <w:r w:rsidR="009A2E68">
        <w:t xml:space="preserve"> Alm </w:t>
      </w:r>
      <w:r w:rsidR="00E92B6E">
        <w:t>eine geführte Schneeschuhwanderung (</w:t>
      </w:r>
      <w:r w:rsidR="009A2E68" w:rsidRPr="009A2E68">
        <w:t>25.12.2017 – 01.04.2018</w:t>
      </w:r>
      <w:r>
        <w:t>)</w:t>
      </w:r>
      <w:r w:rsidR="009A2E68">
        <w:t xml:space="preserve"> </w:t>
      </w:r>
      <w:r>
        <w:t xml:space="preserve">organisiert. </w:t>
      </w:r>
      <w:r w:rsidR="00E92B6E">
        <w:t xml:space="preserve">Ein Tipp für Winterabenteurer ist das </w:t>
      </w:r>
      <w:r w:rsidR="00E92B6E" w:rsidRPr="00442A39">
        <w:t>Biwak Camp</w:t>
      </w:r>
      <w:r w:rsidR="00E92B6E">
        <w:t xml:space="preserve"> (06. – 28.01.20</w:t>
      </w:r>
      <w:r w:rsidR="00E92B6E" w:rsidRPr="00442A39">
        <w:t>18</w:t>
      </w:r>
      <w:r w:rsidR="00E92B6E">
        <w:t xml:space="preserve">), das jedes Jahr im Jänner von </w:t>
      </w:r>
      <w:r w:rsidR="00E92B6E" w:rsidRPr="00442A39">
        <w:t>geprüfte</w:t>
      </w:r>
      <w:r w:rsidR="00E92B6E">
        <w:t>n</w:t>
      </w:r>
      <w:r w:rsidR="00E92B6E" w:rsidRPr="00442A39">
        <w:t xml:space="preserve"> Ski- und Bergführer</w:t>
      </w:r>
      <w:r w:rsidR="00E92B6E">
        <w:t>n angeboten wird</w:t>
      </w:r>
      <w:r w:rsidR="00BB5BA1">
        <w:t>,</w:t>
      </w:r>
      <w:r w:rsidR="00E92B6E">
        <w:t xml:space="preserve"> </w:t>
      </w:r>
      <w:r w:rsidR="00BB5BA1">
        <w:t>mit</w:t>
      </w:r>
      <w:r w:rsidR="00E92B6E">
        <w:t xml:space="preserve"> </w:t>
      </w:r>
      <w:r w:rsidR="00E92B6E" w:rsidRPr="00442A39">
        <w:t>geführte</w:t>
      </w:r>
      <w:r w:rsidR="00E92B6E">
        <w:t>n</w:t>
      </w:r>
      <w:r w:rsidR="00E92B6E" w:rsidRPr="00442A39">
        <w:t xml:space="preserve"> Schneeschuh</w:t>
      </w:r>
      <w:r w:rsidR="00E92B6E">
        <w:t>tour</w:t>
      </w:r>
      <w:r w:rsidR="00E92B6E" w:rsidRPr="00442A39">
        <w:t>en</w:t>
      </w:r>
      <w:r w:rsidR="00E92B6E" w:rsidRPr="00E92B6E">
        <w:t xml:space="preserve"> </w:t>
      </w:r>
      <w:r w:rsidR="00E92B6E" w:rsidRPr="00442A39">
        <w:t>und Übernachtung in Biwak Zelten.</w:t>
      </w:r>
      <w:r w:rsidR="009A2E68">
        <w:t xml:space="preserve"> Die </w:t>
      </w:r>
      <w:r w:rsidR="009A2E68" w:rsidRPr="002D72B3">
        <w:t>Landesmeister</w:t>
      </w:r>
      <w:r w:rsidR="009A2E68">
        <w:t>schaft im</w:t>
      </w:r>
      <w:r w:rsidR="009A2E68" w:rsidRPr="002D72B3">
        <w:t xml:space="preserve"> Haflingerschlittenrennen</w:t>
      </w:r>
      <w:r w:rsidR="009A2E68">
        <w:t xml:space="preserve"> (</w:t>
      </w:r>
      <w:r w:rsidR="009A2E68" w:rsidRPr="002D72B3">
        <w:t>11.02.2018</w:t>
      </w:r>
      <w:r w:rsidR="009A2E68">
        <w:t xml:space="preserve">) </w:t>
      </w:r>
      <w:r w:rsidR="00BB5BA1">
        <w:t>wird</w:t>
      </w:r>
      <w:r w:rsidR="009A2E68">
        <w:t xml:space="preserve"> ebenfalls auf der </w:t>
      </w:r>
      <w:proofErr w:type="spellStart"/>
      <w:r w:rsidR="009A2E68" w:rsidRPr="002D72B3">
        <w:t>Villanderer</w:t>
      </w:r>
      <w:proofErr w:type="spellEnd"/>
      <w:r w:rsidR="009A2E68" w:rsidRPr="002D72B3">
        <w:t xml:space="preserve"> Alm</w:t>
      </w:r>
      <w:r w:rsidR="009A2E68">
        <w:t xml:space="preserve"> </w:t>
      </w:r>
      <w:r w:rsidR="00BB5BA1">
        <w:t>ausgetragen</w:t>
      </w:r>
      <w:r w:rsidR="009A2E68">
        <w:t>.</w:t>
      </w:r>
    </w:p>
    <w:p w14:paraId="702E1CBA" w14:textId="2FE4AEEB" w:rsidR="00F85554" w:rsidRDefault="00F85554" w:rsidP="00F621DC">
      <w:pPr>
        <w:spacing w:after="160"/>
      </w:pPr>
      <w:r>
        <w:lastRenderedPageBreak/>
        <w:t xml:space="preserve">Auf der </w:t>
      </w:r>
      <w:proofErr w:type="spellStart"/>
      <w:r>
        <w:t>Villanderer</w:t>
      </w:r>
      <w:proofErr w:type="spellEnd"/>
      <w:r>
        <w:t xml:space="preserve"> Alm gibt es</w:t>
      </w:r>
      <w:r w:rsidR="003809C8">
        <w:t xml:space="preserve"> unzählige </w:t>
      </w:r>
      <w:r w:rsidR="00442A39" w:rsidRPr="002D72B3">
        <w:t>Einkehrmöglichkeiten</w:t>
      </w:r>
      <w:r w:rsidR="003809C8">
        <w:t>: die bestprämierten Almhütten finden sich hier.</w:t>
      </w:r>
      <w:r>
        <w:t xml:space="preserve"> Erreichbar ist </w:t>
      </w:r>
      <w:r w:rsidR="003809C8">
        <w:t xml:space="preserve">die </w:t>
      </w:r>
      <w:proofErr w:type="spellStart"/>
      <w:r w:rsidR="003809C8">
        <w:t>Villanderer</w:t>
      </w:r>
      <w:proofErr w:type="spellEnd"/>
      <w:r w:rsidR="003809C8">
        <w:t xml:space="preserve"> Alm</w:t>
      </w:r>
      <w:r>
        <w:t xml:space="preserve"> einfach über die A22, Ausfahrt Sankt Valentin in Klausen. Von hier sind es nur noch 14 Kilometer bis zur </w:t>
      </w:r>
      <w:proofErr w:type="spellStart"/>
      <w:r>
        <w:t>Gasserhütte</w:t>
      </w:r>
      <w:proofErr w:type="spellEnd"/>
      <w:r>
        <w:t>.</w:t>
      </w:r>
    </w:p>
    <w:p w14:paraId="5A0CB705" w14:textId="77777777" w:rsidR="00CC4C29" w:rsidRDefault="00CC4C29" w:rsidP="00F621DC">
      <w:pPr>
        <w:spacing w:after="160"/>
      </w:pPr>
    </w:p>
    <w:p w14:paraId="19C02D5C" w14:textId="5DB7E3F0" w:rsidR="007A7DF2" w:rsidRPr="007A7DF2" w:rsidRDefault="00CC4C29" w:rsidP="00F621DC">
      <w:pPr>
        <w:pStyle w:val="Infoblock"/>
        <w:spacing w:after="160" w:line="0" w:lineRule="atLeast"/>
      </w:pPr>
      <w:r>
        <w:rPr>
          <w:b w:val="0"/>
        </w:rPr>
        <w:t>1.9</w:t>
      </w:r>
      <w:r>
        <w:rPr>
          <w:b w:val="0"/>
        </w:rPr>
        <w:t>5</w:t>
      </w:r>
      <w:r w:rsidR="00F621DC">
        <w:rPr>
          <w:b w:val="0"/>
        </w:rPr>
        <w:t>0</w:t>
      </w:r>
      <w:r w:rsidRPr="002D3640">
        <w:rPr>
          <w:b w:val="0"/>
        </w:rPr>
        <w:t xml:space="preserve"> Zeichen</w:t>
      </w:r>
      <w:r w:rsidRPr="002D3640">
        <w:rPr>
          <w:b w:val="0"/>
        </w:rPr>
        <w:br/>
      </w:r>
      <w:r w:rsidRPr="002D3640">
        <w:t>Abdruck honorarfrei</w:t>
      </w:r>
      <w:proofErr w:type="gramStart"/>
      <w:r w:rsidRPr="002D3640">
        <w:t>,</w:t>
      </w:r>
      <w:proofErr w:type="gramEnd"/>
      <w:r w:rsidRPr="002D3640">
        <w:br/>
        <w:t>Belegexemplar erbeten!</w:t>
      </w:r>
    </w:p>
    <w:sectPr w:rsidR="007A7DF2" w:rsidRPr="007A7DF2" w:rsidSect="00404FC7">
      <w:headerReference w:type="default" r:id="rId8"/>
      <w:footerReference w:type="default" r:id="rId9"/>
      <w:pgSz w:w="11900" w:h="16840"/>
      <w:pgMar w:top="2835" w:right="1701" w:bottom="2410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2C4C" w14:textId="77777777" w:rsidR="00B11661" w:rsidRDefault="00B11661">
      <w:r>
        <w:separator/>
      </w:r>
    </w:p>
  </w:endnote>
  <w:endnote w:type="continuationSeparator" w:id="0">
    <w:p w14:paraId="6DB737C5" w14:textId="77777777" w:rsidR="00B11661" w:rsidRDefault="00B1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">
    <w:charset w:val="50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BB5BA1" w:rsidRPr="003809C8" w14:paraId="247FCD8B" w14:textId="77777777">
      <w:tc>
        <w:tcPr>
          <w:tcW w:w="5908" w:type="dxa"/>
        </w:tcPr>
        <w:p w14:paraId="1B1FDE8B" w14:textId="77777777" w:rsidR="00BB5BA1" w:rsidRDefault="00BB5BA1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BB5BA1" w:rsidRDefault="00BB5BA1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BB5BA1" w:rsidRPr="00FD589B" w:rsidRDefault="00BB5BA1" w:rsidP="00FD589B">
          <w:pPr>
            <w:pStyle w:val="Fuzeile"/>
          </w:pPr>
          <w:r>
            <w:t>GF Alexander Hamberger</w:t>
          </w:r>
        </w:p>
        <w:p w14:paraId="2EA49D3B" w14:textId="77777777" w:rsidR="00BB5BA1" w:rsidRPr="00FD589B" w:rsidRDefault="00BB5BA1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BB5BA1" w:rsidRPr="0031704B" w:rsidRDefault="00BB5BA1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BB5BA1" w:rsidRPr="0031704B" w:rsidRDefault="00BB5BA1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BB5BA1" w:rsidRPr="00577EE0" w:rsidRDefault="00BB5BA1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BB5BA1" w:rsidRPr="00FD589B" w:rsidRDefault="00404FC7" w:rsidP="00FD589B">
          <w:pPr>
            <w:pStyle w:val="Fuzeile"/>
          </w:pPr>
          <w:hyperlink r:id="rId2" w:history="1">
            <w:r w:rsidR="00BB5BA1" w:rsidRPr="00FD589B">
              <w:t>www.klausen.it</w:t>
            </w:r>
          </w:hyperlink>
        </w:p>
      </w:tc>
      <w:tc>
        <w:tcPr>
          <w:tcW w:w="3402" w:type="dxa"/>
        </w:tcPr>
        <w:p w14:paraId="48DF6FE8" w14:textId="77777777" w:rsidR="00BB5BA1" w:rsidRDefault="00BB5BA1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proofErr w:type="spellStart"/>
          <w:r>
            <w:rPr>
              <w:sz w:val="16"/>
            </w:rPr>
            <w:t>Ges.m.b.H</w:t>
          </w:r>
          <w:proofErr w:type="spellEnd"/>
          <w:r>
            <w:rPr>
              <w:sz w:val="16"/>
            </w:rPr>
            <w:t xml:space="preserve">. </w:t>
          </w:r>
        </w:p>
        <w:p w14:paraId="3ED4F59E" w14:textId="77777777" w:rsidR="00BB5BA1" w:rsidRDefault="00BB5BA1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PR-Agentur für Tourismus </w:t>
          </w:r>
        </w:p>
        <w:p w14:paraId="0ADF7C2D" w14:textId="77777777" w:rsidR="00BB5BA1" w:rsidRDefault="00BB5BA1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A-5020 Salzburg, Bergstraße 11 </w:t>
          </w:r>
        </w:p>
        <w:p w14:paraId="3AAB92A7" w14:textId="77777777" w:rsidR="00BB5BA1" w:rsidRPr="000E4943" w:rsidRDefault="00BB5BA1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Tel.: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+43/(0)662/87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53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68-127</w:t>
          </w:r>
          <w:r>
            <w:rPr>
              <w:sz w:val="16"/>
              <w:lang w:val="it-IT"/>
            </w:rPr>
            <w:t xml:space="preserve"> </w:t>
          </w:r>
        </w:p>
        <w:p w14:paraId="6325F55F" w14:textId="77777777" w:rsidR="00BB5BA1" w:rsidRDefault="00BB5BA1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Fa</w:t>
          </w:r>
          <w:r>
            <w:rPr>
              <w:sz w:val="16"/>
              <w:lang w:val="it-IT"/>
            </w:rPr>
            <w:t xml:space="preserve">x: +43/(0)662/87 95 18-5 </w:t>
          </w:r>
        </w:p>
        <w:p w14:paraId="42431C25" w14:textId="77777777" w:rsidR="00BB5BA1" w:rsidRDefault="00BB5BA1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www.mk-salzburg.at </w:t>
          </w:r>
        </w:p>
        <w:p w14:paraId="239BA118" w14:textId="77777777" w:rsidR="00BB5BA1" w:rsidRDefault="00BB5BA1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55FD0D56" w14:textId="77777777" w:rsidR="00BB5BA1" w:rsidRPr="009433C1" w:rsidRDefault="00BB5BA1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44C7" w14:textId="77777777" w:rsidR="00B11661" w:rsidRDefault="00B11661">
      <w:r>
        <w:separator/>
      </w:r>
    </w:p>
  </w:footnote>
  <w:footnote w:type="continuationSeparator" w:id="0">
    <w:p w14:paraId="356AF597" w14:textId="77777777" w:rsidR="00B11661" w:rsidRDefault="00B1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BB5BA1" w:rsidRPr="006D622A" w:rsidRDefault="00BB5BA1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7ED1D0D5" w:rsidR="00BB5BA1" w:rsidRPr="006D622A" w:rsidRDefault="00BB5BA1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2C245B66" w:rsidR="00BB5BA1" w:rsidRPr="006D622A" w:rsidRDefault="00BB5BA1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CC4C29">
      <w:rPr>
        <w:noProof/>
      </w:rPr>
      <w:t>Dezember 17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404FC7">
      <w:rPr>
        <w:noProof/>
      </w:rPr>
      <w:t>2</w:t>
    </w:r>
    <w:r w:rsidRPr="006D622A">
      <w:fldChar w:fldCharType="end"/>
    </w:r>
    <w:r w:rsidRPr="006D622A">
      <w:t xml:space="preserve"> </w:t>
    </w:r>
  </w:p>
  <w:p w14:paraId="4EDE102B" w14:textId="77777777" w:rsidR="00BB5BA1" w:rsidRPr="00577EE0" w:rsidRDefault="00BB5BA1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5C1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583B"/>
    <w:multiLevelType w:val="hybridMultilevel"/>
    <w:tmpl w:val="19DEA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849"/>
    <w:multiLevelType w:val="hybridMultilevel"/>
    <w:tmpl w:val="19FE9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F5A"/>
    <w:multiLevelType w:val="hybridMultilevel"/>
    <w:tmpl w:val="84D2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412E"/>
    <w:multiLevelType w:val="hybridMultilevel"/>
    <w:tmpl w:val="942A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11C8"/>
    <w:multiLevelType w:val="hybridMultilevel"/>
    <w:tmpl w:val="78EC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5B5E"/>
    <w:rsid w:val="00010B0D"/>
    <w:rsid w:val="00010F4B"/>
    <w:rsid w:val="00020C2C"/>
    <w:rsid w:val="0002171F"/>
    <w:rsid w:val="0002341B"/>
    <w:rsid w:val="00023715"/>
    <w:rsid w:val="00024F2B"/>
    <w:rsid w:val="0003061D"/>
    <w:rsid w:val="00033234"/>
    <w:rsid w:val="0004410C"/>
    <w:rsid w:val="0005280D"/>
    <w:rsid w:val="0005462F"/>
    <w:rsid w:val="000548A7"/>
    <w:rsid w:val="00055846"/>
    <w:rsid w:val="00056F2D"/>
    <w:rsid w:val="00061B16"/>
    <w:rsid w:val="00062A82"/>
    <w:rsid w:val="000637B9"/>
    <w:rsid w:val="00071ECD"/>
    <w:rsid w:val="0007287B"/>
    <w:rsid w:val="00074492"/>
    <w:rsid w:val="00074C8C"/>
    <w:rsid w:val="00074EBE"/>
    <w:rsid w:val="0007577A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FFA"/>
    <w:rsid w:val="000E2774"/>
    <w:rsid w:val="000E3F52"/>
    <w:rsid w:val="000E4943"/>
    <w:rsid w:val="000E683E"/>
    <w:rsid w:val="000F0B9A"/>
    <w:rsid w:val="00101A16"/>
    <w:rsid w:val="00101A64"/>
    <w:rsid w:val="0010446B"/>
    <w:rsid w:val="001051D0"/>
    <w:rsid w:val="001116EB"/>
    <w:rsid w:val="00114A11"/>
    <w:rsid w:val="00114AB1"/>
    <w:rsid w:val="00117370"/>
    <w:rsid w:val="00120BD0"/>
    <w:rsid w:val="00122768"/>
    <w:rsid w:val="001255D1"/>
    <w:rsid w:val="00126153"/>
    <w:rsid w:val="0013051B"/>
    <w:rsid w:val="00130A3F"/>
    <w:rsid w:val="0013622D"/>
    <w:rsid w:val="00136938"/>
    <w:rsid w:val="00137AE8"/>
    <w:rsid w:val="00141475"/>
    <w:rsid w:val="001422D0"/>
    <w:rsid w:val="00146658"/>
    <w:rsid w:val="001516CB"/>
    <w:rsid w:val="0015269E"/>
    <w:rsid w:val="00153220"/>
    <w:rsid w:val="001534C6"/>
    <w:rsid w:val="001561B7"/>
    <w:rsid w:val="001563CD"/>
    <w:rsid w:val="0016235F"/>
    <w:rsid w:val="00162A19"/>
    <w:rsid w:val="00163497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1AA6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416F"/>
    <w:rsid w:val="001F6965"/>
    <w:rsid w:val="001F7D98"/>
    <w:rsid w:val="00200F1C"/>
    <w:rsid w:val="00202CD2"/>
    <w:rsid w:val="00204DC9"/>
    <w:rsid w:val="00207889"/>
    <w:rsid w:val="00207B7B"/>
    <w:rsid w:val="00213164"/>
    <w:rsid w:val="002143F8"/>
    <w:rsid w:val="00214EF8"/>
    <w:rsid w:val="00216E48"/>
    <w:rsid w:val="00221AF0"/>
    <w:rsid w:val="0022342F"/>
    <w:rsid w:val="00223D31"/>
    <w:rsid w:val="002262EF"/>
    <w:rsid w:val="0023222E"/>
    <w:rsid w:val="00232356"/>
    <w:rsid w:val="00232569"/>
    <w:rsid w:val="00234DC4"/>
    <w:rsid w:val="00234FBF"/>
    <w:rsid w:val="0024029C"/>
    <w:rsid w:val="00241451"/>
    <w:rsid w:val="0024641D"/>
    <w:rsid w:val="002505EC"/>
    <w:rsid w:val="00254E8A"/>
    <w:rsid w:val="0025676A"/>
    <w:rsid w:val="00257A5C"/>
    <w:rsid w:val="002619BA"/>
    <w:rsid w:val="00266C03"/>
    <w:rsid w:val="00267CA5"/>
    <w:rsid w:val="002720A5"/>
    <w:rsid w:val="0027257B"/>
    <w:rsid w:val="00272D0C"/>
    <w:rsid w:val="0027566B"/>
    <w:rsid w:val="002808AB"/>
    <w:rsid w:val="00280E7F"/>
    <w:rsid w:val="0028586D"/>
    <w:rsid w:val="002859ED"/>
    <w:rsid w:val="002919E6"/>
    <w:rsid w:val="0029680A"/>
    <w:rsid w:val="002A1384"/>
    <w:rsid w:val="002A1B57"/>
    <w:rsid w:val="002A5596"/>
    <w:rsid w:val="002A6D0E"/>
    <w:rsid w:val="002B044A"/>
    <w:rsid w:val="002B7D59"/>
    <w:rsid w:val="002C10BB"/>
    <w:rsid w:val="002C284C"/>
    <w:rsid w:val="002C2ED3"/>
    <w:rsid w:val="002C3C9B"/>
    <w:rsid w:val="002C6AE5"/>
    <w:rsid w:val="002D14E0"/>
    <w:rsid w:val="002D3DE7"/>
    <w:rsid w:val="002D72B3"/>
    <w:rsid w:val="002E08A6"/>
    <w:rsid w:val="002E1149"/>
    <w:rsid w:val="002E1267"/>
    <w:rsid w:val="002E1550"/>
    <w:rsid w:val="002E64A9"/>
    <w:rsid w:val="002F0AE8"/>
    <w:rsid w:val="002F251B"/>
    <w:rsid w:val="002F5844"/>
    <w:rsid w:val="002F639C"/>
    <w:rsid w:val="002F6671"/>
    <w:rsid w:val="002F6BA6"/>
    <w:rsid w:val="002F7C21"/>
    <w:rsid w:val="00300BBC"/>
    <w:rsid w:val="00301714"/>
    <w:rsid w:val="003040C7"/>
    <w:rsid w:val="003041F7"/>
    <w:rsid w:val="00304C33"/>
    <w:rsid w:val="00304EFD"/>
    <w:rsid w:val="003054C0"/>
    <w:rsid w:val="00306788"/>
    <w:rsid w:val="00306A0A"/>
    <w:rsid w:val="00307915"/>
    <w:rsid w:val="003108D6"/>
    <w:rsid w:val="00311069"/>
    <w:rsid w:val="00316D31"/>
    <w:rsid w:val="00316DB0"/>
    <w:rsid w:val="0031704B"/>
    <w:rsid w:val="00317276"/>
    <w:rsid w:val="0032035D"/>
    <w:rsid w:val="003208B9"/>
    <w:rsid w:val="003221C7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77D6D"/>
    <w:rsid w:val="003809C8"/>
    <w:rsid w:val="00382B54"/>
    <w:rsid w:val="003830AC"/>
    <w:rsid w:val="00383115"/>
    <w:rsid w:val="00385DA9"/>
    <w:rsid w:val="00386288"/>
    <w:rsid w:val="00387E0D"/>
    <w:rsid w:val="0039312A"/>
    <w:rsid w:val="00397DAA"/>
    <w:rsid w:val="003A0D9F"/>
    <w:rsid w:val="003A42D3"/>
    <w:rsid w:val="003A5E72"/>
    <w:rsid w:val="003B18A8"/>
    <w:rsid w:val="003B420A"/>
    <w:rsid w:val="003B6E41"/>
    <w:rsid w:val="003C0370"/>
    <w:rsid w:val="003C3D20"/>
    <w:rsid w:val="003C44E1"/>
    <w:rsid w:val="003C4D6F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637B"/>
    <w:rsid w:val="003F3913"/>
    <w:rsid w:val="003F4539"/>
    <w:rsid w:val="00401C7D"/>
    <w:rsid w:val="00401D3F"/>
    <w:rsid w:val="004024CA"/>
    <w:rsid w:val="00402769"/>
    <w:rsid w:val="0040386C"/>
    <w:rsid w:val="004046AC"/>
    <w:rsid w:val="00404901"/>
    <w:rsid w:val="00404FC7"/>
    <w:rsid w:val="00405BBF"/>
    <w:rsid w:val="0040700D"/>
    <w:rsid w:val="0041699D"/>
    <w:rsid w:val="00416C82"/>
    <w:rsid w:val="00421B9B"/>
    <w:rsid w:val="00423710"/>
    <w:rsid w:val="0043337B"/>
    <w:rsid w:val="00442115"/>
    <w:rsid w:val="00442A39"/>
    <w:rsid w:val="00442C0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6921"/>
    <w:rsid w:val="004779FC"/>
    <w:rsid w:val="00477FA6"/>
    <w:rsid w:val="00482E0C"/>
    <w:rsid w:val="00484CE4"/>
    <w:rsid w:val="004850FA"/>
    <w:rsid w:val="004856BE"/>
    <w:rsid w:val="0049263B"/>
    <w:rsid w:val="004926CF"/>
    <w:rsid w:val="00497298"/>
    <w:rsid w:val="004973FA"/>
    <w:rsid w:val="004A3441"/>
    <w:rsid w:val="004A3558"/>
    <w:rsid w:val="004A4B22"/>
    <w:rsid w:val="004A6020"/>
    <w:rsid w:val="004A6E61"/>
    <w:rsid w:val="004B12B2"/>
    <w:rsid w:val="004B7B8E"/>
    <w:rsid w:val="004C0A45"/>
    <w:rsid w:val="004C2105"/>
    <w:rsid w:val="004C2684"/>
    <w:rsid w:val="004C34CD"/>
    <w:rsid w:val="004C6308"/>
    <w:rsid w:val="004D19A5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07F8"/>
    <w:rsid w:val="005121C7"/>
    <w:rsid w:val="00514940"/>
    <w:rsid w:val="00515759"/>
    <w:rsid w:val="00515F48"/>
    <w:rsid w:val="00520AD2"/>
    <w:rsid w:val="00526965"/>
    <w:rsid w:val="005319A9"/>
    <w:rsid w:val="00540BE4"/>
    <w:rsid w:val="005416FF"/>
    <w:rsid w:val="00541B47"/>
    <w:rsid w:val="005426F9"/>
    <w:rsid w:val="005462F0"/>
    <w:rsid w:val="00546560"/>
    <w:rsid w:val="00546898"/>
    <w:rsid w:val="00552766"/>
    <w:rsid w:val="00552E03"/>
    <w:rsid w:val="00553C84"/>
    <w:rsid w:val="00553EDF"/>
    <w:rsid w:val="0055648F"/>
    <w:rsid w:val="00561CE4"/>
    <w:rsid w:val="00562095"/>
    <w:rsid w:val="00562474"/>
    <w:rsid w:val="00567880"/>
    <w:rsid w:val="005729EA"/>
    <w:rsid w:val="005758C3"/>
    <w:rsid w:val="00576D91"/>
    <w:rsid w:val="005772DE"/>
    <w:rsid w:val="00577EE0"/>
    <w:rsid w:val="005818A8"/>
    <w:rsid w:val="0058245E"/>
    <w:rsid w:val="0058363E"/>
    <w:rsid w:val="00586009"/>
    <w:rsid w:val="00592045"/>
    <w:rsid w:val="0059260D"/>
    <w:rsid w:val="005945B2"/>
    <w:rsid w:val="00595424"/>
    <w:rsid w:val="005A2E56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48AD"/>
    <w:rsid w:val="005C4C99"/>
    <w:rsid w:val="005C5405"/>
    <w:rsid w:val="005C698E"/>
    <w:rsid w:val="005C6DBD"/>
    <w:rsid w:val="005D1E8F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2913"/>
    <w:rsid w:val="00600B69"/>
    <w:rsid w:val="00602651"/>
    <w:rsid w:val="00603E0C"/>
    <w:rsid w:val="00605F0B"/>
    <w:rsid w:val="006112D5"/>
    <w:rsid w:val="00611C27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538A1"/>
    <w:rsid w:val="00654B0B"/>
    <w:rsid w:val="00660DDD"/>
    <w:rsid w:val="006641E7"/>
    <w:rsid w:val="006655C2"/>
    <w:rsid w:val="0066596D"/>
    <w:rsid w:val="00667D16"/>
    <w:rsid w:val="00667FC7"/>
    <w:rsid w:val="00670DA4"/>
    <w:rsid w:val="006744AF"/>
    <w:rsid w:val="0067619A"/>
    <w:rsid w:val="0067752B"/>
    <w:rsid w:val="006801AD"/>
    <w:rsid w:val="006806BE"/>
    <w:rsid w:val="00680C66"/>
    <w:rsid w:val="00681E8A"/>
    <w:rsid w:val="006826CC"/>
    <w:rsid w:val="006826E5"/>
    <w:rsid w:val="0068283B"/>
    <w:rsid w:val="0068337F"/>
    <w:rsid w:val="00685DCA"/>
    <w:rsid w:val="00686945"/>
    <w:rsid w:val="00690924"/>
    <w:rsid w:val="00694C19"/>
    <w:rsid w:val="00695FBC"/>
    <w:rsid w:val="006A121F"/>
    <w:rsid w:val="006A3608"/>
    <w:rsid w:val="006A49A6"/>
    <w:rsid w:val="006A4FEE"/>
    <w:rsid w:val="006A5115"/>
    <w:rsid w:val="006A7024"/>
    <w:rsid w:val="006B114F"/>
    <w:rsid w:val="006B1BAF"/>
    <w:rsid w:val="006B1F13"/>
    <w:rsid w:val="006B64A6"/>
    <w:rsid w:val="006B716F"/>
    <w:rsid w:val="006C01EE"/>
    <w:rsid w:val="006C1C56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498A"/>
    <w:rsid w:val="00747E2C"/>
    <w:rsid w:val="00750D11"/>
    <w:rsid w:val="00750E84"/>
    <w:rsid w:val="0075438A"/>
    <w:rsid w:val="00755C6E"/>
    <w:rsid w:val="00757D77"/>
    <w:rsid w:val="0076132F"/>
    <w:rsid w:val="00761850"/>
    <w:rsid w:val="00764553"/>
    <w:rsid w:val="00764C57"/>
    <w:rsid w:val="007726AA"/>
    <w:rsid w:val="0077381A"/>
    <w:rsid w:val="007742BE"/>
    <w:rsid w:val="00777CE2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A7DF2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7E03"/>
    <w:rsid w:val="007F42D8"/>
    <w:rsid w:val="007F4F92"/>
    <w:rsid w:val="007F65D8"/>
    <w:rsid w:val="0080100B"/>
    <w:rsid w:val="00802C3F"/>
    <w:rsid w:val="00804540"/>
    <w:rsid w:val="00805A56"/>
    <w:rsid w:val="00806D61"/>
    <w:rsid w:val="008108D2"/>
    <w:rsid w:val="00812C9B"/>
    <w:rsid w:val="00815F85"/>
    <w:rsid w:val="00820176"/>
    <w:rsid w:val="00822A88"/>
    <w:rsid w:val="0082393B"/>
    <w:rsid w:val="00830DFF"/>
    <w:rsid w:val="00831543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3298"/>
    <w:rsid w:val="00864641"/>
    <w:rsid w:val="008709E3"/>
    <w:rsid w:val="0087146D"/>
    <w:rsid w:val="00872CDB"/>
    <w:rsid w:val="00872DB7"/>
    <w:rsid w:val="0087339F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6E6E"/>
    <w:rsid w:val="00887640"/>
    <w:rsid w:val="00887744"/>
    <w:rsid w:val="00897AAE"/>
    <w:rsid w:val="008A0034"/>
    <w:rsid w:val="008A08AB"/>
    <w:rsid w:val="008A1A93"/>
    <w:rsid w:val="008A6B44"/>
    <w:rsid w:val="008B008B"/>
    <w:rsid w:val="008B43B0"/>
    <w:rsid w:val="008B43D3"/>
    <w:rsid w:val="008B7932"/>
    <w:rsid w:val="008C1468"/>
    <w:rsid w:val="008C1847"/>
    <w:rsid w:val="008C3731"/>
    <w:rsid w:val="008C4F04"/>
    <w:rsid w:val="008C6B0B"/>
    <w:rsid w:val="008D08EA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3433"/>
    <w:rsid w:val="009057D4"/>
    <w:rsid w:val="009105BA"/>
    <w:rsid w:val="009124B6"/>
    <w:rsid w:val="00912D70"/>
    <w:rsid w:val="00915B0F"/>
    <w:rsid w:val="009173A3"/>
    <w:rsid w:val="009174AE"/>
    <w:rsid w:val="00920717"/>
    <w:rsid w:val="00920E17"/>
    <w:rsid w:val="00922EBD"/>
    <w:rsid w:val="009240D5"/>
    <w:rsid w:val="009333D3"/>
    <w:rsid w:val="00940D5D"/>
    <w:rsid w:val="009433C1"/>
    <w:rsid w:val="0094464D"/>
    <w:rsid w:val="009459BE"/>
    <w:rsid w:val="00947726"/>
    <w:rsid w:val="00952A6D"/>
    <w:rsid w:val="00954A94"/>
    <w:rsid w:val="0095527C"/>
    <w:rsid w:val="00956185"/>
    <w:rsid w:val="00957404"/>
    <w:rsid w:val="009576DC"/>
    <w:rsid w:val="00957D63"/>
    <w:rsid w:val="009605D1"/>
    <w:rsid w:val="009606D0"/>
    <w:rsid w:val="00965406"/>
    <w:rsid w:val="0096670E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2294"/>
    <w:rsid w:val="009A2C49"/>
    <w:rsid w:val="009A2E68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4F0F"/>
    <w:rsid w:val="009E544F"/>
    <w:rsid w:val="009E6AC3"/>
    <w:rsid w:val="009E783E"/>
    <w:rsid w:val="009F4175"/>
    <w:rsid w:val="009F5013"/>
    <w:rsid w:val="009F7DF7"/>
    <w:rsid w:val="009F7EA5"/>
    <w:rsid w:val="00A01C58"/>
    <w:rsid w:val="00A02407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41FD"/>
    <w:rsid w:val="00A15A7F"/>
    <w:rsid w:val="00A1648D"/>
    <w:rsid w:val="00A167BE"/>
    <w:rsid w:val="00A167CF"/>
    <w:rsid w:val="00A21565"/>
    <w:rsid w:val="00A22F73"/>
    <w:rsid w:val="00A325E8"/>
    <w:rsid w:val="00A34E77"/>
    <w:rsid w:val="00A36191"/>
    <w:rsid w:val="00A36B26"/>
    <w:rsid w:val="00A36BA9"/>
    <w:rsid w:val="00A37237"/>
    <w:rsid w:val="00A37D84"/>
    <w:rsid w:val="00A42A11"/>
    <w:rsid w:val="00A44806"/>
    <w:rsid w:val="00A453B2"/>
    <w:rsid w:val="00A5342D"/>
    <w:rsid w:val="00A56489"/>
    <w:rsid w:val="00A57EE6"/>
    <w:rsid w:val="00A64AC3"/>
    <w:rsid w:val="00A676F5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A2435"/>
    <w:rsid w:val="00AA3644"/>
    <w:rsid w:val="00AA5282"/>
    <w:rsid w:val="00AA7C05"/>
    <w:rsid w:val="00AB0C48"/>
    <w:rsid w:val="00AB1CCB"/>
    <w:rsid w:val="00AB3377"/>
    <w:rsid w:val="00AB5830"/>
    <w:rsid w:val="00AC030E"/>
    <w:rsid w:val="00AC03A0"/>
    <w:rsid w:val="00AC11E5"/>
    <w:rsid w:val="00AC141B"/>
    <w:rsid w:val="00AC1A97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7F92"/>
    <w:rsid w:val="00AF0820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1661"/>
    <w:rsid w:val="00B14F92"/>
    <w:rsid w:val="00B1539D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7E1E"/>
    <w:rsid w:val="00B408D0"/>
    <w:rsid w:val="00B43317"/>
    <w:rsid w:val="00B4341E"/>
    <w:rsid w:val="00B43D3F"/>
    <w:rsid w:val="00B461AD"/>
    <w:rsid w:val="00B474DB"/>
    <w:rsid w:val="00B50735"/>
    <w:rsid w:val="00B52A75"/>
    <w:rsid w:val="00B52EA3"/>
    <w:rsid w:val="00B53696"/>
    <w:rsid w:val="00B53C02"/>
    <w:rsid w:val="00B57BFE"/>
    <w:rsid w:val="00B57CE6"/>
    <w:rsid w:val="00B6366C"/>
    <w:rsid w:val="00B65EE8"/>
    <w:rsid w:val="00B753EB"/>
    <w:rsid w:val="00B75B23"/>
    <w:rsid w:val="00B7762D"/>
    <w:rsid w:val="00B80685"/>
    <w:rsid w:val="00B8281B"/>
    <w:rsid w:val="00B83C8B"/>
    <w:rsid w:val="00B86C0F"/>
    <w:rsid w:val="00B91DC3"/>
    <w:rsid w:val="00B94A39"/>
    <w:rsid w:val="00B9534F"/>
    <w:rsid w:val="00BA180B"/>
    <w:rsid w:val="00BA1F5D"/>
    <w:rsid w:val="00BA56D3"/>
    <w:rsid w:val="00BB2523"/>
    <w:rsid w:val="00BB3641"/>
    <w:rsid w:val="00BB5BA1"/>
    <w:rsid w:val="00BB730F"/>
    <w:rsid w:val="00BC0021"/>
    <w:rsid w:val="00BC18FA"/>
    <w:rsid w:val="00BC22FB"/>
    <w:rsid w:val="00BC46ED"/>
    <w:rsid w:val="00BC597D"/>
    <w:rsid w:val="00BC7708"/>
    <w:rsid w:val="00BD77AD"/>
    <w:rsid w:val="00BD7A64"/>
    <w:rsid w:val="00BE0E3D"/>
    <w:rsid w:val="00BE4E83"/>
    <w:rsid w:val="00BF7666"/>
    <w:rsid w:val="00C00727"/>
    <w:rsid w:val="00C03C41"/>
    <w:rsid w:val="00C061B1"/>
    <w:rsid w:val="00C0726E"/>
    <w:rsid w:val="00C137EC"/>
    <w:rsid w:val="00C162E2"/>
    <w:rsid w:val="00C1651F"/>
    <w:rsid w:val="00C200AD"/>
    <w:rsid w:val="00C26AE9"/>
    <w:rsid w:val="00C26D85"/>
    <w:rsid w:val="00C27343"/>
    <w:rsid w:val="00C332DB"/>
    <w:rsid w:val="00C337DB"/>
    <w:rsid w:val="00C33E2E"/>
    <w:rsid w:val="00C40E9C"/>
    <w:rsid w:val="00C427D7"/>
    <w:rsid w:val="00C45031"/>
    <w:rsid w:val="00C47257"/>
    <w:rsid w:val="00C51340"/>
    <w:rsid w:val="00C5252D"/>
    <w:rsid w:val="00C52D9D"/>
    <w:rsid w:val="00C53648"/>
    <w:rsid w:val="00C53B2D"/>
    <w:rsid w:val="00C561A7"/>
    <w:rsid w:val="00C6112F"/>
    <w:rsid w:val="00C64A36"/>
    <w:rsid w:val="00C66F4A"/>
    <w:rsid w:val="00C67DF9"/>
    <w:rsid w:val="00C72B9B"/>
    <w:rsid w:val="00C75442"/>
    <w:rsid w:val="00C7552A"/>
    <w:rsid w:val="00C7778C"/>
    <w:rsid w:val="00C80146"/>
    <w:rsid w:val="00C803FC"/>
    <w:rsid w:val="00C9010E"/>
    <w:rsid w:val="00C90754"/>
    <w:rsid w:val="00C9077E"/>
    <w:rsid w:val="00C920FF"/>
    <w:rsid w:val="00C92306"/>
    <w:rsid w:val="00C92A32"/>
    <w:rsid w:val="00C93A0E"/>
    <w:rsid w:val="00C9456C"/>
    <w:rsid w:val="00C962D0"/>
    <w:rsid w:val="00CA0096"/>
    <w:rsid w:val="00CA1157"/>
    <w:rsid w:val="00CB020D"/>
    <w:rsid w:val="00CB0AED"/>
    <w:rsid w:val="00CB1215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2523"/>
    <w:rsid w:val="00CC2B8E"/>
    <w:rsid w:val="00CC4C29"/>
    <w:rsid w:val="00CC6481"/>
    <w:rsid w:val="00CC789D"/>
    <w:rsid w:val="00CD0B3E"/>
    <w:rsid w:val="00CD12B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6CE9"/>
    <w:rsid w:val="00D11024"/>
    <w:rsid w:val="00D11D67"/>
    <w:rsid w:val="00D154E0"/>
    <w:rsid w:val="00D169AA"/>
    <w:rsid w:val="00D17005"/>
    <w:rsid w:val="00D20472"/>
    <w:rsid w:val="00D2075D"/>
    <w:rsid w:val="00D2128B"/>
    <w:rsid w:val="00D22EA8"/>
    <w:rsid w:val="00D23EA2"/>
    <w:rsid w:val="00D25602"/>
    <w:rsid w:val="00D25E29"/>
    <w:rsid w:val="00D27755"/>
    <w:rsid w:val="00D27C4B"/>
    <w:rsid w:val="00D27F38"/>
    <w:rsid w:val="00D3039C"/>
    <w:rsid w:val="00D3362C"/>
    <w:rsid w:val="00D40649"/>
    <w:rsid w:val="00D40E91"/>
    <w:rsid w:val="00D41043"/>
    <w:rsid w:val="00D434E7"/>
    <w:rsid w:val="00D440E7"/>
    <w:rsid w:val="00D453D6"/>
    <w:rsid w:val="00D46051"/>
    <w:rsid w:val="00D46206"/>
    <w:rsid w:val="00D46BA8"/>
    <w:rsid w:val="00D502AC"/>
    <w:rsid w:val="00D5076C"/>
    <w:rsid w:val="00D556DD"/>
    <w:rsid w:val="00D5737D"/>
    <w:rsid w:val="00D57B9B"/>
    <w:rsid w:val="00D64983"/>
    <w:rsid w:val="00D6543B"/>
    <w:rsid w:val="00D676A4"/>
    <w:rsid w:val="00D676E2"/>
    <w:rsid w:val="00D713B5"/>
    <w:rsid w:val="00D71A46"/>
    <w:rsid w:val="00D7385D"/>
    <w:rsid w:val="00D738A1"/>
    <w:rsid w:val="00D772FE"/>
    <w:rsid w:val="00D82E1F"/>
    <w:rsid w:val="00D833DE"/>
    <w:rsid w:val="00D83558"/>
    <w:rsid w:val="00D8436F"/>
    <w:rsid w:val="00D8799F"/>
    <w:rsid w:val="00D94739"/>
    <w:rsid w:val="00D95023"/>
    <w:rsid w:val="00D95528"/>
    <w:rsid w:val="00D97A94"/>
    <w:rsid w:val="00DA2F51"/>
    <w:rsid w:val="00DA4F1D"/>
    <w:rsid w:val="00DA5BB3"/>
    <w:rsid w:val="00DA7212"/>
    <w:rsid w:val="00DB21AB"/>
    <w:rsid w:val="00DB3406"/>
    <w:rsid w:val="00DB7BE0"/>
    <w:rsid w:val="00DC228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E00D43"/>
    <w:rsid w:val="00E01F3E"/>
    <w:rsid w:val="00E02956"/>
    <w:rsid w:val="00E02DF1"/>
    <w:rsid w:val="00E03FE0"/>
    <w:rsid w:val="00E04941"/>
    <w:rsid w:val="00E1196E"/>
    <w:rsid w:val="00E120E5"/>
    <w:rsid w:val="00E1309B"/>
    <w:rsid w:val="00E21632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E28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71F6"/>
    <w:rsid w:val="00E90968"/>
    <w:rsid w:val="00E92408"/>
    <w:rsid w:val="00E92B6E"/>
    <w:rsid w:val="00E93B2E"/>
    <w:rsid w:val="00E94D0A"/>
    <w:rsid w:val="00E9617E"/>
    <w:rsid w:val="00E96565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68B"/>
    <w:rsid w:val="00EE5D72"/>
    <w:rsid w:val="00EE72FD"/>
    <w:rsid w:val="00EF281E"/>
    <w:rsid w:val="00EF3D02"/>
    <w:rsid w:val="00EF4758"/>
    <w:rsid w:val="00EF5BE4"/>
    <w:rsid w:val="00EF641C"/>
    <w:rsid w:val="00F013D8"/>
    <w:rsid w:val="00F025FE"/>
    <w:rsid w:val="00F02FBE"/>
    <w:rsid w:val="00F03037"/>
    <w:rsid w:val="00F03511"/>
    <w:rsid w:val="00F05D65"/>
    <w:rsid w:val="00F104CD"/>
    <w:rsid w:val="00F124BF"/>
    <w:rsid w:val="00F129AD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2AC8"/>
    <w:rsid w:val="00F43AB6"/>
    <w:rsid w:val="00F50A50"/>
    <w:rsid w:val="00F511E3"/>
    <w:rsid w:val="00F521FE"/>
    <w:rsid w:val="00F52C30"/>
    <w:rsid w:val="00F533F8"/>
    <w:rsid w:val="00F53667"/>
    <w:rsid w:val="00F57173"/>
    <w:rsid w:val="00F571E3"/>
    <w:rsid w:val="00F5735F"/>
    <w:rsid w:val="00F60C87"/>
    <w:rsid w:val="00F61FFF"/>
    <w:rsid w:val="00F621DC"/>
    <w:rsid w:val="00F6373F"/>
    <w:rsid w:val="00F67FA4"/>
    <w:rsid w:val="00F71E4A"/>
    <w:rsid w:val="00F726D4"/>
    <w:rsid w:val="00F73016"/>
    <w:rsid w:val="00F74A24"/>
    <w:rsid w:val="00F757C1"/>
    <w:rsid w:val="00F77925"/>
    <w:rsid w:val="00F85554"/>
    <w:rsid w:val="00F90D0B"/>
    <w:rsid w:val="00F9740B"/>
    <w:rsid w:val="00FA3F9D"/>
    <w:rsid w:val="00FA4DE5"/>
    <w:rsid w:val="00FA685F"/>
    <w:rsid w:val="00FA6CA9"/>
    <w:rsid w:val="00FA7A8C"/>
    <w:rsid w:val="00FB30AC"/>
    <w:rsid w:val="00FB48EE"/>
    <w:rsid w:val="00FB511C"/>
    <w:rsid w:val="00FB6E42"/>
    <w:rsid w:val="00FB71B5"/>
    <w:rsid w:val="00FB7D49"/>
    <w:rsid w:val="00FC0CB4"/>
    <w:rsid w:val="00FC1DCB"/>
    <w:rsid w:val="00FC47A5"/>
    <w:rsid w:val="00FC5C78"/>
    <w:rsid w:val="00FD0A32"/>
    <w:rsid w:val="00FD1862"/>
    <w:rsid w:val="00FD20E1"/>
    <w:rsid w:val="00FD589B"/>
    <w:rsid w:val="00FD6AA6"/>
    <w:rsid w:val="00FE195B"/>
    <w:rsid w:val="00FE2CDC"/>
    <w:rsid w:val="00FE3212"/>
    <w:rsid w:val="00FE67B4"/>
    <w:rsid w:val="00FE78F7"/>
    <w:rsid w:val="00FF1FC2"/>
    <w:rsid w:val="00FF258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0F4A0C"/>
  <w14:defaultImageDpi w14:val="300"/>
  <w15:docId w15:val="{D59332B4-21DC-4505-93A3-D3ED6DF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B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1516CB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16CB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CB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1516CB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1516CB"/>
    <w:rPr>
      <w:rFonts w:ascii="Arial" w:hAnsi="Arial"/>
      <w:b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4E05D5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516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516CB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40D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B"/>
    <w:pPr>
      <w:spacing w:after="0" w:line="240" w:lineRule="auto"/>
    </w:pPr>
    <w:rPr>
      <w:rFonts w:ascii="Lucida Grande" w:hAnsi="Lucida Grande" w:cs="Lucida Gran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customStyle="1" w:styleId="AufzhlungTitel">
    <w:name w:val="Aufzählung Titel"/>
    <w:basedOn w:val="Aufzhlung"/>
    <w:next w:val="Aufzhlung"/>
    <w:rsid w:val="005A4964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B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93B2E"/>
    <w:rPr>
      <w:b/>
      <w:bCs/>
    </w:rPr>
  </w:style>
  <w:style w:type="character" w:customStyle="1" w:styleId="mw-mmv-title">
    <w:name w:val="mw-mmv-title"/>
    <w:basedOn w:val="Absatz-Standardschriftart"/>
    <w:rsid w:val="00234DC4"/>
  </w:style>
  <w:style w:type="paragraph" w:styleId="StandardWeb">
    <w:name w:val="Normal (Web)"/>
    <w:basedOn w:val="Standard"/>
    <w:uiPriority w:val="99"/>
    <w:semiHidden/>
    <w:unhideWhenUsed/>
    <w:rsid w:val="005468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6898"/>
    <w:pPr>
      <w:widowControl/>
      <w:adjustRightInd/>
      <w:spacing w:after="0" w:line="240" w:lineRule="auto"/>
      <w:jc w:val="left"/>
      <w:textAlignment w:val="auto"/>
    </w:pPr>
    <w:rPr>
      <w:rFonts w:ascii="Times" w:hAnsi="Times"/>
      <w:i/>
      <w:iCs/>
      <w:sz w:val="20"/>
      <w:szCs w:val="20"/>
      <w:lang w:val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6898"/>
    <w:rPr>
      <w:rFonts w:ascii="Times" w:hAnsi="Times"/>
      <w:i/>
      <w:iCs/>
    </w:rPr>
  </w:style>
  <w:style w:type="character" w:customStyle="1" w:styleId="st">
    <w:name w:val="st"/>
    <w:basedOn w:val="Absatz-Standardschriftart"/>
    <w:rsid w:val="00E9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.it/de/eisacktals-sueden/tal-der-wege/winterwe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2108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stein:adler</dc:creator>
  <cp:keywords/>
  <dc:description/>
  <cp:lastModifiedBy>Marion Hetzenauer</cp:lastModifiedBy>
  <cp:revision>4</cp:revision>
  <cp:lastPrinted>2009-03-19T08:11:00Z</cp:lastPrinted>
  <dcterms:created xsi:type="dcterms:W3CDTF">2017-12-07T11:43:00Z</dcterms:created>
  <dcterms:modified xsi:type="dcterms:W3CDTF">2017-12-13T09:32:00Z</dcterms:modified>
  <cp:category/>
</cp:coreProperties>
</file>