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1C" w14:textId="7B6CC0C9" w:rsidR="002C15F9" w:rsidRPr="00131978" w:rsidRDefault="00521550" w:rsidP="00131978">
      <w:pPr>
        <w:pStyle w:val="berschrift2"/>
        <w:spacing w:line="330" w:lineRule="atLeast"/>
        <w:rPr>
          <w:rFonts w:cs="ArialMT"/>
          <w:szCs w:val="26"/>
          <w:lang w:val="de-AT" w:bidi="de-DE"/>
        </w:rPr>
      </w:pPr>
      <w:r>
        <w:rPr>
          <w:rFonts w:cs="ArialMT"/>
          <w:szCs w:val="26"/>
          <w:lang w:val="de-AT" w:bidi="de-DE"/>
        </w:rPr>
        <w:t>Neustart für Körper und Kopf</w:t>
      </w:r>
      <w:r w:rsidR="00D0526E">
        <w:rPr>
          <w:rFonts w:cs="ArialMT"/>
          <w:szCs w:val="26"/>
          <w:lang w:val="de-AT" w:bidi="de-DE"/>
        </w:rPr>
        <w:br/>
      </w:r>
      <w:r>
        <w:rPr>
          <w:rFonts w:cs="ArialMT"/>
          <w:szCs w:val="26"/>
          <w:lang w:val="de-AT" w:bidi="de-DE"/>
        </w:rPr>
        <w:t>Wie fünf Tage in den Bergen neue Energie freisetzen</w:t>
      </w:r>
    </w:p>
    <w:p w14:paraId="3300781D" w14:textId="17675E16" w:rsidR="00521550" w:rsidRPr="00521550" w:rsidRDefault="0052155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21550">
        <w:rPr>
          <w:rFonts w:cs="Arial"/>
          <w:lang w:val="de-AT"/>
        </w:rPr>
        <w:t>Raus aus dem Alltag, rein in die Berge</w:t>
      </w:r>
      <w:r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und zurück mit neuer Kraft. Im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 xml:space="preserve">Frühsommer wird das </w:t>
      </w:r>
      <w:r w:rsidRPr="00521550">
        <w:rPr>
          <w:rFonts w:cs="Arial"/>
          <w:b/>
          <w:bCs/>
          <w:lang w:val="de-AT"/>
        </w:rPr>
        <w:t xml:space="preserve">Berghaus </w:t>
      </w:r>
      <w:proofErr w:type="spellStart"/>
      <w:r w:rsidRPr="00521550">
        <w:rPr>
          <w:rFonts w:cs="Arial"/>
          <w:b/>
          <w:bCs/>
          <w:lang w:val="de-AT"/>
        </w:rPr>
        <w:t>Schröcken</w:t>
      </w:r>
      <w:proofErr w:type="spellEnd"/>
      <w:r w:rsidRPr="00521550">
        <w:rPr>
          <w:rFonts w:cs="Arial"/>
          <w:lang w:val="de-AT"/>
        </w:rPr>
        <w:t xml:space="preserve"> zum Rückzugsort für alle, die mehr wollen als nur eine Auszeit: nämlich einen spürbaren </w:t>
      </w:r>
      <w:r w:rsidRPr="00521550">
        <w:rPr>
          <w:rFonts w:cs="Arial"/>
          <w:b/>
          <w:bCs/>
          <w:lang w:val="de-AT"/>
        </w:rPr>
        <w:t xml:space="preserve">Neustart für Körper </w:t>
      </w:r>
      <w:r w:rsidRPr="00521550">
        <w:rPr>
          <w:rFonts w:cs="Arial"/>
          <w:lang w:val="de-AT"/>
        </w:rPr>
        <w:t xml:space="preserve">und </w:t>
      </w:r>
      <w:r w:rsidRPr="00521550">
        <w:rPr>
          <w:rFonts w:cs="Arial"/>
          <w:b/>
          <w:bCs/>
          <w:lang w:val="de-AT"/>
        </w:rPr>
        <w:t>Geist</w:t>
      </w:r>
      <w:r w:rsidRPr="00521550">
        <w:rPr>
          <w:rFonts w:cs="Arial"/>
          <w:lang w:val="de-AT"/>
        </w:rPr>
        <w:t xml:space="preserve">. Eingebettet in die markante </w:t>
      </w:r>
      <w:r w:rsidRPr="00521550">
        <w:rPr>
          <w:rFonts w:cs="Arial"/>
          <w:b/>
          <w:bCs/>
          <w:lang w:val="de-AT"/>
        </w:rPr>
        <w:t>Bergwelt des Arlbergs</w:t>
      </w:r>
      <w:r w:rsidRPr="00521550">
        <w:rPr>
          <w:rFonts w:cs="Arial"/>
          <w:lang w:val="de-AT"/>
        </w:rPr>
        <w:t xml:space="preserve"> verbindet ein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b/>
          <w:bCs/>
          <w:lang w:val="de-AT"/>
        </w:rPr>
        <w:t>fünftägiges Retreat</w:t>
      </w:r>
      <w:r w:rsidRPr="00521550">
        <w:rPr>
          <w:rFonts w:cs="Arial"/>
          <w:lang w:val="de-AT"/>
        </w:rPr>
        <w:t xml:space="preserve"> Bewegung, bewusste Ernährung und mentale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Entschleunigung zu einem ganzheitlichen Energieprogramm.</w:t>
      </w:r>
    </w:p>
    <w:p w14:paraId="340CBE29" w14:textId="26876E07" w:rsidR="00521550" w:rsidRPr="00521550" w:rsidRDefault="0052155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21550">
        <w:rPr>
          <w:rFonts w:cs="Arial"/>
          <w:b/>
          <w:bCs/>
          <w:lang w:val="de-AT"/>
        </w:rPr>
        <w:t>Von Montag, 8. Juni</w:t>
      </w:r>
      <w:r w:rsidR="006B63E5">
        <w:rPr>
          <w:rFonts w:cs="Arial"/>
          <w:b/>
          <w:bCs/>
          <w:lang w:val="de-AT"/>
        </w:rPr>
        <w:t>,</w:t>
      </w:r>
      <w:r w:rsidRPr="00521550">
        <w:rPr>
          <w:rFonts w:cs="Arial"/>
          <w:b/>
          <w:bCs/>
          <w:lang w:val="de-AT"/>
        </w:rPr>
        <w:t xml:space="preserve"> bis Samstag, 13. Juni 2026</w:t>
      </w:r>
      <w:r w:rsidR="006B63E5" w:rsidRPr="006B63E5">
        <w:rPr>
          <w:rFonts w:cs="Arial"/>
          <w:lang w:val="de-AT"/>
        </w:rPr>
        <w:t>,</w:t>
      </w:r>
      <w:r w:rsidRPr="00521550">
        <w:rPr>
          <w:rFonts w:cs="Arial"/>
          <w:lang w:val="de-AT"/>
        </w:rPr>
        <w:t xml:space="preserve"> dreht sich alles um das, was im Alltag oft zu kurz kommt: </w:t>
      </w:r>
      <w:r>
        <w:rPr>
          <w:rFonts w:cs="Arial"/>
          <w:lang w:val="de-AT"/>
        </w:rPr>
        <w:t xml:space="preserve">innere </w:t>
      </w:r>
      <w:r w:rsidRPr="00521550">
        <w:rPr>
          <w:rFonts w:cs="Arial"/>
          <w:lang w:val="de-AT"/>
        </w:rPr>
        <w:t xml:space="preserve">Balance. </w:t>
      </w:r>
      <w:r w:rsidRPr="00521550">
        <w:rPr>
          <w:rFonts w:cs="Arial"/>
          <w:b/>
          <w:bCs/>
          <w:lang w:val="de-AT"/>
        </w:rPr>
        <w:t>Basenfasten</w:t>
      </w:r>
      <w:r w:rsidRPr="00521550">
        <w:rPr>
          <w:rFonts w:cs="Arial"/>
          <w:lang w:val="de-AT"/>
        </w:rPr>
        <w:t xml:space="preserve"> setzt dabei nicht auf Verzicht, sondern auf gezielte Entlastung. Frisches Gemüse, Obst, Kräuter und nährstoffreiche Lebensmittel bringen den Körper zurück ins Gleichgewicht,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während säurebildende Produkte konsequent pausieren. Das Ergebnis: Der Stoffwechsel wird aktiviert, Regenerationsprozesse kommen in Gang und der Körper schaltet spürbar um.</w:t>
      </w:r>
    </w:p>
    <w:p w14:paraId="67E80BA0" w14:textId="4D647272" w:rsidR="00521550" w:rsidRPr="00521550" w:rsidRDefault="0052155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21550">
        <w:rPr>
          <w:rFonts w:cs="Arial"/>
          <w:lang w:val="de-AT"/>
        </w:rPr>
        <w:t>Diesen Effekt verstärkt die Bewegung in der Natur</w:t>
      </w:r>
      <w:r w:rsidRPr="00685E10">
        <w:rPr>
          <w:rFonts w:cs="Arial"/>
          <w:lang w:val="de-AT"/>
        </w:rPr>
        <w:t>.</w:t>
      </w:r>
      <w:r w:rsidRPr="00521550">
        <w:rPr>
          <w:rFonts w:cs="Arial"/>
          <w:b/>
          <w:bCs/>
          <w:lang w:val="de-AT"/>
        </w:rPr>
        <w:t xml:space="preserve"> Schritt für Schritt</w:t>
      </w:r>
      <w:r w:rsidRPr="00521550">
        <w:rPr>
          <w:rFonts w:cs="Arial"/>
          <w:lang w:val="de-AT"/>
        </w:rPr>
        <w:t xml:space="preserve"> geht es durch die alpine Landschaft rund um </w:t>
      </w:r>
      <w:proofErr w:type="spellStart"/>
      <w:r w:rsidRPr="00521550">
        <w:rPr>
          <w:rFonts w:cs="Arial"/>
          <w:lang w:val="de-AT"/>
        </w:rPr>
        <w:t>Schröcken</w:t>
      </w:r>
      <w:proofErr w:type="spellEnd"/>
      <w:r w:rsidRPr="00521550">
        <w:rPr>
          <w:rFonts w:cs="Arial"/>
          <w:lang w:val="de-AT"/>
        </w:rPr>
        <w:t xml:space="preserve">, begleitet von </w:t>
      </w:r>
      <w:r w:rsidRPr="00521550">
        <w:rPr>
          <w:rFonts w:cs="Arial"/>
          <w:b/>
          <w:bCs/>
          <w:lang w:val="de-AT"/>
        </w:rPr>
        <w:t>klarer Bergluft</w:t>
      </w:r>
      <w:r w:rsidRPr="00521550">
        <w:rPr>
          <w:rFonts w:cs="Arial"/>
          <w:lang w:val="de-AT"/>
        </w:rPr>
        <w:t xml:space="preserve"> und weitem Blick. Der Kreislauf kommt in Schwung, der Kopf wird frei. </w:t>
      </w:r>
      <w:r w:rsidRPr="00521550">
        <w:rPr>
          <w:rFonts w:cs="Arial"/>
          <w:b/>
          <w:bCs/>
          <w:lang w:val="de-AT"/>
        </w:rPr>
        <w:t>Yoga am Morgen</w:t>
      </w:r>
      <w:r w:rsidRPr="00521550">
        <w:rPr>
          <w:rFonts w:cs="Arial"/>
          <w:lang w:val="de-AT"/>
        </w:rPr>
        <w:t xml:space="preserve">, </w:t>
      </w:r>
      <w:r w:rsidRPr="00521550">
        <w:rPr>
          <w:rFonts w:cs="Arial"/>
          <w:b/>
          <w:bCs/>
          <w:lang w:val="de-AT"/>
        </w:rPr>
        <w:t>Meditation am Abend</w:t>
      </w:r>
      <w:r w:rsidRPr="00521550">
        <w:rPr>
          <w:rFonts w:cs="Arial"/>
          <w:lang w:val="de-AT"/>
        </w:rPr>
        <w:t xml:space="preserve"> und Impulse rund um Ernährung und Lebensstil vertiefen diesen Prozess. </w:t>
      </w:r>
      <w:r w:rsidRPr="00521550">
        <w:rPr>
          <w:rFonts w:cs="Arial"/>
          <w:b/>
          <w:bCs/>
          <w:lang w:val="de-AT"/>
        </w:rPr>
        <w:t>Waldbaden</w:t>
      </w:r>
      <w:r w:rsidRPr="00521550">
        <w:rPr>
          <w:rFonts w:cs="Arial"/>
          <w:lang w:val="de-AT"/>
        </w:rPr>
        <w:t xml:space="preserve"> und </w:t>
      </w:r>
      <w:r w:rsidRPr="00521550">
        <w:rPr>
          <w:rFonts w:cs="Arial"/>
          <w:b/>
          <w:bCs/>
          <w:lang w:val="de-AT"/>
        </w:rPr>
        <w:t>bewusste Ruhephasen</w:t>
      </w:r>
      <w:r w:rsidRPr="00521550">
        <w:rPr>
          <w:rFonts w:cs="Arial"/>
          <w:lang w:val="de-AT"/>
        </w:rPr>
        <w:t xml:space="preserve"> setzen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zusätzliche Anker</w:t>
      </w:r>
      <w:r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für Entspannung</w:t>
      </w:r>
      <w:r>
        <w:rPr>
          <w:rFonts w:cs="Arial"/>
          <w:lang w:val="de-AT"/>
        </w:rPr>
        <w:t>.</w:t>
      </w:r>
    </w:p>
    <w:p w14:paraId="4C12E612" w14:textId="621B9167" w:rsidR="00521550" w:rsidRPr="00521550" w:rsidRDefault="0052155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21550">
        <w:rPr>
          <w:rFonts w:cs="Arial"/>
          <w:lang w:val="de-AT"/>
        </w:rPr>
        <w:t>Was dabei entsteht, ist mehr als kurzfristige Erholung. Die Kombination aus</w:t>
      </w:r>
      <w:r w:rsidR="00685E10"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 xml:space="preserve">basischer Ernährung und Bewegung funktioniert wie ein natürlicher </w:t>
      </w:r>
      <w:proofErr w:type="spellStart"/>
      <w:r w:rsidRPr="00521550">
        <w:rPr>
          <w:rFonts w:cs="Arial"/>
          <w:lang w:val="de-AT"/>
        </w:rPr>
        <w:t>Reset</w:t>
      </w:r>
      <w:proofErr w:type="spellEnd"/>
      <w:r>
        <w:rPr>
          <w:rFonts w:cs="Arial"/>
          <w:lang w:val="de-AT"/>
        </w:rPr>
        <w:t xml:space="preserve">. </w:t>
      </w:r>
      <w:r w:rsidRPr="00521550">
        <w:rPr>
          <w:rFonts w:cs="Arial"/>
          <w:lang w:val="de-AT"/>
        </w:rPr>
        <w:t xml:space="preserve">Viele Teilnehmer berichten schon nach wenigen Tagen von besserem Schlaf, neuer Leichtigkeit und einem deutlich spürbaren Energiegewinn. Gleichzeitig nehmen sie konkrete </w:t>
      </w:r>
      <w:r>
        <w:rPr>
          <w:rFonts w:cs="Arial"/>
          <w:lang w:val="de-AT"/>
        </w:rPr>
        <w:t>Inputs</w:t>
      </w:r>
      <w:r w:rsidRPr="00521550">
        <w:rPr>
          <w:rFonts w:cs="Arial"/>
          <w:lang w:val="de-AT"/>
        </w:rPr>
        <w:t xml:space="preserve"> mit, die sich auch zuhause weiterführen lassen.</w:t>
      </w:r>
    </w:p>
    <w:p w14:paraId="45284021" w14:textId="77777777" w:rsidR="006B63E5" w:rsidRDefault="006B63E5" w:rsidP="00521550">
      <w:pPr>
        <w:spacing w:before="100" w:beforeAutospacing="1" w:after="100" w:afterAutospacing="1" w:line="320" w:lineRule="atLeast"/>
      </w:pPr>
      <w:r>
        <w:t xml:space="preserve">Im </w:t>
      </w:r>
      <w:r w:rsidRPr="006B63E5">
        <w:rPr>
          <w:b/>
          <w:bCs/>
        </w:rPr>
        <w:t xml:space="preserve">Berghaus </w:t>
      </w:r>
      <w:proofErr w:type="spellStart"/>
      <w:r w:rsidRPr="006B63E5">
        <w:rPr>
          <w:b/>
          <w:bCs/>
        </w:rPr>
        <w:t>Schröcken</w:t>
      </w:r>
      <w:proofErr w:type="spellEnd"/>
      <w:r>
        <w:t xml:space="preserve"> dreht sich alles um die Berge und um das gute Gefühl, angekommen zu sein. Die Gastgeberfamilie Schwarzmann vereint den </w:t>
      </w:r>
      <w:r w:rsidRPr="006B63E5">
        <w:rPr>
          <w:b/>
          <w:bCs/>
        </w:rPr>
        <w:t>Komfort eines Hotels</w:t>
      </w:r>
      <w:r>
        <w:t xml:space="preserve"> mit der authentischen Wärme einer </w:t>
      </w:r>
      <w:r w:rsidRPr="006B63E5">
        <w:rPr>
          <w:b/>
          <w:bCs/>
        </w:rPr>
        <w:t>Berghütte</w:t>
      </w:r>
      <w:r>
        <w:t xml:space="preserve"> und schafft so eine Atmosphäre, die zugleich entspannt und inspirierend wirkt. Die </w:t>
      </w:r>
      <w:r w:rsidRPr="006B63E5">
        <w:rPr>
          <w:b/>
          <w:bCs/>
        </w:rPr>
        <w:t>Apartments</w:t>
      </w:r>
      <w:r>
        <w:t xml:space="preserve">, gestaltet mit heimischem Holz und viel Liebe zum Detail, strahlen natürliche </w:t>
      </w:r>
      <w:r>
        <w:lastRenderedPageBreak/>
        <w:t xml:space="preserve">Gemütlichkeit aus. Im großzügigen </w:t>
      </w:r>
      <w:r w:rsidRPr="006B63E5">
        <w:rPr>
          <w:b/>
          <w:bCs/>
        </w:rPr>
        <w:t>Wellnessbereich</w:t>
      </w:r>
      <w:r>
        <w:t xml:space="preserve"> mit Sauna, Dampfbad und </w:t>
      </w:r>
      <w:r w:rsidRPr="006B63E5">
        <w:rPr>
          <w:b/>
          <w:bCs/>
        </w:rPr>
        <w:t>beheiztem Außenpool</w:t>
      </w:r>
      <w:r>
        <w:t xml:space="preserve"> fällt das Loslassen leicht, während die offene, ungezwungene Atmosphäre Raum für Begegnung ebenso wie für Rückzug bietet.</w:t>
      </w:r>
    </w:p>
    <w:p w14:paraId="475F57AE" w14:textId="343119FD" w:rsidR="00521550" w:rsidRDefault="0052155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521550">
        <w:rPr>
          <w:rFonts w:cs="Arial"/>
          <w:lang w:val="de-AT"/>
        </w:rPr>
        <w:t>So wird aus fünf Tagen in den Bergen</w:t>
      </w:r>
      <w:r>
        <w:rPr>
          <w:rFonts w:cs="Arial"/>
          <w:lang w:val="de-AT"/>
        </w:rPr>
        <w:t xml:space="preserve"> </w:t>
      </w:r>
      <w:r w:rsidRPr="00521550">
        <w:rPr>
          <w:rFonts w:cs="Arial"/>
          <w:lang w:val="de-AT"/>
        </w:rPr>
        <w:t>ein bewusster Perspektivwechsel – und der Beginn neuer Energie.</w:t>
      </w:r>
    </w:p>
    <w:p w14:paraId="721EE7F1" w14:textId="77777777" w:rsidR="00685E10" w:rsidRPr="00521550" w:rsidRDefault="00685E10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</w:p>
    <w:p w14:paraId="459DEF0B" w14:textId="0A8EBB7C" w:rsidR="004C4250" w:rsidRPr="00AA59DF" w:rsidRDefault="00D0526E" w:rsidP="004C4250">
      <w:pPr>
        <w:pStyle w:val="AufzhlungZwischentitel"/>
        <w:pBdr>
          <w:bottom w:val="single" w:sz="4" w:space="0" w:color="auto"/>
        </w:pBdr>
        <w:rPr>
          <w:caps/>
          <w:lang w:val="de-AT"/>
        </w:rPr>
      </w:pPr>
      <w:r>
        <w:rPr>
          <w:lang w:val="de-AT"/>
        </w:rPr>
        <w:t>Basenfasten und Wandern</w:t>
      </w:r>
      <w:r w:rsidR="006B63E5">
        <w:rPr>
          <w:lang w:val="de-AT"/>
        </w:rPr>
        <w:t xml:space="preserve"> im Berghaus </w:t>
      </w:r>
      <w:proofErr w:type="spellStart"/>
      <w:r w:rsidR="006B63E5">
        <w:rPr>
          <w:lang w:val="de-AT"/>
        </w:rPr>
        <w:t>Schröcken</w:t>
      </w:r>
      <w:proofErr w:type="spellEnd"/>
    </w:p>
    <w:p w14:paraId="56E861D2" w14:textId="0A15062D" w:rsidR="004C4250" w:rsidRPr="000E339A" w:rsidRDefault="004C4250" w:rsidP="004C425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  <w:bCs/>
        </w:rPr>
      </w:pPr>
      <w:r w:rsidRPr="00260F53">
        <w:rPr>
          <w:rFonts w:cs="Arial"/>
          <w:b/>
        </w:rPr>
        <w:t>Leistungen</w:t>
      </w:r>
      <w:r>
        <w:rPr>
          <w:rFonts w:cs="Arial"/>
          <w:b/>
        </w:rPr>
        <w:t xml:space="preserve">: </w:t>
      </w:r>
      <w:r>
        <w:rPr>
          <w:rFonts w:cs="Arial"/>
          <w:bCs/>
        </w:rPr>
        <w:t xml:space="preserve">5 Übernachtungen im </w:t>
      </w:r>
      <w:r w:rsidR="00D0526E">
        <w:rPr>
          <w:rFonts w:cs="Arial"/>
          <w:bCs/>
        </w:rPr>
        <w:t xml:space="preserve">Studio „Bergfreund“ oder Apartment „Gipfeltreff“, täglich basisches Frühstück, Mittag- und Abendessen, Begrüßungs- und Einführungsabend, tägliche Yogastunde am Morgen, tägliche Abendmeditation, zwei Koch- und Ernährungsworkshops, individuelles Ernährungscoaching, Waldbaden, zwei leichte, geführte Wanderungen, täglicher Zugang zu Sauna, Dampfbad und beheiztem Outdoorpool, Vorbereitungsinfos und Rezeptunterlagen für zu Hause – </w:t>
      </w:r>
      <w:r w:rsidR="00D0526E" w:rsidRPr="00D0526E">
        <w:rPr>
          <w:rFonts w:cs="Arial"/>
          <w:b/>
        </w:rPr>
        <w:t>Pauschalpreis</w:t>
      </w:r>
      <w:r w:rsidR="00AE5936">
        <w:rPr>
          <w:rFonts w:cs="Arial"/>
          <w:b/>
        </w:rPr>
        <w:t xml:space="preserve"> p. P</w:t>
      </w:r>
      <w:r w:rsidR="00D0526E" w:rsidRPr="00D0526E">
        <w:rPr>
          <w:rFonts w:cs="Arial"/>
          <w:b/>
        </w:rPr>
        <w:t>:</w:t>
      </w:r>
      <w:r w:rsidR="00D0526E">
        <w:rPr>
          <w:rFonts w:cs="Arial"/>
          <w:bCs/>
        </w:rPr>
        <w:t xml:space="preserve"> 963 Euro für das Studio „Bergfreund“ zu zweit, 1.113 Euro für das EZ, 1.113 Euro für das Apartment „Gipfeltreff“ zu zweit</w:t>
      </w:r>
    </w:p>
    <w:p w14:paraId="6A308C61" w14:textId="77777777" w:rsidR="00D0526E" w:rsidRDefault="00D0526E" w:rsidP="00523360">
      <w:pPr>
        <w:pStyle w:val="Infoblock"/>
        <w:jc w:val="both"/>
        <w:rPr>
          <w:rFonts w:ascii="Arial" w:hAnsi="Arial" w:cs="Arial"/>
          <w:color w:val="000000"/>
        </w:rPr>
      </w:pPr>
    </w:p>
    <w:p w14:paraId="2A74C824" w14:textId="3FBB3EC3" w:rsidR="00F1427C" w:rsidRPr="00957C92" w:rsidRDefault="00521550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3.0</w:t>
      </w:r>
      <w:r w:rsidR="006B63E5">
        <w:rPr>
          <w:rFonts w:ascii="Arial" w:hAnsi="Arial" w:cs="Arial"/>
          <w:color w:val="000000"/>
        </w:rPr>
        <w:t>9</w:t>
      </w:r>
      <w:r w:rsidR="00685E10">
        <w:rPr>
          <w:rFonts w:ascii="Arial" w:hAnsi="Arial" w:cs="Arial"/>
          <w:color w:val="000000"/>
        </w:rPr>
        <w:t>0</w:t>
      </w:r>
      <w:r w:rsidR="002D60AA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3A04941" w:rsidR="000B6F66" w:rsidRPr="000A5310" w:rsidRDefault="00F1427C" w:rsidP="000A5310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sectPr w:rsidR="000B6F66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2449" w14:textId="77777777" w:rsidR="00135E5B" w:rsidRDefault="00135E5B">
      <w:r>
        <w:separator/>
      </w:r>
    </w:p>
  </w:endnote>
  <w:endnote w:type="continuationSeparator" w:id="0">
    <w:p w14:paraId="60826C8C" w14:textId="77777777" w:rsidR="00135E5B" w:rsidRDefault="0013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 xml:space="preserve">Berghaus </w:t>
          </w:r>
          <w:proofErr w:type="spellStart"/>
          <w:r>
            <w:t>Schröcken</w:t>
          </w:r>
          <w:proofErr w:type="spellEnd"/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</w:t>
          </w:r>
          <w:proofErr w:type="spellStart"/>
          <w:r w:rsidR="00EB11F2">
            <w:rPr>
              <w:lang w:val="it-IT"/>
            </w:rPr>
            <w:t>Schröcken</w:t>
          </w:r>
          <w:proofErr w:type="spellEnd"/>
          <w:r w:rsidR="00EB11F2">
            <w:rPr>
              <w:lang w:val="it-IT"/>
            </w:rPr>
            <w:t xml:space="preserve">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DD45" w14:textId="77777777" w:rsidR="00135E5B" w:rsidRDefault="00135E5B">
      <w:r>
        <w:separator/>
      </w:r>
    </w:p>
  </w:footnote>
  <w:footnote w:type="continuationSeparator" w:id="0">
    <w:p w14:paraId="48C35808" w14:textId="77777777" w:rsidR="00135E5B" w:rsidRDefault="0013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39E623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2B31B5">
      <w:t>Kurztext</w:t>
    </w:r>
  </w:p>
  <w:p w14:paraId="73D43C21" w14:textId="7190AC93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685E10">
      <w:rPr>
        <w:noProof/>
      </w:rPr>
      <w:t>März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5"/>
  </w:num>
  <w:num w:numId="4" w16cid:durableId="2063358961">
    <w:abstractNumId w:val="34"/>
  </w:num>
  <w:num w:numId="5" w16cid:durableId="842429011">
    <w:abstractNumId w:val="2"/>
  </w:num>
  <w:num w:numId="6" w16cid:durableId="576551998">
    <w:abstractNumId w:val="31"/>
  </w:num>
  <w:num w:numId="7" w16cid:durableId="1389649316">
    <w:abstractNumId w:val="38"/>
  </w:num>
  <w:num w:numId="8" w16cid:durableId="1132093368">
    <w:abstractNumId w:val="33"/>
  </w:num>
  <w:num w:numId="9" w16cid:durableId="359475384">
    <w:abstractNumId w:val="30"/>
  </w:num>
  <w:num w:numId="10" w16cid:durableId="402341954">
    <w:abstractNumId w:val="29"/>
  </w:num>
  <w:num w:numId="11" w16cid:durableId="1397047641">
    <w:abstractNumId w:val="25"/>
  </w:num>
  <w:num w:numId="12" w16cid:durableId="269506629">
    <w:abstractNumId w:val="44"/>
  </w:num>
  <w:num w:numId="13" w16cid:durableId="1139806117">
    <w:abstractNumId w:val="39"/>
  </w:num>
  <w:num w:numId="14" w16cid:durableId="1117019970">
    <w:abstractNumId w:val="10"/>
  </w:num>
  <w:num w:numId="15" w16cid:durableId="119303794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2"/>
  </w:num>
  <w:num w:numId="17" w16cid:durableId="450519026">
    <w:abstractNumId w:val="32"/>
  </w:num>
  <w:num w:numId="18" w16cid:durableId="1815370360">
    <w:abstractNumId w:val="40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19"/>
  </w:num>
  <w:num w:numId="26" w16cid:durableId="1561861272">
    <w:abstractNumId w:val="16"/>
  </w:num>
  <w:num w:numId="27" w16cid:durableId="1114638629">
    <w:abstractNumId w:val="43"/>
  </w:num>
  <w:num w:numId="28" w16cid:durableId="1186211971">
    <w:abstractNumId w:val="27"/>
  </w:num>
  <w:num w:numId="29" w16cid:durableId="507447403">
    <w:abstractNumId w:val="28"/>
  </w:num>
  <w:num w:numId="30" w16cid:durableId="763916661">
    <w:abstractNumId w:val="24"/>
  </w:num>
  <w:num w:numId="31" w16cid:durableId="1628465508">
    <w:abstractNumId w:val="35"/>
  </w:num>
  <w:num w:numId="32" w16cid:durableId="1923028196">
    <w:abstractNumId w:val="17"/>
  </w:num>
  <w:num w:numId="33" w16cid:durableId="470027938">
    <w:abstractNumId w:val="23"/>
  </w:num>
  <w:num w:numId="34" w16cid:durableId="1900096414">
    <w:abstractNumId w:val="46"/>
  </w:num>
  <w:num w:numId="35" w16cid:durableId="1633293124">
    <w:abstractNumId w:val="11"/>
  </w:num>
  <w:num w:numId="36" w16cid:durableId="1328098578">
    <w:abstractNumId w:val="12"/>
  </w:num>
  <w:num w:numId="37" w16cid:durableId="1854680348">
    <w:abstractNumId w:val="41"/>
  </w:num>
  <w:num w:numId="38" w16cid:durableId="419714928">
    <w:abstractNumId w:val="26"/>
  </w:num>
  <w:num w:numId="39" w16cid:durableId="1247182420">
    <w:abstractNumId w:val="37"/>
  </w:num>
  <w:num w:numId="40" w16cid:durableId="697240389">
    <w:abstractNumId w:val="36"/>
  </w:num>
  <w:num w:numId="41" w16cid:durableId="1699892215">
    <w:abstractNumId w:val="18"/>
  </w:num>
  <w:num w:numId="42" w16cid:durableId="519929773">
    <w:abstractNumId w:val="21"/>
  </w:num>
  <w:num w:numId="43" w16cid:durableId="63769670">
    <w:abstractNumId w:val="22"/>
  </w:num>
  <w:num w:numId="44" w16cid:durableId="648444330">
    <w:abstractNumId w:val="13"/>
  </w:num>
  <w:num w:numId="45" w16cid:durableId="257908374">
    <w:abstractNumId w:val="14"/>
  </w:num>
  <w:num w:numId="46" w16cid:durableId="1252467755">
    <w:abstractNumId w:val="20"/>
  </w:num>
  <w:num w:numId="47" w16cid:durableId="698509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515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1365C"/>
    <w:rsid w:val="00120275"/>
    <w:rsid w:val="00130FA9"/>
    <w:rsid w:val="00131978"/>
    <w:rsid w:val="0013470F"/>
    <w:rsid w:val="001357AC"/>
    <w:rsid w:val="00135E5B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D3F45"/>
    <w:rsid w:val="002D60AA"/>
    <w:rsid w:val="002D731F"/>
    <w:rsid w:val="002E23B6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F10FE"/>
    <w:rsid w:val="00412765"/>
    <w:rsid w:val="00427084"/>
    <w:rsid w:val="004270A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54C94"/>
    <w:rsid w:val="0055735A"/>
    <w:rsid w:val="00571085"/>
    <w:rsid w:val="0058328F"/>
    <w:rsid w:val="00586A89"/>
    <w:rsid w:val="005919C9"/>
    <w:rsid w:val="00597710"/>
    <w:rsid w:val="005A132A"/>
    <w:rsid w:val="005A60A0"/>
    <w:rsid w:val="005B4538"/>
    <w:rsid w:val="005B4BD9"/>
    <w:rsid w:val="005B6672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85E10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90005F"/>
    <w:rsid w:val="0090037B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8504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776"/>
    <w:rsid w:val="00BC5777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24E5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B0A5B"/>
    <w:rsid w:val="00FD322A"/>
    <w:rsid w:val="00FD4733"/>
    <w:rsid w:val="00FE0109"/>
    <w:rsid w:val="00FE3B0F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3146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DaZla Stav</cp:lastModifiedBy>
  <cp:revision>2</cp:revision>
  <cp:lastPrinted>2024-10-02T08:13:00Z</cp:lastPrinted>
  <dcterms:created xsi:type="dcterms:W3CDTF">2026-03-27T08:44:00Z</dcterms:created>
  <dcterms:modified xsi:type="dcterms:W3CDTF">2026-03-27T08:44:00Z</dcterms:modified>
</cp:coreProperties>
</file>