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E80" w14:textId="4DA940DB" w:rsidR="00830611" w:rsidRDefault="00830611" w:rsidP="00830611">
      <w:pPr>
        <w:pStyle w:val="berschrift2"/>
      </w:pPr>
      <w:r>
        <w:t xml:space="preserve">Familien hissen die </w:t>
      </w:r>
      <w:r w:rsidRPr="00DB1779">
        <w:t>„</w:t>
      </w:r>
      <w:r>
        <w:t>b</w:t>
      </w:r>
      <w:r w:rsidRPr="00DB1779">
        <w:t xml:space="preserve">laue </w:t>
      </w:r>
      <w:r>
        <w:t>Flagge</w:t>
      </w:r>
      <w:r w:rsidRPr="00DB1779">
        <w:t xml:space="preserve">“ </w:t>
      </w:r>
      <w:r>
        <w:t xml:space="preserve">im </w:t>
      </w:r>
      <w:r w:rsidRPr="00DB1779">
        <w:t>Valsugana</w:t>
      </w:r>
    </w:p>
    <w:p w14:paraId="6088F989" w14:textId="010C6C0B" w:rsidR="00830611" w:rsidRDefault="00830611" w:rsidP="00830611">
      <w:pPr>
        <w:rPr>
          <w:b/>
          <w:bCs/>
        </w:rPr>
      </w:pPr>
      <w:r>
        <w:rPr>
          <w:b/>
          <w:bCs/>
        </w:rPr>
        <w:t>Im</w:t>
      </w:r>
      <w:r w:rsidRPr="008434EA">
        <w:rPr>
          <w:b/>
          <w:bCs/>
        </w:rPr>
        <w:t xml:space="preserve"> </w:t>
      </w:r>
      <w:r w:rsidR="0061598D">
        <w:rPr>
          <w:b/>
          <w:bCs/>
        </w:rPr>
        <w:t>schönen</w:t>
      </w:r>
      <w:r w:rsidRPr="008434EA">
        <w:rPr>
          <w:b/>
          <w:bCs/>
        </w:rPr>
        <w:t xml:space="preserve"> Tal östlich von Trento </w:t>
      </w:r>
      <w:r>
        <w:rPr>
          <w:rStyle w:val="Hyperlink"/>
          <w:bCs/>
        </w:rPr>
        <w:t xml:space="preserve">weht seit Jahren die </w:t>
      </w:r>
      <w:r w:rsidRPr="00C65612">
        <w:rPr>
          <w:rStyle w:val="Hyperlink"/>
          <w:bCs/>
        </w:rPr>
        <w:t xml:space="preserve">Blaue </w:t>
      </w:r>
      <w:r>
        <w:rPr>
          <w:rStyle w:val="Hyperlink"/>
          <w:bCs/>
        </w:rPr>
        <w:t>Flagge</w:t>
      </w:r>
      <w:r w:rsidR="00237FC1" w:rsidRPr="00237FC1">
        <w:rPr>
          <w:bCs/>
        </w:rPr>
        <w:t xml:space="preserve"> </w:t>
      </w:r>
      <w:r w:rsidR="00237FC1" w:rsidRPr="00237FC1">
        <w:rPr>
          <w:b/>
        </w:rPr>
        <w:t>als Zeichen für eine ausgezeichnete Wasserqualität</w:t>
      </w:r>
      <w:r w:rsidRPr="00237FC1">
        <w:rPr>
          <w:rStyle w:val="Hyperlink"/>
          <w:b w:val="0"/>
        </w:rPr>
        <w:t>.</w:t>
      </w:r>
      <w:r>
        <w:rPr>
          <w:rStyle w:val="Hyperlink"/>
          <w:bCs/>
        </w:rPr>
        <w:t xml:space="preserve"> Camper können an zwölf öffentlichen Plätzen rund um </w:t>
      </w:r>
      <w:proofErr w:type="spellStart"/>
      <w:r w:rsidRPr="00C65612">
        <w:rPr>
          <w:rStyle w:val="Hyperlink"/>
          <w:bCs/>
        </w:rPr>
        <w:t>Levico</w:t>
      </w:r>
      <w:proofErr w:type="spellEnd"/>
      <w:r>
        <w:rPr>
          <w:rStyle w:val="Hyperlink"/>
          <w:bCs/>
        </w:rPr>
        <w:t>-</w:t>
      </w:r>
      <w:r w:rsidRPr="00C65612">
        <w:rPr>
          <w:rStyle w:val="Hyperlink"/>
          <w:bCs/>
        </w:rPr>
        <w:t xml:space="preserve"> und Caldonazzo</w:t>
      </w:r>
      <w:r>
        <w:rPr>
          <w:rStyle w:val="Hyperlink"/>
          <w:bCs/>
        </w:rPr>
        <w:t>see ihre Zelte aufschlagen</w:t>
      </w:r>
      <w:r w:rsidR="0061598D">
        <w:rPr>
          <w:rStyle w:val="Hyperlink"/>
          <w:bCs/>
        </w:rPr>
        <w:t xml:space="preserve"> – oder</w:t>
      </w:r>
      <w:r>
        <w:rPr>
          <w:rStyle w:val="Hyperlink"/>
          <w:bCs/>
        </w:rPr>
        <w:t xml:space="preserve"> am Berg im </w:t>
      </w:r>
      <w:proofErr w:type="spellStart"/>
      <w:r>
        <w:rPr>
          <w:rStyle w:val="Hyperlink"/>
          <w:bCs/>
        </w:rPr>
        <w:t>Lagorai</w:t>
      </w:r>
      <w:proofErr w:type="spellEnd"/>
      <w:r>
        <w:rPr>
          <w:rStyle w:val="Hyperlink"/>
          <w:bCs/>
        </w:rPr>
        <w:t>.</w:t>
      </w:r>
    </w:p>
    <w:p w14:paraId="1F669530" w14:textId="59748E09" w:rsidR="00830611" w:rsidRPr="00E006B2" w:rsidRDefault="00830611" w:rsidP="00C319D9">
      <w:pPr>
        <w:spacing w:line="350" w:lineRule="atLeast"/>
        <w:rPr>
          <w:bCs/>
        </w:rPr>
      </w:pPr>
      <w:r w:rsidRPr="00830611">
        <w:rPr>
          <w:rStyle w:val="Hyperlink"/>
          <w:b w:val="0"/>
        </w:rPr>
        <w:t>Die</w:t>
      </w:r>
      <w:r>
        <w:rPr>
          <w:rStyle w:val="Hyperlink"/>
          <w:bCs/>
        </w:rPr>
        <w:t xml:space="preserve"> </w:t>
      </w:r>
      <w:r w:rsidRPr="00C65612">
        <w:rPr>
          <w:rStyle w:val="Hyperlink"/>
          <w:bCs/>
        </w:rPr>
        <w:t xml:space="preserve">Blaue </w:t>
      </w:r>
      <w:r>
        <w:rPr>
          <w:rStyle w:val="Hyperlink"/>
          <w:bCs/>
        </w:rPr>
        <w:t xml:space="preserve">Flagge </w:t>
      </w:r>
      <w:r w:rsidRPr="00830611">
        <w:rPr>
          <w:rStyle w:val="Hyperlink"/>
          <w:b w:val="0"/>
        </w:rPr>
        <w:t>ist das</w:t>
      </w:r>
      <w:r w:rsidRPr="00830611">
        <w:rPr>
          <w:rStyle w:val="Hyperlink"/>
          <w:bCs/>
        </w:rPr>
        <w:t xml:space="preserve"> </w:t>
      </w:r>
      <w:r w:rsidRPr="00830611">
        <w:rPr>
          <w:bCs/>
        </w:rPr>
        <w:t>internationale Gütesiegel für nachhaltigen Tourismus an Stränden, Binnengewässern und Marinas.</w:t>
      </w:r>
      <w:r>
        <w:rPr>
          <w:bCs/>
        </w:rPr>
        <w:t xml:space="preserve"> </w:t>
      </w:r>
      <w:r w:rsidR="00E006B2">
        <w:rPr>
          <w:bCs/>
        </w:rPr>
        <w:t xml:space="preserve">Sie weht über </w:t>
      </w:r>
      <w:proofErr w:type="spellStart"/>
      <w:r w:rsidR="00E006B2" w:rsidRPr="00DA6648">
        <w:rPr>
          <w:b/>
          <w:bCs/>
        </w:rPr>
        <w:t>Caldonazzo</w:t>
      </w:r>
      <w:proofErr w:type="spellEnd"/>
      <w:r w:rsidR="00E006B2">
        <w:rPr>
          <w:b/>
          <w:bCs/>
        </w:rPr>
        <w:t>-</w:t>
      </w:r>
      <w:r w:rsidR="00E006B2">
        <w:t xml:space="preserve"> und </w:t>
      </w:r>
      <w:proofErr w:type="spellStart"/>
      <w:r w:rsidR="00E006B2" w:rsidRPr="00DA6648">
        <w:rPr>
          <w:b/>
          <w:bCs/>
        </w:rPr>
        <w:t>Levicosee</w:t>
      </w:r>
      <w:proofErr w:type="spellEnd"/>
      <w:r w:rsidR="00E006B2" w:rsidRPr="00E006B2">
        <w:t>, die</w:t>
      </w:r>
      <w:r w:rsidR="00E006B2">
        <w:t xml:space="preserve"> ganz im Westen des </w:t>
      </w:r>
      <w:r w:rsidR="0061598D">
        <w:t xml:space="preserve">70 Kilometer langen </w:t>
      </w:r>
      <w:r w:rsidR="00E006B2">
        <w:t>Valsugana liegen und nur durch den Hügel von Tenna voneinander getrennt</w:t>
      </w:r>
      <w:r w:rsidR="00E006B2" w:rsidRPr="00E006B2">
        <w:t xml:space="preserve"> </w:t>
      </w:r>
      <w:r w:rsidR="00E006B2">
        <w:t>sind.</w:t>
      </w:r>
      <w:r w:rsidR="00E006B2" w:rsidRPr="00E006B2">
        <w:rPr>
          <w:bCs/>
        </w:rPr>
        <w:t xml:space="preserve"> </w:t>
      </w:r>
      <w:r w:rsidR="00905E3F">
        <w:t xml:space="preserve">Die beiden </w:t>
      </w:r>
      <w:r w:rsidR="00905E3F" w:rsidRPr="00237FC1">
        <w:rPr>
          <w:b/>
          <w:bCs/>
        </w:rPr>
        <w:t xml:space="preserve">Badeseen </w:t>
      </w:r>
      <w:r w:rsidR="00905E3F">
        <w:t xml:space="preserve">zählen </w:t>
      </w:r>
      <w:proofErr w:type="gramStart"/>
      <w:r w:rsidR="00905E3F">
        <w:t xml:space="preserve">zu den </w:t>
      </w:r>
      <w:r w:rsidR="00905E3F" w:rsidRPr="00237FC1">
        <w:rPr>
          <w:b/>
          <w:bCs/>
        </w:rPr>
        <w:t>wärmsten Südeuropas</w:t>
      </w:r>
      <w:proofErr w:type="gramEnd"/>
      <w:r w:rsidR="00905E3F">
        <w:rPr>
          <w:b/>
          <w:bCs/>
        </w:rPr>
        <w:t>,</w:t>
      </w:r>
      <w:r w:rsidR="00905E3F">
        <w:t xml:space="preserve"> </w:t>
      </w:r>
      <w:r w:rsidR="00905E3F">
        <w:rPr>
          <w:bCs/>
        </w:rPr>
        <w:t>m</w:t>
      </w:r>
      <w:r w:rsidR="00E006B2" w:rsidRPr="00237FC1">
        <w:rPr>
          <w:bCs/>
        </w:rPr>
        <w:t>it</w:t>
      </w:r>
      <w:r w:rsidR="00E006B2" w:rsidRPr="001E068E">
        <w:t xml:space="preserve"> </w:t>
      </w:r>
      <w:r w:rsidR="00E006B2">
        <w:t>bis zu 25 Grad Celsius</w:t>
      </w:r>
      <w:r w:rsidR="00E006B2" w:rsidRPr="001E068E">
        <w:t xml:space="preserve"> </w:t>
      </w:r>
      <w:r w:rsidR="00E006B2">
        <w:t>Wassertemperatur im Hochsommer.</w:t>
      </w:r>
      <w:r w:rsidR="00E006B2">
        <w:rPr>
          <w:bCs/>
        </w:rPr>
        <w:t xml:space="preserve"> </w:t>
      </w:r>
      <w:r>
        <w:rPr>
          <w:bCs/>
        </w:rPr>
        <w:t xml:space="preserve">Außerdem ist das Valsugana </w:t>
      </w:r>
      <w:r w:rsidRPr="00830611">
        <w:t>das</w:t>
      </w:r>
      <w:r w:rsidRPr="008434EA">
        <w:rPr>
          <w:b/>
          <w:bCs/>
        </w:rPr>
        <w:t xml:space="preserve"> </w:t>
      </w:r>
      <w:r w:rsidRPr="00830611">
        <w:t>weltweit</w:t>
      </w:r>
      <w:r w:rsidRPr="008434EA">
        <w:rPr>
          <w:b/>
          <w:bCs/>
        </w:rPr>
        <w:t xml:space="preserve"> </w:t>
      </w:r>
      <w:r w:rsidRPr="00830611">
        <w:t>erste Reiseziel mit einer</w:t>
      </w:r>
      <w:r w:rsidRPr="008434EA">
        <w:rPr>
          <w:b/>
          <w:bCs/>
        </w:rPr>
        <w:t xml:space="preserve"> </w:t>
      </w:r>
      <w:r w:rsidRPr="00905E3F">
        <w:t>Zertifizierung für</w:t>
      </w:r>
      <w:r w:rsidRPr="008434EA">
        <w:rPr>
          <w:b/>
          <w:bCs/>
        </w:rPr>
        <w:t xml:space="preserve"> nachhaltigen Tourismus nach </w:t>
      </w:r>
      <w:r>
        <w:rPr>
          <w:b/>
          <w:bCs/>
        </w:rPr>
        <w:t xml:space="preserve">globalen </w:t>
      </w:r>
      <w:r w:rsidRPr="008434EA">
        <w:rPr>
          <w:b/>
          <w:bCs/>
        </w:rPr>
        <w:t>Kriterien</w:t>
      </w:r>
      <w:r>
        <w:rPr>
          <w:b/>
          <w:bCs/>
        </w:rPr>
        <w:t xml:space="preserve"> </w:t>
      </w:r>
      <w:r w:rsidR="00E006B2">
        <w:t>gemäß</w:t>
      </w:r>
      <w:r w:rsidRPr="00830611">
        <w:t xml:space="preserve"> den Standards des Global </w:t>
      </w:r>
      <w:proofErr w:type="spellStart"/>
      <w:r w:rsidRPr="00830611">
        <w:t>Sustainable</w:t>
      </w:r>
      <w:proofErr w:type="spellEnd"/>
      <w:r w:rsidRPr="00830611">
        <w:t xml:space="preserve"> </w:t>
      </w:r>
      <w:proofErr w:type="spellStart"/>
      <w:r w:rsidRPr="00830611">
        <w:t>Tourism</w:t>
      </w:r>
      <w:proofErr w:type="spellEnd"/>
      <w:r w:rsidRPr="00830611">
        <w:t xml:space="preserve"> Council (GSTC)</w:t>
      </w:r>
      <w:r w:rsidR="0061598D">
        <w:t xml:space="preserve">. Es </w:t>
      </w:r>
      <w:r w:rsidR="00C319D9">
        <w:rPr>
          <w:bCs/>
        </w:rPr>
        <w:t xml:space="preserve">erfüllt </w:t>
      </w:r>
      <w:r w:rsidR="00905E3F">
        <w:rPr>
          <w:bCs/>
        </w:rPr>
        <w:t>darüber hinaus</w:t>
      </w:r>
      <w:r w:rsidR="0061598D">
        <w:rPr>
          <w:bCs/>
        </w:rPr>
        <w:t xml:space="preserve"> </w:t>
      </w:r>
      <w:r w:rsidR="00C319D9" w:rsidRPr="00CA1EB4">
        <w:rPr>
          <w:b/>
        </w:rPr>
        <w:t>17 Nachhaltigkeitskriterien der UNO</w:t>
      </w:r>
      <w:r w:rsidRPr="00830611">
        <w:t>.</w:t>
      </w:r>
      <w:r w:rsidR="00237FC1">
        <w:t xml:space="preserve"> Gute Aussichten für den nahenden Familien-Sommerurlaub liefert </w:t>
      </w:r>
      <w:r w:rsidR="00C319D9">
        <w:t xml:space="preserve">aber </w:t>
      </w:r>
      <w:r w:rsidR="00237FC1">
        <w:t xml:space="preserve">auch die kurze Reisezeit: Von München sind es nur etwa </w:t>
      </w:r>
      <w:r w:rsidR="00237FC1" w:rsidRPr="00237FC1">
        <w:rPr>
          <w:b/>
          <w:bCs/>
        </w:rPr>
        <w:t>300 Kilometer bis ins Va</w:t>
      </w:r>
      <w:r w:rsidR="00C319D9">
        <w:rPr>
          <w:b/>
          <w:bCs/>
        </w:rPr>
        <w:softHyphen/>
      </w:r>
      <w:r w:rsidR="00237FC1" w:rsidRPr="00237FC1">
        <w:rPr>
          <w:b/>
          <w:bCs/>
        </w:rPr>
        <w:t>lsugana</w:t>
      </w:r>
      <w:r w:rsidR="00237FC1">
        <w:t>.</w:t>
      </w:r>
    </w:p>
    <w:p w14:paraId="4B4B2362" w14:textId="217B18F8" w:rsidR="00237FC1" w:rsidRPr="002D163A" w:rsidRDefault="0061264F" w:rsidP="00237FC1">
      <w:pPr>
        <w:pStyle w:val="berschrift3"/>
      </w:pPr>
      <w:r>
        <w:t xml:space="preserve">Strandurlaub am </w:t>
      </w:r>
      <w:r w:rsidR="0061598D" w:rsidRPr="0061598D">
        <w:t>zweitgrößte</w:t>
      </w:r>
      <w:r w:rsidR="0061598D">
        <w:t>n</w:t>
      </w:r>
      <w:r w:rsidR="0061598D" w:rsidRPr="0061598D">
        <w:t xml:space="preserve"> See des Trentino</w:t>
      </w:r>
    </w:p>
    <w:p w14:paraId="5784F036" w14:textId="5BE1EF08" w:rsidR="00E006B2" w:rsidRDefault="00237FC1" w:rsidP="00905E3F">
      <w:pPr>
        <w:spacing w:line="350" w:lineRule="atLeast"/>
      </w:pPr>
      <w:r>
        <w:t>D</w:t>
      </w:r>
      <w:r w:rsidR="00905E3F">
        <w:t>er</w:t>
      </w:r>
      <w:r>
        <w:t xml:space="preserve"> </w:t>
      </w:r>
      <w:r w:rsidR="00905E3F">
        <w:t xml:space="preserve">tiefblaue </w:t>
      </w:r>
      <w:r w:rsidRPr="00237FC1">
        <w:rPr>
          <w:b/>
          <w:bCs/>
        </w:rPr>
        <w:t>Caldonazzosee</w:t>
      </w:r>
      <w:r>
        <w:t xml:space="preserve"> </w:t>
      </w:r>
      <w:r w:rsidR="00A64257">
        <w:t xml:space="preserve">liefert </w:t>
      </w:r>
      <w:r w:rsidR="00A64257" w:rsidRPr="00A26A45">
        <w:rPr>
          <w:b/>
        </w:rPr>
        <w:t>Seg</w:t>
      </w:r>
      <w:r w:rsidR="00A64257">
        <w:rPr>
          <w:b/>
        </w:rPr>
        <w:t>ler</w:t>
      </w:r>
      <w:r w:rsidR="0061598D">
        <w:rPr>
          <w:b/>
        </w:rPr>
        <w:t>n</w:t>
      </w:r>
      <w:r w:rsidR="00A64257" w:rsidRPr="005E26C6">
        <w:t xml:space="preserve">, </w:t>
      </w:r>
      <w:r w:rsidR="00A64257" w:rsidRPr="00A26A45">
        <w:rPr>
          <w:b/>
        </w:rPr>
        <w:t>Surfe</w:t>
      </w:r>
      <w:r w:rsidR="00A64257">
        <w:rPr>
          <w:b/>
        </w:rPr>
        <w:t>r</w:t>
      </w:r>
      <w:r w:rsidR="0061598D">
        <w:rPr>
          <w:b/>
        </w:rPr>
        <w:t>n</w:t>
      </w:r>
      <w:r w:rsidR="00A64257">
        <w:rPr>
          <w:b/>
        </w:rPr>
        <w:t xml:space="preserve"> </w:t>
      </w:r>
      <w:r w:rsidR="00A64257">
        <w:t>und</w:t>
      </w:r>
      <w:r w:rsidR="00A64257">
        <w:rPr>
          <w:b/>
        </w:rPr>
        <w:t xml:space="preserve"> </w:t>
      </w:r>
      <w:r w:rsidR="00A64257" w:rsidRPr="00217AEB">
        <w:rPr>
          <w:b/>
          <w:bCs/>
        </w:rPr>
        <w:t>Wasserski</w:t>
      </w:r>
      <w:r w:rsidR="00A64257">
        <w:rPr>
          <w:b/>
          <w:bCs/>
        </w:rPr>
        <w:t>läufer</w:t>
      </w:r>
      <w:r w:rsidR="0061598D">
        <w:rPr>
          <w:b/>
          <w:bCs/>
        </w:rPr>
        <w:t>n</w:t>
      </w:r>
      <w:r w:rsidR="0061598D" w:rsidRPr="0061598D">
        <w:t xml:space="preserve"> </w:t>
      </w:r>
      <w:r w:rsidR="00905E3F">
        <w:t>5,6 Quadratmeter Wasserfläche für ihre Performances. Am</w:t>
      </w:r>
      <w:r w:rsidR="00905E3F" w:rsidRPr="00237FC1">
        <w:t xml:space="preserve"> zweitgrößte</w:t>
      </w:r>
      <w:r w:rsidR="00905E3F">
        <w:t>n</w:t>
      </w:r>
      <w:r w:rsidR="00905E3F" w:rsidRPr="00237FC1">
        <w:t xml:space="preserve"> See </w:t>
      </w:r>
      <w:r w:rsidR="00905E3F">
        <w:t>im Trentino</w:t>
      </w:r>
      <w:r w:rsidR="00905E3F" w:rsidRPr="00905E3F">
        <w:t xml:space="preserve"> </w:t>
      </w:r>
      <w:r w:rsidR="00905E3F">
        <w:t xml:space="preserve">werden regelmäßig </w:t>
      </w:r>
      <w:proofErr w:type="spellStart"/>
      <w:r w:rsidR="00905E3F" w:rsidRPr="00D03CC9">
        <w:rPr>
          <w:b/>
          <w:bCs/>
        </w:rPr>
        <w:t>Dragonboat</w:t>
      </w:r>
      <w:proofErr w:type="spellEnd"/>
      <w:r w:rsidR="00905E3F" w:rsidRPr="00D03CC9">
        <w:rPr>
          <w:b/>
          <w:bCs/>
        </w:rPr>
        <w:t xml:space="preserve">- </w:t>
      </w:r>
      <w:r w:rsidR="00905E3F" w:rsidRPr="003B352B">
        <w:t>oder</w:t>
      </w:r>
      <w:r w:rsidR="00905E3F" w:rsidRPr="00D03CC9">
        <w:rPr>
          <w:b/>
          <w:bCs/>
        </w:rPr>
        <w:t xml:space="preserve"> Kanurennen </w:t>
      </w:r>
      <w:r w:rsidR="00905E3F">
        <w:t xml:space="preserve">ausgetragen. </w:t>
      </w:r>
      <w:r w:rsidR="004235F0">
        <w:t>Das</w:t>
      </w:r>
      <w:r w:rsidR="00A64257">
        <w:t xml:space="preserve"> Ufer </w:t>
      </w:r>
      <w:r w:rsidR="00E006B2">
        <w:t>säumen</w:t>
      </w:r>
      <w:r>
        <w:t xml:space="preserve"> </w:t>
      </w:r>
      <w:r w:rsidR="00A64257">
        <w:t xml:space="preserve">charmante </w:t>
      </w:r>
      <w:r>
        <w:t xml:space="preserve">Badeorte </w:t>
      </w:r>
      <w:r w:rsidR="00A64257">
        <w:t xml:space="preserve">mit </w:t>
      </w:r>
      <w:r w:rsidR="00A64257" w:rsidRPr="00A005E6">
        <w:rPr>
          <w:b/>
          <w:bCs/>
        </w:rPr>
        <w:t>Pensionen</w:t>
      </w:r>
      <w:r w:rsidR="00A64257">
        <w:rPr>
          <w:b/>
          <w:bCs/>
        </w:rPr>
        <w:t>,</w:t>
      </w:r>
      <w:r w:rsidR="00A64257" w:rsidRPr="00A005E6">
        <w:rPr>
          <w:b/>
          <w:bCs/>
        </w:rPr>
        <w:t xml:space="preserve"> Hotels</w:t>
      </w:r>
      <w:r w:rsidR="00A64257">
        <w:rPr>
          <w:b/>
          <w:bCs/>
        </w:rPr>
        <w:t>,</w:t>
      </w:r>
      <w:r w:rsidR="00A64257">
        <w:t xml:space="preserve"> </w:t>
      </w:r>
      <w:r w:rsidR="00A64257" w:rsidRPr="00AE242F">
        <w:rPr>
          <w:b/>
        </w:rPr>
        <w:t>Märkte</w:t>
      </w:r>
      <w:r w:rsidR="00A64257">
        <w:rPr>
          <w:b/>
        </w:rPr>
        <w:t>n</w:t>
      </w:r>
      <w:r w:rsidR="00A64257" w:rsidRPr="00FD5315">
        <w:t xml:space="preserve"> </w:t>
      </w:r>
      <w:r w:rsidR="00A64257" w:rsidRPr="00A64257">
        <w:t>und</w:t>
      </w:r>
      <w:r w:rsidR="00A64257" w:rsidRPr="00A005E6">
        <w:rPr>
          <w:b/>
          <w:bCs/>
        </w:rPr>
        <w:t xml:space="preserve"> </w:t>
      </w:r>
      <w:r w:rsidR="00A64257" w:rsidRPr="00AE242F">
        <w:rPr>
          <w:b/>
        </w:rPr>
        <w:t>Pizzerien</w:t>
      </w:r>
      <w:r w:rsidR="00A64257" w:rsidRPr="005E26C6">
        <w:t xml:space="preserve">, </w:t>
      </w:r>
      <w:r w:rsidR="00A64257">
        <w:t>sowie</w:t>
      </w:r>
      <w:r>
        <w:t xml:space="preserve"> </w:t>
      </w:r>
      <w:r>
        <w:rPr>
          <w:b/>
          <w:bCs/>
        </w:rPr>
        <w:t>Bade</w:t>
      </w:r>
      <w:r w:rsidRPr="00C4617F">
        <w:rPr>
          <w:b/>
          <w:bCs/>
        </w:rPr>
        <w:t>st</w:t>
      </w:r>
      <w:r w:rsidR="00E006B2">
        <w:rPr>
          <w:b/>
          <w:bCs/>
        </w:rPr>
        <w:t>rände</w:t>
      </w:r>
      <w:r w:rsidR="00E006B2" w:rsidRPr="00E006B2">
        <w:rPr>
          <w:b/>
        </w:rPr>
        <w:t xml:space="preserve"> </w:t>
      </w:r>
      <w:r w:rsidR="00E006B2" w:rsidRPr="00FD5315">
        <w:t>und</w:t>
      </w:r>
      <w:r w:rsidR="00E006B2">
        <w:t xml:space="preserve"> </w:t>
      </w:r>
      <w:r w:rsidR="00E006B2" w:rsidRPr="00D4323A">
        <w:rPr>
          <w:b/>
        </w:rPr>
        <w:t>Radweg</w:t>
      </w:r>
      <w:r w:rsidR="00E006B2">
        <w:rPr>
          <w:b/>
        </w:rPr>
        <w:t>e</w:t>
      </w:r>
      <w:r w:rsidRPr="00237FC1">
        <w:t xml:space="preserve">. </w:t>
      </w:r>
      <w:r w:rsidR="00E006B2">
        <w:t xml:space="preserve">An den zehn </w:t>
      </w:r>
      <w:r w:rsidR="00E006B2" w:rsidRPr="001458DB">
        <w:rPr>
          <w:b/>
          <w:bCs/>
        </w:rPr>
        <w:t>Campingplätze</w:t>
      </w:r>
      <w:r w:rsidR="00E006B2">
        <w:rPr>
          <w:b/>
          <w:bCs/>
        </w:rPr>
        <w:t>n</w:t>
      </w:r>
      <w:r w:rsidR="00E006B2" w:rsidRPr="001E068E">
        <w:t xml:space="preserve"> </w:t>
      </w:r>
      <w:r w:rsidR="00E006B2" w:rsidRPr="00676C58">
        <w:rPr>
          <w:bCs/>
        </w:rPr>
        <w:t>zwischen</w:t>
      </w:r>
      <w:r w:rsidR="00E006B2">
        <w:rPr>
          <w:b/>
        </w:rPr>
        <w:t xml:space="preserve"> </w:t>
      </w:r>
      <w:r w:rsidR="00E006B2" w:rsidRPr="00676C58">
        <w:rPr>
          <w:bCs/>
        </w:rPr>
        <w:t xml:space="preserve">San Cristoforo al Lago und </w:t>
      </w:r>
      <w:proofErr w:type="spellStart"/>
      <w:r w:rsidR="00E006B2" w:rsidRPr="00676C58">
        <w:rPr>
          <w:bCs/>
        </w:rPr>
        <w:t>Caldonazzo</w:t>
      </w:r>
      <w:proofErr w:type="spellEnd"/>
      <w:r w:rsidR="00E006B2" w:rsidRPr="00676C58">
        <w:rPr>
          <w:bCs/>
        </w:rPr>
        <w:t xml:space="preserve"> </w:t>
      </w:r>
      <w:r>
        <w:t xml:space="preserve">schlagen </w:t>
      </w:r>
      <w:r w:rsidR="00E006B2" w:rsidRPr="00E006B2">
        <w:rPr>
          <w:b/>
          <w:bCs/>
        </w:rPr>
        <w:t>Familien</w:t>
      </w:r>
      <w:r w:rsidR="0061264F">
        <w:rPr>
          <w:b/>
          <w:bCs/>
        </w:rPr>
        <w:t xml:space="preserve"> </w:t>
      </w:r>
      <w:r w:rsidR="0061264F" w:rsidRPr="0061264F">
        <w:t>und</w:t>
      </w:r>
      <w:r w:rsidR="00E006B2">
        <w:t xml:space="preserve"> </w:t>
      </w:r>
      <w:r w:rsidR="00E006B2">
        <w:rPr>
          <w:b/>
        </w:rPr>
        <w:t>Strandurlauber</w:t>
      </w:r>
      <w:r w:rsidRPr="005E26C6">
        <w:t xml:space="preserve"> </w:t>
      </w:r>
      <w:r w:rsidR="00E006B2">
        <w:t xml:space="preserve">schon </w:t>
      </w:r>
      <w:r w:rsidR="00E006B2" w:rsidRPr="005715B7">
        <w:rPr>
          <w:bCs/>
        </w:rPr>
        <w:t xml:space="preserve">ab Mai </w:t>
      </w:r>
      <w:r>
        <w:rPr>
          <w:bCs/>
        </w:rPr>
        <w:t>ihre Zelte auf</w:t>
      </w:r>
      <w:r w:rsidR="00A64257">
        <w:rPr>
          <w:bCs/>
        </w:rPr>
        <w:t xml:space="preserve"> oder mieten sich in einem der</w:t>
      </w:r>
      <w:r w:rsidR="0061264F" w:rsidRPr="00E006B2">
        <w:t xml:space="preserve"> </w:t>
      </w:r>
      <w:r w:rsidR="0061264F" w:rsidRPr="00E006B2">
        <w:rPr>
          <w:b/>
          <w:bCs/>
        </w:rPr>
        <w:t>Holzchalets, Mobilheime</w:t>
      </w:r>
      <w:r w:rsidR="0061264F" w:rsidRPr="00E006B2">
        <w:t xml:space="preserve"> und </w:t>
      </w:r>
      <w:r w:rsidR="0061264F" w:rsidRPr="00E006B2">
        <w:rPr>
          <w:b/>
          <w:bCs/>
        </w:rPr>
        <w:t>Glamping-Homes</w:t>
      </w:r>
      <w:r w:rsidR="0061264F" w:rsidRPr="00E006B2">
        <w:t xml:space="preserve"> </w:t>
      </w:r>
      <w:r w:rsidR="00A64257">
        <w:t>ein</w:t>
      </w:r>
      <w:r w:rsidR="0061264F">
        <w:t xml:space="preserve">. </w:t>
      </w:r>
      <w:r w:rsidR="00C319D9">
        <w:t xml:space="preserve">In den Badeorten kann man sich durch typische Spezialitäten verkosten: </w:t>
      </w:r>
      <w:r w:rsidR="00C319D9" w:rsidRPr="00DE2907">
        <w:rPr>
          <w:b/>
        </w:rPr>
        <w:t>Polenta</w:t>
      </w:r>
      <w:r w:rsidR="00C319D9">
        <w:rPr>
          <w:bCs/>
        </w:rPr>
        <w:t xml:space="preserve"> </w:t>
      </w:r>
      <w:r w:rsidR="00C319D9" w:rsidRPr="0097763E">
        <w:rPr>
          <w:bCs/>
        </w:rPr>
        <w:t xml:space="preserve">aus der </w:t>
      </w:r>
      <w:r w:rsidR="00C319D9" w:rsidRPr="00DE2907">
        <w:t xml:space="preserve">antiken </w:t>
      </w:r>
      <w:proofErr w:type="spellStart"/>
      <w:r w:rsidR="00C319D9" w:rsidRPr="00DE2907">
        <w:t>Maisart</w:t>
      </w:r>
      <w:proofErr w:type="spellEnd"/>
      <w:r w:rsidR="00C319D9" w:rsidRPr="00DE2907">
        <w:rPr>
          <w:rStyle w:val="Fett"/>
        </w:rPr>
        <w:t xml:space="preserve"> </w:t>
      </w:r>
      <w:r w:rsidR="00C319D9" w:rsidRPr="00225829">
        <w:rPr>
          <w:rStyle w:val="Fett"/>
          <w:b w:val="0"/>
          <w:bCs w:val="0"/>
        </w:rPr>
        <w:t>„Spin“</w:t>
      </w:r>
      <w:r w:rsidR="00C319D9" w:rsidRPr="00225829">
        <w:t xml:space="preserve">, </w:t>
      </w:r>
      <w:r w:rsidR="00C319D9">
        <w:rPr>
          <w:rStyle w:val="Fett"/>
        </w:rPr>
        <w:t>Radicchio</w:t>
      </w:r>
      <w:r w:rsidR="00C319D9">
        <w:t xml:space="preserve"> von </w:t>
      </w:r>
      <w:proofErr w:type="spellStart"/>
      <w:r w:rsidR="00C319D9">
        <w:t>Bieno</w:t>
      </w:r>
      <w:proofErr w:type="spellEnd"/>
      <w:r w:rsidR="00C319D9">
        <w:t xml:space="preserve"> und </w:t>
      </w:r>
      <w:r w:rsidR="00C319D9">
        <w:rPr>
          <w:rStyle w:val="Fett"/>
        </w:rPr>
        <w:t xml:space="preserve">würziger </w:t>
      </w:r>
      <w:r w:rsidR="00C319D9">
        <w:rPr>
          <w:b/>
        </w:rPr>
        <w:t>Bergkäse</w:t>
      </w:r>
      <w:r w:rsidR="00C319D9" w:rsidRPr="00427AC0">
        <w:t xml:space="preserve">, der </w:t>
      </w:r>
      <w:r w:rsidR="00681F15">
        <w:t>seit</w:t>
      </w:r>
      <w:r w:rsidR="00C319D9">
        <w:t xml:space="preserve"> </w:t>
      </w:r>
      <w:r w:rsidR="00225829">
        <w:t>eh und je</w:t>
      </w:r>
      <w:r w:rsidR="00C319D9">
        <w:t xml:space="preserve"> </w:t>
      </w:r>
      <w:r w:rsidR="00C319D9" w:rsidRPr="00427AC0">
        <w:t xml:space="preserve">auf </w:t>
      </w:r>
      <w:r w:rsidR="00C319D9">
        <w:t xml:space="preserve">den Almen </w:t>
      </w:r>
      <w:r w:rsidR="00681F15">
        <w:t>von H</w:t>
      </w:r>
      <w:r w:rsidR="00C319D9">
        <w:t>and</w:t>
      </w:r>
      <w:r w:rsidR="00681F15">
        <w:t xml:space="preserve"> erzeugt</w:t>
      </w:r>
      <w:r w:rsidR="00C319D9">
        <w:t xml:space="preserve"> wird.</w:t>
      </w:r>
    </w:p>
    <w:p w14:paraId="6BB98A73" w14:textId="495A4691" w:rsidR="0061264F" w:rsidRDefault="0061264F" w:rsidP="0061264F">
      <w:pPr>
        <w:pStyle w:val="berschrift3"/>
      </w:pPr>
      <w:r>
        <w:lastRenderedPageBreak/>
        <w:t xml:space="preserve">Natur pur am </w:t>
      </w:r>
      <w:proofErr w:type="spellStart"/>
      <w:r>
        <w:t>Levicosee</w:t>
      </w:r>
      <w:proofErr w:type="spellEnd"/>
    </w:p>
    <w:p w14:paraId="6D65AD81" w14:textId="01517669" w:rsidR="0061264F" w:rsidRDefault="00225829" w:rsidP="00237FC1">
      <w:pPr>
        <w:spacing w:line="350" w:lineRule="atLeast"/>
      </w:pPr>
      <w:r>
        <w:t xml:space="preserve">Hinter der </w:t>
      </w:r>
      <w:r w:rsidR="00A64257">
        <w:rPr>
          <w:b/>
          <w:bCs/>
        </w:rPr>
        <w:t>Colle di Tenna</w:t>
      </w:r>
      <w:r w:rsidR="0061264F" w:rsidRPr="00474DC0">
        <w:rPr>
          <w:b/>
          <w:bCs/>
        </w:rPr>
        <w:t xml:space="preserve"> </w:t>
      </w:r>
      <w:r>
        <w:t xml:space="preserve">am Ostufer des </w:t>
      </w:r>
      <w:proofErr w:type="spellStart"/>
      <w:r>
        <w:t>Caldonazzosees</w:t>
      </w:r>
      <w:proofErr w:type="spellEnd"/>
      <w:r>
        <w:t xml:space="preserve"> breitet sich </w:t>
      </w:r>
      <w:r w:rsidR="0061264F">
        <w:t>der kleinere</w:t>
      </w:r>
      <w:r w:rsidR="0061264F" w:rsidRPr="00036833">
        <w:t xml:space="preserve"> </w:t>
      </w:r>
      <w:proofErr w:type="spellStart"/>
      <w:r w:rsidR="0061264F" w:rsidRPr="00D03CC9">
        <w:rPr>
          <w:rStyle w:val="Fett"/>
        </w:rPr>
        <w:t>Levicosee</w:t>
      </w:r>
      <w:proofErr w:type="spellEnd"/>
      <w:r>
        <w:rPr>
          <w:rStyle w:val="Fett"/>
        </w:rPr>
        <w:t xml:space="preserve"> </w:t>
      </w:r>
      <w:r w:rsidRPr="00225829">
        <w:rPr>
          <w:rStyle w:val="Fett"/>
          <w:b w:val="0"/>
          <w:bCs w:val="0"/>
        </w:rPr>
        <w:t>aus</w:t>
      </w:r>
      <w:r w:rsidR="004235F0" w:rsidRPr="00225829">
        <w:rPr>
          <w:b/>
          <w:bCs/>
        </w:rPr>
        <w:t xml:space="preserve">, </w:t>
      </w:r>
      <w:r w:rsidR="004235F0" w:rsidRPr="004235F0">
        <w:t xml:space="preserve">unterirdisch durch Grotten mit </w:t>
      </w:r>
      <w:r>
        <w:t>dem größeren</w:t>
      </w:r>
      <w:r w:rsidR="004235F0" w:rsidRPr="004235F0">
        <w:t xml:space="preserve"> </w:t>
      </w:r>
      <w:r>
        <w:t xml:space="preserve">See </w:t>
      </w:r>
      <w:r w:rsidR="004235F0" w:rsidRPr="004235F0">
        <w:t>verbunden</w:t>
      </w:r>
      <w:r w:rsidR="004235F0">
        <w:t>. Sein Ufer</w:t>
      </w:r>
      <w:r w:rsidR="0061264F">
        <w:t xml:space="preserve"> </w:t>
      </w:r>
      <w:r w:rsidR="00E006B2">
        <w:t xml:space="preserve">ist bis auf den </w:t>
      </w:r>
      <w:r w:rsidR="00E006B2" w:rsidRPr="00237FC1">
        <w:rPr>
          <w:b/>
          <w:bCs/>
        </w:rPr>
        <w:t xml:space="preserve">Kurort </w:t>
      </w:r>
      <w:proofErr w:type="spellStart"/>
      <w:r w:rsidR="00E006B2" w:rsidRPr="00237FC1">
        <w:rPr>
          <w:b/>
          <w:bCs/>
        </w:rPr>
        <w:t>Levico</w:t>
      </w:r>
      <w:proofErr w:type="spellEnd"/>
      <w:r w:rsidR="00E006B2">
        <w:t xml:space="preserve"> </w:t>
      </w:r>
      <w:r w:rsidR="004235F0">
        <w:t xml:space="preserve">weitgehend </w:t>
      </w:r>
      <w:r w:rsidR="00E006B2" w:rsidRPr="00237FC1">
        <w:t xml:space="preserve">unerschlossen </w:t>
      </w:r>
      <w:r w:rsidR="00E006B2">
        <w:t>und</w:t>
      </w:r>
      <w:r w:rsidR="00E006B2" w:rsidRPr="00237FC1">
        <w:t xml:space="preserve"> von steilen, bewaldeten Hängen umgeben</w:t>
      </w:r>
      <w:r w:rsidR="00E006B2">
        <w:t>.</w:t>
      </w:r>
      <w:r w:rsidR="00E006B2" w:rsidRPr="00237FC1">
        <w:t xml:space="preserve"> </w:t>
      </w:r>
      <w:r w:rsidR="00237FC1" w:rsidRPr="00E006B2">
        <w:rPr>
          <w:rStyle w:val="Fett"/>
          <w:b w:val="0"/>
          <w:bCs w:val="0"/>
        </w:rPr>
        <w:t>Die</w:t>
      </w:r>
      <w:r w:rsidR="00237FC1" w:rsidRPr="00036833">
        <w:rPr>
          <w:rStyle w:val="Fett"/>
        </w:rPr>
        <w:t xml:space="preserve"> </w:t>
      </w:r>
      <w:r w:rsidR="00237FC1" w:rsidRPr="002729B3">
        <w:t>fjordartige</w:t>
      </w:r>
      <w:r w:rsidR="00237FC1">
        <w:t xml:space="preserve"> Landschaft </w:t>
      </w:r>
      <w:r w:rsidR="0061264F">
        <w:t xml:space="preserve">und das </w:t>
      </w:r>
      <w:r w:rsidR="0061264F" w:rsidRPr="0061598D">
        <w:rPr>
          <w:b/>
          <w:bCs/>
        </w:rPr>
        <w:t>türkisgrüne Wasser</w:t>
      </w:r>
      <w:r w:rsidR="0061264F">
        <w:rPr>
          <w:rStyle w:val="Fett"/>
          <w:b w:val="0"/>
          <w:bCs w:val="0"/>
        </w:rPr>
        <w:t xml:space="preserve"> ziehen Naturliebhaber wie magisch an. </w:t>
      </w:r>
      <w:r w:rsidR="0061264F" w:rsidRPr="0061264F">
        <w:t xml:space="preserve">Hier gibt es zwei </w:t>
      </w:r>
      <w:r w:rsidR="0061264F" w:rsidRPr="0061264F">
        <w:rPr>
          <w:b/>
          <w:bCs/>
        </w:rPr>
        <w:t>schöne Campingplätze</w:t>
      </w:r>
      <w:r w:rsidR="0061264F" w:rsidRPr="0061264F">
        <w:t xml:space="preserve"> für alle, die den Luxus schätzen, </w:t>
      </w:r>
      <w:r w:rsidR="0061264F">
        <w:t xml:space="preserve">jeden Morgen </w:t>
      </w:r>
      <w:r w:rsidR="0061264F" w:rsidRPr="0061264F">
        <w:t>mitten in der Natur aufzuwachen.</w:t>
      </w:r>
      <w:r w:rsidR="0061264F">
        <w:t xml:space="preserve"> </w:t>
      </w:r>
      <w:r w:rsidR="00A64257">
        <w:t>Große und</w:t>
      </w:r>
      <w:r w:rsidR="0061264F">
        <w:t xml:space="preserve"> kleine Wanderer entdecken </w:t>
      </w:r>
      <w:r w:rsidR="00A64257">
        <w:t xml:space="preserve">am einfachen </w:t>
      </w:r>
      <w:proofErr w:type="spellStart"/>
      <w:r w:rsidR="0061264F" w:rsidRPr="006856B8">
        <w:rPr>
          <w:b/>
        </w:rPr>
        <w:t>Percorso</w:t>
      </w:r>
      <w:proofErr w:type="spellEnd"/>
      <w:r w:rsidR="0061264F" w:rsidRPr="006856B8">
        <w:rPr>
          <w:b/>
        </w:rPr>
        <w:t xml:space="preserve"> </w:t>
      </w:r>
      <w:proofErr w:type="spellStart"/>
      <w:r w:rsidR="0061264F" w:rsidRPr="006856B8">
        <w:rPr>
          <w:b/>
        </w:rPr>
        <w:t>Naturalistico</w:t>
      </w:r>
      <w:proofErr w:type="spellEnd"/>
      <w:r w:rsidR="0061264F">
        <w:rPr>
          <w:bCs/>
        </w:rPr>
        <w:t xml:space="preserve"> </w:t>
      </w:r>
      <w:r w:rsidR="0061264F" w:rsidRPr="0061264F">
        <w:t xml:space="preserve">am Seeufer </w:t>
      </w:r>
      <w:r w:rsidR="0061264F">
        <w:t>immer neue</w:t>
      </w:r>
      <w:r w:rsidR="0061264F" w:rsidRPr="0061264F">
        <w:t xml:space="preserve"> </w:t>
      </w:r>
      <w:r w:rsidR="0061598D">
        <w:t>Blickwinkel</w:t>
      </w:r>
      <w:r w:rsidR="0061264F" w:rsidRPr="0061264F">
        <w:t>, bei denen sich die Berge im Wasser spiegeln.</w:t>
      </w:r>
      <w:r w:rsidR="0061264F">
        <w:t xml:space="preserve"> </w:t>
      </w:r>
      <w:r w:rsidR="004235F0">
        <w:t>Tipp für große Genießer</w:t>
      </w:r>
      <w:r w:rsidR="0061598D">
        <w:t xml:space="preserve"> zum Tagesausklang</w:t>
      </w:r>
      <w:r w:rsidR="004235F0">
        <w:t xml:space="preserve">: Ein </w:t>
      </w:r>
      <w:r w:rsidR="004235F0" w:rsidRPr="00457FD9">
        <w:rPr>
          <w:b/>
        </w:rPr>
        <w:t>„</w:t>
      </w:r>
      <w:r w:rsidR="004235F0" w:rsidRPr="00623731">
        <w:rPr>
          <w:b/>
        </w:rPr>
        <w:t>Spumante Trento DOC</w:t>
      </w:r>
      <w:r w:rsidR="004235F0" w:rsidRPr="009D47F1">
        <w:rPr>
          <w:b/>
        </w:rPr>
        <w:t>“</w:t>
      </w:r>
      <w:r w:rsidR="004235F0" w:rsidRPr="008461B7">
        <w:rPr>
          <w:bCs/>
        </w:rPr>
        <w:t>, der</w:t>
      </w:r>
      <w:r w:rsidR="004235F0">
        <w:t xml:space="preserve"> </w:t>
      </w:r>
      <w:r w:rsidR="004235F0" w:rsidRPr="00DE2907">
        <w:t xml:space="preserve">in 18 Meter Tiefe im </w:t>
      </w:r>
      <w:proofErr w:type="spellStart"/>
      <w:r w:rsidR="004235F0" w:rsidRPr="00DE2907">
        <w:t>Levicosee</w:t>
      </w:r>
      <w:proofErr w:type="spellEnd"/>
      <w:r w:rsidR="004235F0" w:rsidRPr="00DE2907">
        <w:t xml:space="preserve"> </w:t>
      </w:r>
      <w:r w:rsidR="0061598D">
        <w:t>heran</w:t>
      </w:r>
      <w:r w:rsidR="004235F0">
        <w:t>reift.</w:t>
      </w:r>
    </w:p>
    <w:p w14:paraId="043C7B54" w14:textId="5BC436E5" w:rsidR="00237FC1" w:rsidRPr="00830611" w:rsidRDefault="00A64257" w:rsidP="00A64257">
      <w:pPr>
        <w:pStyle w:val="berschrift3"/>
      </w:pPr>
      <w:r>
        <w:t xml:space="preserve">Campen im </w:t>
      </w:r>
      <w:proofErr w:type="spellStart"/>
      <w:r>
        <w:t>Lagorai</w:t>
      </w:r>
      <w:proofErr w:type="spellEnd"/>
    </w:p>
    <w:p w14:paraId="469E1EF0" w14:textId="5A283243" w:rsidR="00655D1F" w:rsidRDefault="00A64257" w:rsidP="00655D1F">
      <w:r w:rsidRPr="00A64257">
        <w:t>Noch mehr Natur</w:t>
      </w:r>
      <w:r w:rsidR="00830611" w:rsidRPr="00A64257">
        <w:rPr>
          <w:rStyle w:val="Hyperlink"/>
          <w:b w:val="0"/>
          <w:bCs/>
        </w:rPr>
        <w:t xml:space="preserve"> </w:t>
      </w:r>
      <w:r>
        <w:rPr>
          <w:rStyle w:val="Hyperlink"/>
          <w:b w:val="0"/>
          <w:bCs/>
        </w:rPr>
        <w:t xml:space="preserve">vor dem Zelt </w:t>
      </w:r>
      <w:r w:rsidRPr="00A64257">
        <w:rPr>
          <w:rStyle w:val="Hyperlink"/>
          <w:b w:val="0"/>
          <w:bCs/>
        </w:rPr>
        <w:t xml:space="preserve">hat nur, wer </w:t>
      </w:r>
      <w:r>
        <w:rPr>
          <w:rStyle w:val="Hyperlink"/>
          <w:b w:val="0"/>
          <w:bCs/>
        </w:rPr>
        <w:t xml:space="preserve">im </w:t>
      </w:r>
      <w:proofErr w:type="spellStart"/>
      <w:r w:rsidRPr="00C319D9">
        <w:rPr>
          <w:rStyle w:val="Hyperlink"/>
        </w:rPr>
        <w:t>Lagorai</w:t>
      </w:r>
      <w:proofErr w:type="spellEnd"/>
      <w:r w:rsidR="00830611" w:rsidRPr="00A64257">
        <w:rPr>
          <w:rStyle w:val="Hyperlink"/>
          <w:b w:val="0"/>
          <w:bCs/>
        </w:rPr>
        <w:t xml:space="preserve"> unter freiem Himmel nächtigt</w:t>
      </w:r>
      <w:r>
        <w:rPr>
          <w:rStyle w:val="Hyperlink"/>
          <w:b w:val="0"/>
          <w:bCs/>
        </w:rPr>
        <w:t xml:space="preserve">. Die </w:t>
      </w:r>
      <w:r w:rsidRPr="00A64257">
        <w:rPr>
          <w:rStyle w:val="Hyperlink"/>
          <w:b w:val="0"/>
          <w:bCs/>
        </w:rPr>
        <w:t xml:space="preserve">Bergkette </w:t>
      </w:r>
      <w:r w:rsidR="00C319D9" w:rsidRPr="00A64257">
        <w:rPr>
          <w:rStyle w:val="Hyperlink"/>
          <w:b w:val="0"/>
          <w:bCs/>
        </w:rPr>
        <w:t xml:space="preserve">aus </w:t>
      </w:r>
      <w:r w:rsidR="00C319D9" w:rsidRPr="00C319D9">
        <w:rPr>
          <w:rStyle w:val="Hyperlink"/>
        </w:rPr>
        <w:t>schwarzem, rötlichem oder grünlichem Porphyr</w:t>
      </w:r>
      <w:r w:rsidR="00C319D9" w:rsidRPr="00A64257">
        <w:rPr>
          <w:rStyle w:val="Hyperlink"/>
          <w:b w:val="0"/>
          <w:bCs/>
        </w:rPr>
        <w:t xml:space="preserve"> </w:t>
      </w:r>
      <w:r w:rsidR="00C319D9">
        <w:rPr>
          <w:rStyle w:val="Hyperlink"/>
          <w:b w:val="0"/>
          <w:bCs/>
        </w:rPr>
        <w:t>ist Teil der</w:t>
      </w:r>
      <w:r w:rsidRPr="00A64257">
        <w:rPr>
          <w:rStyle w:val="Hyperlink"/>
          <w:b w:val="0"/>
          <w:bCs/>
        </w:rPr>
        <w:t xml:space="preserve"> </w:t>
      </w:r>
      <w:proofErr w:type="spellStart"/>
      <w:r w:rsidRPr="00A64257">
        <w:rPr>
          <w:rStyle w:val="Hyperlink"/>
        </w:rPr>
        <w:t>Fleimstaler</w:t>
      </w:r>
      <w:proofErr w:type="spellEnd"/>
      <w:r w:rsidRPr="00A64257">
        <w:rPr>
          <w:rStyle w:val="Hyperlink"/>
        </w:rPr>
        <w:t xml:space="preserve"> Alpen</w:t>
      </w:r>
      <w:r w:rsidRPr="00A64257">
        <w:rPr>
          <w:rStyle w:val="Hyperlink"/>
          <w:b w:val="0"/>
          <w:bCs/>
        </w:rPr>
        <w:t xml:space="preserve"> </w:t>
      </w:r>
      <w:r>
        <w:rPr>
          <w:rStyle w:val="Hyperlink"/>
          <w:b w:val="0"/>
          <w:bCs/>
        </w:rPr>
        <w:t xml:space="preserve">und zieht sich </w:t>
      </w:r>
      <w:r w:rsidR="0061598D">
        <w:rPr>
          <w:rStyle w:val="Hyperlink"/>
          <w:b w:val="0"/>
          <w:bCs/>
        </w:rPr>
        <w:t>über 70 Kilometer an der</w:t>
      </w:r>
      <w:r w:rsidR="00C319D9">
        <w:rPr>
          <w:rStyle w:val="Hyperlink"/>
          <w:b w:val="0"/>
          <w:bCs/>
        </w:rPr>
        <w:t xml:space="preserve"> Nord</w:t>
      </w:r>
      <w:r w:rsidR="0061598D">
        <w:rPr>
          <w:rStyle w:val="Hyperlink"/>
          <w:b w:val="0"/>
          <w:bCs/>
        </w:rPr>
        <w:t>seite</w:t>
      </w:r>
      <w:r w:rsidR="00C319D9">
        <w:rPr>
          <w:rStyle w:val="Hyperlink"/>
          <w:b w:val="0"/>
          <w:bCs/>
        </w:rPr>
        <w:t xml:space="preserve"> des Valsugana entlang. Das </w:t>
      </w:r>
      <w:proofErr w:type="spellStart"/>
      <w:r w:rsidR="00C319D9">
        <w:rPr>
          <w:rStyle w:val="Hyperlink"/>
          <w:b w:val="0"/>
          <w:bCs/>
        </w:rPr>
        <w:t>Lagorai</w:t>
      </w:r>
      <w:proofErr w:type="spellEnd"/>
      <w:r w:rsidR="00C319D9">
        <w:rPr>
          <w:rStyle w:val="Hyperlink"/>
          <w:b w:val="0"/>
          <w:bCs/>
        </w:rPr>
        <w:t xml:space="preserve"> zählt </w:t>
      </w:r>
      <w:r w:rsidR="00C319D9" w:rsidRPr="00C319D9">
        <w:rPr>
          <w:rStyle w:val="Hyperlink"/>
          <w:b w:val="0"/>
          <w:bCs/>
        </w:rPr>
        <w:t xml:space="preserve">zu den </w:t>
      </w:r>
      <w:r w:rsidR="00C319D9" w:rsidRPr="00C319D9">
        <w:rPr>
          <w:rStyle w:val="Hyperlink"/>
        </w:rPr>
        <w:t>letzten unberührten Naturlandschaften</w:t>
      </w:r>
      <w:r w:rsidR="00C319D9" w:rsidRPr="00C319D9">
        <w:rPr>
          <w:rStyle w:val="Hyperlink"/>
          <w:b w:val="0"/>
          <w:bCs/>
        </w:rPr>
        <w:t xml:space="preserve"> abseits des Massentourismus.</w:t>
      </w:r>
      <w:r w:rsidR="00C319D9" w:rsidRPr="00C319D9">
        <w:t xml:space="preserve"> </w:t>
      </w:r>
      <w:r w:rsidR="00C319D9">
        <w:t xml:space="preserve">Auf dem </w:t>
      </w:r>
      <w:proofErr w:type="spellStart"/>
      <w:r w:rsidR="00C319D9" w:rsidRPr="00F10D95">
        <w:rPr>
          <w:b/>
          <w:bCs/>
        </w:rPr>
        <w:t>Altopiano</w:t>
      </w:r>
      <w:proofErr w:type="spellEnd"/>
      <w:r w:rsidR="00C319D9" w:rsidRPr="00F10D95">
        <w:rPr>
          <w:b/>
          <w:bCs/>
        </w:rPr>
        <w:t xml:space="preserve"> di </w:t>
      </w:r>
      <w:proofErr w:type="spellStart"/>
      <w:r w:rsidR="00C319D9" w:rsidRPr="00F10D95">
        <w:rPr>
          <w:b/>
          <w:bCs/>
        </w:rPr>
        <w:t>Tesino</w:t>
      </w:r>
      <w:proofErr w:type="spellEnd"/>
      <w:r w:rsidR="00C319D9">
        <w:t xml:space="preserve"> und im </w:t>
      </w:r>
      <w:r w:rsidR="00C319D9" w:rsidRPr="00336A7D">
        <w:rPr>
          <w:b/>
        </w:rPr>
        <w:t xml:space="preserve">Val </w:t>
      </w:r>
      <w:proofErr w:type="spellStart"/>
      <w:r w:rsidR="00C319D9" w:rsidRPr="00336A7D">
        <w:rPr>
          <w:b/>
        </w:rPr>
        <w:t>Malène</w:t>
      </w:r>
      <w:proofErr w:type="spellEnd"/>
      <w:r w:rsidR="00C319D9">
        <w:t>,</w:t>
      </w:r>
      <w:r w:rsidR="00C319D9" w:rsidRPr="00F10D95">
        <w:rPr>
          <w:bCs/>
        </w:rPr>
        <w:t xml:space="preserve"> </w:t>
      </w:r>
      <w:r w:rsidR="00C319D9">
        <w:rPr>
          <w:bCs/>
        </w:rPr>
        <w:t>einem</w:t>
      </w:r>
      <w:r w:rsidR="00C319D9" w:rsidRPr="00F10D95">
        <w:rPr>
          <w:bCs/>
        </w:rPr>
        <w:t xml:space="preserve"> eindrucksvolle</w:t>
      </w:r>
      <w:r w:rsidR="00C319D9">
        <w:rPr>
          <w:bCs/>
        </w:rPr>
        <w:t>n</w:t>
      </w:r>
      <w:r w:rsidR="00C319D9" w:rsidRPr="00F10D95">
        <w:rPr>
          <w:bCs/>
        </w:rPr>
        <w:t xml:space="preserve"> Talkessel </w:t>
      </w:r>
      <w:r w:rsidR="00C319D9">
        <w:rPr>
          <w:bCs/>
        </w:rPr>
        <w:t xml:space="preserve">vor den </w:t>
      </w:r>
      <w:r w:rsidR="00C319D9">
        <w:t xml:space="preserve">kargen Wänden </w:t>
      </w:r>
      <w:r w:rsidR="00C319D9" w:rsidRPr="009F10B4">
        <w:rPr>
          <w:bCs/>
        </w:rPr>
        <w:t xml:space="preserve">der </w:t>
      </w:r>
      <w:proofErr w:type="spellStart"/>
      <w:r w:rsidR="00C319D9" w:rsidRPr="002326E1">
        <w:rPr>
          <w:b/>
        </w:rPr>
        <w:t>Cima</w:t>
      </w:r>
      <w:proofErr w:type="spellEnd"/>
      <w:r w:rsidR="00C319D9" w:rsidRPr="002326E1">
        <w:rPr>
          <w:b/>
        </w:rPr>
        <w:t xml:space="preserve"> </w:t>
      </w:r>
      <w:proofErr w:type="spellStart"/>
      <w:r w:rsidR="00C319D9" w:rsidRPr="002326E1">
        <w:rPr>
          <w:b/>
        </w:rPr>
        <w:t>d’Asta</w:t>
      </w:r>
      <w:proofErr w:type="spellEnd"/>
      <w:r w:rsidR="00C319D9">
        <w:rPr>
          <w:b/>
        </w:rPr>
        <w:t>,</w:t>
      </w:r>
      <w:r w:rsidR="00C319D9">
        <w:t xml:space="preserve"> können Bergliebhaber ihre Zelte aufschlagen</w:t>
      </w:r>
      <w:r w:rsidR="00C319D9">
        <w:rPr>
          <w:bCs/>
        </w:rPr>
        <w:t>.</w:t>
      </w:r>
      <w:r w:rsidR="00C319D9" w:rsidRPr="00A0026D">
        <w:t xml:space="preserve"> </w:t>
      </w:r>
      <w:r w:rsidR="00C319D9">
        <w:t xml:space="preserve">Die </w:t>
      </w:r>
      <w:r w:rsidR="00C319D9">
        <w:rPr>
          <w:b/>
        </w:rPr>
        <w:t>fünf</w:t>
      </w:r>
      <w:r w:rsidR="00C319D9" w:rsidRPr="00AE242F">
        <w:rPr>
          <w:b/>
        </w:rPr>
        <w:t xml:space="preserve"> Camping</w:t>
      </w:r>
      <w:r w:rsidR="00C319D9">
        <w:rPr>
          <w:b/>
        </w:rPr>
        <w:softHyphen/>
      </w:r>
      <w:r w:rsidR="00C319D9" w:rsidRPr="00AE242F">
        <w:rPr>
          <w:b/>
        </w:rPr>
        <w:t>plätze</w:t>
      </w:r>
      <w:r w:rsidR="00C319D9">
        <w:rPr>
          <w:b/>
        </w:rPr>
        <w:t xml:space="preserve"> </w:t>
      </w:r>
      <w:r w:rsidR="00C319D9" w:rsidRPr="00965C07">
        <w:rPr>
          <w:bCs/>
        </w:rPr>
        <w:t>sind perfekt</w:t>
      </w:r>
      <w:r w:rsidR="00225829">
        <w:rPr>
          <w:bCs/>
        </w:rPr>
        <w:t>e Basislager</w:t>
      </w:r>
      <w:r w:rsidR="004235F0">
        <w:rPr>
          <w:bCs/>
        </w:rPr>
        <w:t xml:space="preserve"> </w:t>
      </w:r>
      <w:r w:rsidR="0061598D">
        <w:rPr>
          <w:bCs/>
        </w:rPr>
        <w:t>für Bergwanderer, welche die</w:t>
      </w:r>
      <w:r w:rsidR="00C319D9" w:rsidRPr="00965C07">
        <w:rPr>
          <w:bCs/>
        </w:rPr>
        <w:t xml:space="preserve"> </w:t>
      </w:r>
      <w:r w:rsidR="00C319D9">
        <w:t>Hoch</w:t>
      </w:r>
      <w:r w:rsidR="00C319D9">
        <w:softHyphen/>
        <w:t>ebenen, Gletscherseen und einsamen Gipfel</w:t>
      </w:r>
      <w:r w:rsidR="0061598D">
        <w:t xml:space="preserve"> des </w:t>
      </w:r>
      <w:proofErr w:type="spellStart"/>
      <w:r w:rsidR="0061598D">
        <w:t>Lagorai</w:t>
      </w:r>
      <w:proofErr w:type="spellEnd"/>
      <w:r w:rsidR="0061598D">
        <w:t xml:space="preserve"> erobern wollen</w:t>
      </w:r>
      <w:r w:rsidR="00C319D9">
        <w:t>.</w:t>
      </w:r>
      <w:r w:rsidR="004235F0">
        <w:t xml:space="preserve"> Auf den Almen des </w:t>
      </w:r>
      <w:r w:rsidR="0061598D">
        <w:t>V</w:t>
      </w:r>
      <w:r w:rsidR="004235F0">
        <w:t xml:space="preserve">alsugana gibt es </w:t>
      </w:r>
      <w:r w:rsidR="00225829">
        <w:t>außerdem</w:t>
      </w:r>
      <w:r w:rsidR="0061598D">
        <w:t xml:space="preserve"> </w:t>
      </w:r>
      <w:r w:rsidR="004235F0">
        <w:t xml:space="preserve">noch viele </w:t>
      </w:r>
      <w:r w:rsidR="004235F0" w:rsidRPr="00A17288">
        <w:t xml:space="preserve">uralte, steingemauerte </w:t>
      </w:r>
      <w:r w:rsidR="004235F0">
        <w:t xml:space="preserve">und </w:t>
      </w:r>
      <w:r w:rsidR="004235F0" w:rsidRPr="00A17288">
        <w:t>bewirtschaftet</w:t>
      </w:r>
      <w:r w:rsidR="004235F0">
        <w:t>e</w:t>
      </w:r>
      <w:r w:rsidR="004235F0" w:rsidRPr="00A17288">
        <w:t xml:space="preserve"> „</w:t>
      </w:r>
      <w:r w:rsidR="004235F0" w:rsidRPr="003857F6">
        <w:rPr>
          <w:b/>
          <w:bCs/>
        </w:rPr>
        <w:t>Rustici</w:t>
      </w:r>
      <w:r w:rsidR="004235F0" w:rsidRPr="00A17288">
        <w:t>“</w:t>
      </w:r>
      <w:r w:rsidR="00225829">
        <w:t>. Auf vielen</w:t>
      </w:r>
      <w:r w:rsidR="004235F0">
        <w:t xml:space="preserve"> </w:t>
      </w:r>
      <w:r w:rsidR="00225829">
        <w:t>wird</w:t>
      </w:r>
      <w:r w:rsidR="004235F0" w:rsidRPr="00A17288">
        <w:t xml:space="preserve"> </w:t>
      </w:r>
      <w:r w:rsidR="004235F0">
        <w:t>wie</w:t>
      </w:r>
      <w:r w:rsidR="004235F0" w:rsidRPr="006856B8">
        <w:t xml:space="preserve"> vor Generationen </w:t>
      </w:r>
      <w:r w:rsidR="004235F0" w:rsidRPr="00D521BC">
        <w:rPr>
          <w:b/>
        </w:rPr>
        <w:t>Butter</w:t>
      </w:r>
      <w:r w:rsidR="004235F0">
        <w:t xml:space="preserve">, </w:t>
      </w:r>
      <w:r w:rsidR="004235F0" w:rsidRPr="00D521BC">
        <w:rPr>
          <w:b/>
        </w:rPr>
        <w:t>Jog</w:t>
      </w:r>
      <w:r w:rsidR="004235F0">
        <w:rPr>
          <w:b/>
        </w:rPr>
        <w:t>h</w:t>
      </w:r>
      <w:r w:rsidR="004235F0" w:rsidRPr="00D521BC">
        <w:rPr>
          <w:b/>
        </w:rPr>
        <w:t>urt</w:t>
      </w:r>
      <w:r w:rsidR="004235F0">
        <w:rPr>
          <w:b/>
        </w:rPr>
        <w:t>,</w:t>
      </w:r>
      <w:r w:rsidR="004235F0">
        <w:t xml:space="preserve"> </w:t>
      </w:r>
      <w:proofErr w:type="spellStart"/>
      <w:r w:rsidR="004235F0" w:rsidRPr="00C66BDA">
        <w:rPr>
          <w:b/>
        </w:rPr>
        <w:t>Tosella</w:t>
      </w:r>
      <w:proofErr w:type="spellEnd"/>
      <w:r w:rsidR="004235F0" w:rsidRPr="00C66BDA">
        <w:rPr>
          <w:b/>
        </w:rPr>
        <w:t>, Ricotta</w:t>
      </w:r>
      <w:r w:rsidR="004235F0">
        <w:rPr>
          <w:b/>
        </w:rPr>
        <w:t xml:space="preserve"> </w:t>
      </w:r>
      <w:r w:rsidR="004235F0">
        <w:t xml:space="preserve">und </w:t>
      </w:r>
      <w:proofErr w:type="spellStart"/>
      <w:r w:rsidR="004235F0" w:rsidRPr="00C66BDA">
        <w:rPr>
          <w:b/>
        </w:rPr>
        <w:t>Caciotte</w:t>
      </w:r>
      <w:proofErr w:type="spellEnd"/>
      <w:r w:rsidR="004235F0" w:rsidRPr="003F0E5E">
        <w:t xml:space="preserve"> </w:t>
      </w:r>
      <w:r w:rsidR="004235F0">
        <w:t>selbst</w:t>
      </w:r>
      <w:r w:rsidR="00225829">
        <w:t xml:space="preserve"> hergestellt und</w:t>
      </w:r>
      <w:r w:rsidR="004235F0" w:rsidRPr="004235F0">
        <w:t xml:space="preserve"> </w:t>
      </w:r>
      <w:r w:rsidR="00225829">
        <w:rPr>
          <w:bCs/>
        </w:rPr>
        <w:t>a</w:t>
      </w:r>
      <w:r w:rsidR="004235F0">
        <w:rPr>
          <w:bCs/>
        </w:rPr>
        <w:t xml:space="preserve">uf einigen kann man auch </w:t>
      </w:r>
      <w:r w:rsidR="004235F0" w:rsidRPr="007E5429">
        <w:rPr>
          <w:b/>
        </w:rPr>
        <w:t>übernachten</w:t>
      </w:r>
      <w:r w:rsidR="004235F0">
        <w:rPr>
          <w:bCs/>
        </w:rPr>
        <w:t>.</w:t>
      </w:r>
      <w:r w:rsidR="00C319D9">
        <w:t xml:space="preserve"> </w:t>
      </w:r>
      <w:hyperlink r:id="rId7" w:history="1">
        <w:r w:rsidR="004235F0">
          <w:rPr>
            <w:rStyle w:val="Hyperlink"/>
            <w:bCs/>
          </w:rPr>
          <w:t>visitvalsugana.it</w:t>
        </w:r>
      </w:hyperlink>
    </w:p>
    <w:p w14:paraId="36092A62" w14:textId="77777777" w:rsidR="00830611" w:rsidRPr="00B832B6" w:rsidRDefault="00830611" w:rsidP="00830611">
      <w:pPr>
        <w:pStyle w:val="AufzhlungTitel"/>
        <w:rPr>
          <w:lang w:val="de-DE"/>
        </w:rPr>
      </w:pPr>
      <w:r w:rsidRPr="00B832B6">
        <w:rPr>
          <w:lang w:val="de-DE"/>
        </w:rPr>
        <w:t>Campingplätze im Valsugana</w:t>
      </w:r>
    </w:p>
    <w:p w14:paraId="18ABBFE8" w14:textId="0488E254" w:rsidR="00830611" w:rsidRPr="000E7F98" w:rsidRDefault="00830611" w:rsidP="00830611">
      <w:pPr>
        <w:pStyle w:val="Aufzhlung"/>
        <w:ind w:left="357" w:hanging="357"/>
      </w:pPr>
      <w:r w:rsidRPr="000E7F98">
        <w:t>1</w:t>
      </w:r>
      <w:r w:rsidR="00DB3801" w:rsidRPr="000E7F98">
        <w:t>1</w:t>
      </w:r>
      <w:r w:rsidRPr="000E7F98">
        <w:t xml:space="preserve"> Campingplätze am Caldonazzosee – 2 Campingplätze am </w:t>
      </w:r>
      <w:proofErr w:type="spellStart"/>
      <w:r w:rsidRPr="000E7F98">
        <w:t>Levicosee</w:t>
      </w:r>
      <w:proofErr w:type="spellEnd"/>
      <w:r w:rsidRPr="000E7F98">
        <w:t xml:space="preserve"> – </w:t>
      </w:r>
      <w:r w:rsidR="00DB3801" w:rsidRPr="000E7F98">
        <w:t>4</w:t>
      </w:r>
      <w:r w:rsidRPr="000E7F98">
        <w:t xml:space="preserve"> Campingplätze im </w:t>
      </w:r>
      <w:proofErr w:type="spellStart"/>
      <w:r w:rsidRPr="000E7F98">
        <w:t>Lagorai</w:t>
      </w:r>
      <w:proofErr w:type="spellEnd"/>
    </w:p>
    <w:p w14:paraId="3ACE73CF" w14:textId="46CCB4A6" w:rsidR="00D157B6" w:rsidRPr="0030528E" w:rsidRDefault="001E3F7D" w:rsidP="00F24C76">
      <w:pPr>
        <w:pStyle w:val="Infoblock"/>
        <w:rPr>
          <w:b/>
        </w:rPr>
      </w:pPr>
      <w:r>
        <w:t>3.739</w:t>
      </w:r>
      <w:r w:rsidR="00830611">
        <w:t xml:space="preserve"> </w:t>
      </w:r>
      <w:r w:rsidR="00830611" w:rsidRPr="00EF2A49">
        <w:t>Zeichen</w:t>
      </w:r>
      <w:r w:rsidR="00830611" w:rsidRPr="00EF2A49">
        <w:br/>
      </w:r>
      <w:r w:rsidR="00830611" w:rsidRPr="00EF2A49">
        <w:rPr>
          <w:b/>
        </w:rPr>
        <w:t>Abdruck honorarfrei,</w:t>
      </w:r>
      <w:r w:rsidR="00830611" w:rsidRPr="00EF2A49">
        <w:rPr>
          <w:b/>
        </w:rPr>
        <w:br/>
        <w:t>Belegexemplar erbeten!</w:t>
      </w:r>
    </w:p>
    <w:sectPr w:rsidR="00D157B6" w:rsidRPr="0030528E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5E9A" w14:textId="77777777" w:rsidR="008B25DF" w:rsidRDefault="008B25DF">
      <w:r>
        <w:separator/>
      </w:r>
    </w:p>
  </w:endnote>
  <w:endnote w:type="continuationSeparator" w:id="0">
    <w:p w14:paraId="7D5F554F" w14:textId="77777777" w:rsidR="008B25DF" w:rsidRDefault="008B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proofErr w:type="spellStart"/>
          <w:r w:rsidRPr="00EB34C2">
            <w:rPr>
              <w:b/>
              <w:lang w:val="it-IT" w:eastAsia="de-DE" w:bidi="x-none"/>
            </w:rPr>
            <w:t>Weitere</w:t>
          </w:r>
          <w:proofErr w:type="spellEnd"/>
          <w:r w:rsidRPr="00EB34C2">
            <w:rPr>
              <w:b/>
              <w:lang w:val="it-IT" w:eastAsia="de-DE" w:bidi="x-none"/>
            </w:rPr>
            <w:t xml:space="preserve"> </w:t>
          </w:r>
          <w:proofErr w:type="spellStart"/>
          <w:r w:rsidRPr="00EB34C2">
            <w:rPr>
              <w:b/>
              <w:lang w:val="it-IT" w:eastAsia="de-DE" w:bidi="x-none"/>
            </w:rPr>
            <w:t>Informationen</w:t>
          </w:r>
          <w:proofErr w:type="spellEnd"/>
          <w:r w:rsidRPr="00EB34C2">
            <w:rPr>
              <w:b/>
              <w:lang w:val="it-IT" w:eastAsia="de-DE" w:bidi="x-none"/>
            </w:rPr>
            <w:t>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6DABF300" w:rsidR="004E5587" w:rsidRPr="00BB6161" w:rsidRDefault="00DB3801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>
            <w:rPr>
              <w:bCs/>
              <w:lang w:val="de-AT" w:eastAsia="de-DE" w:bidi="x-none"/>
            </w:rPr>
            <w:t>Patrizio Andreatta</w:t>
          </w:r>
          <w:r w:rsidR="004E5587" w:rsidRPr="00BB6161">
            <w:rPr>
              <w:bCs/>
              <w:lang w:val="de-AT" w:eastAsia="de-DE" w:bidi="x-none"/>
            </w:rPr>
            <w:t xml:space="preserve">: </w:t>
          </w:r>
          <w:hyperlink r:id="rId3" w:history="1">
            <w:r w:rsidRPr="00974E37">
              <w:rPr>
                <w:rStyle w:val="Hyperlink"/>
                <w:bCs/>
                <w:lang w:val="de-AT"/>
              </w:rPr>
              <w:t>patrizio.andreatta@visitvalsugana.it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0FE5" w14:textId="77777777" w:rsidR="008B25DF" w:rsidRDefault="008B25DF">
      <w:r>
        <w:separator/>
      </w:r>
    </w:p>
  </w:footnote>
  <w:footnote w:type="continuationSeparator" w:id="0">
    <w:p w14:paraId="4936C9D1" w14:textId="77777777" w:rsidR="008B25DF" w:rsidRDefault="008B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6F8B79C3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27D12">
      <w:t>Kurztext</w:t>
    </w:r>
  </w:p>
  <w:p w14:paraId="7E6891D5" w14:textId="07D06027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0E7F98">
      <w:rPr>
        <w:noProof/>
      </w:rPr>
      <w:t>Juni 26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F1708F5"/>
    <w:multiLevelType w:val="multilevel"/>
    <w:tmpl w:val="A67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  <w:num w:numId="36" w16cid:durableId="6089274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A75A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E7F98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2333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1CBE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1D5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2DEE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3F7D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5829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37FC1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37D0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5C7"/>
    <w:rsid w:val="003111F3"/>
    <w:rsid w:val="00311D37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61AEE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5F0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202F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5E31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9FE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64F"/>
    <w:rsid w:val="00612B4A"/>
    <w:rsid w:val="0061493E"/>
    <w:rsid w:val="00614BB0"/>
    <w:rsid w:val="0061598D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4E0B"/>
    <w:rsid w:val="00655D1F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1F15"/>
    <w:rsid w:val="0068518A"/>
    <w:rsid w:val="00687686"/>
    <w:rsid w:val="00691662"/>
    <w:rsid w:val="00691758"/>
    <w:rsid w:val="006925AC"/>
    <w:rsid w:val="006936F1"/>
    <w:rsid w:val="006944F7"/>
    <w:rsid w:val="0069491C"/>
    <w:rsid w:val="00695756"/>
    <w:rsid w:val="006A0629"/>
    <w:rsid w:val="006A1CE6"/>
    <w:rsid w:val="006A1D04"/>
    <w:rsid w:val="006A4F1D"/>
    <w:rsid w:val="006A58A6"/>
    <w:rsid w:val="006A5BE9"/>
    <w:rsid w:val="006A5FD0"/>
    <w:rsid w:val="006A6A47"/>
    <w:rsid w:val="006B0679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3D4A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429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0611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28CA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0EE4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25DF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5E3F"/>
    <w:rsid w:val="00906DA3"/>
    <w:rsid w:val="00907340"/>
    <w:rsid w:val="00910A6B"/>
    <w:rsid w:val="0091118C"/>
    <w:rsid w:val="0091153F"/>
    <w:rsid w:val="00913432"/>
    <w:rsid w:val="0091374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1D8F"/>
    <w:rsid w:val="00A02F2D"/>
    <w:rsid w:val="00A03667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257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6F3"/>
    <w:rsid w:val="00BC7973"/>
    <w:rsid w:val="00BD2437"/>
    <w:rsid w:val="00BD37CE"/>
    <w:rsid w:val="00BD3A76"/>
    <w:rsid w:val="00BD4051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19D9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C17"/>
    <w:rsid w:val="00DA4F28"/>
    <w:rsid w:val="00DA5F27"/>
    <w:rsid w:val="00DA67BE"/>
    <w:rsid w:val="00DA6A91"/>
    <w:rsid w:val="00DA77DC"/>
    <w:rsid w:val="00DB1B2F"/>
    <w:rsid w:val="00DB3801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3FF7"/>
    <w:rsid w:val="00DF5803"/>
    <w:rsid w:val="00DF6338"/>
    <w:rsid w:val="00DF7FE0"/>
    <w:rsid w:val="00E006B2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55F3C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469"/>
    <w:rsid w:val="00F17881"/>
    <w:rsid w:val="00F22FC9"/>
    <w:rsid w:val="00F24C76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2F8E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valsugana.it/de/urlaubsideen/campingplat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trizio.andreatta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3362</Characters>
  <Application>Microsoft Office Word</Application>
  <DocSecurity>4</DocSecurity>
  <Lines>58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3870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2026-06-08T11:11:00Z</dcterms:created>
  <dcterms:modified xsi:type="dcterms:W3CDTF">2026-06-08T11:11:00Z</dcterms:modified>
  <cp:category/>
</cp:coreProperties>
</file>