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29C8" w14:textId="35E6345A" w:rsidR="006F1D76" w:rsidRDefault="00F738A4" w:rsidP="006F1D76">
      <w:pPr>
        <w:pStyle w:val="berschrift2"/>
        <w:spacing w:line="340" w:lineRule="atLeast"/>
      </w:pPr>
      <w:r w:rsidRPr="00F738A4">
        <w:t xml:space="preserve">Schnupperwandern </w:t>
      </w:r>
      <w:r w:rsidR="006F1D76">
        <w:t xml:space="preserve">im </w:t>
      </w:r>
      <w:proofErr w:type="spellStart"/>
      <w:r w:rsidR="006F1D76">
        <w:t>Zillertaler</w:t>
      </w:r>
      <w:proofErr w:type="spellEnd"/>
      <w:r w:rsidR="006F1D76" w:rsidRPr="002C1DC4">
        <w:t xml:space="preserve"> </w:t>
      </w:r>
      <w:r>
        <w:t>Frühling</w:t>
      </w:r>
    </w:p>
    <w:p w14:paraId="601220A8" w14:textId="0B0A0033" w:rsidR="00F738A4" w:rsidRDefault="00F738A4" w:rsidP="006F1D76">
      <w:pPr>
        <w:rPr>
          <w:b/>
        </w:rPr>
      </w:pPr>
      <w:r w:rsidRPr="00F738A4">
        <w:rPr>
          <w:b/>
        </w:rPr>
        <w:t>Am sonnig</w:t>
      </w:r>
      <w:r>
        <w:rPr>
          <w:b/>
        </w:rPr>
        <w:t>-grün</w:t>
      </w:r>
      <w:r w:rsidRPr="00F738A4">
        <w:rPr>
          <w:b/>
        </w:rPr>
        <w:t xml:space="preserve">en Eingang ins Zillertal </w:t>
      </w:r>
      <w:r>
        <w:rPr>
          <w:b/>
        </w:rPr>
        <w:t xml:space="preserve">liegt </w:t>
      </w:r>
      <w:r w:rsidRPr="00F738A4">
        <w:rPr>
          <w:b/>
        </w:rPr>
        <w:t>die Spieljochbahn</w:t>
      </w:r>
      <w:r w:rsidR="009776B9">
        <w:rPr>
          <w:b/>
        </w:rPr>
        <w:t>. Sie</w:t>
      </w:r>
      <w:r>
        <w:rPr>
          <w:b/>
        </w:rPr>
        <w:t xml:space="preserve"> </w:t>
      </w:r>
      <w:r w:rsidR="009776B9">
        <w:rPr>
          <w:b/>
        </w:rPr>
        <w:t>führt</w:t>
      </w:r>
      <w:r>
        <w:rPr>
          <w:b/>
        </w:rPr>
        <w:t xml:space="preserve"> </w:t>
      </w:r>
      <w:r w:rsidRPr="00F738A4">
        <w:rPr>
          <w:b/>
        </w:rPr>
        <w:t>in die Welt der Zweitausender</w:t>
      </w:r>
      <w:r>
        <w:rPr>
          <w:b/>
        </w:rPr>
        <w:t xml:space="preserve"> </w:t>
      </w:r>
      <w:r w:rsidR="00450A24">
        <w:rPr>
          <w:b/>
        </w:rPr>
        <w:t xml:space="preserve">der </w:t>
      </w:r>
      <w:proofErr w:type="spellStart"/>
      <w:r w:rsidR="00450A24">
        <w:rPr>
          <w:b/>
        </w:rPr>
        <w:t>Tuxer</w:t>
      </w:r>
      <w:proofErr w:type="spellEnd"/>
      <w:r w:rsidR="00450A24">
        <w:rPr>
          <w:b/>
        </w:rPr>
        <w:t xml:space="preserve"> Alpen </w:t>
      </w:r>
      <w:r>
        <w:rPr>
          <w:b/>
        </w:rPr>
        <w:t xml:space="preserve">hinauf. </w:t>
      </w:r>
      <w:r w:rsidR="00450A24">
        <w:rPr>
          <w:b/>
        </w:rPr>
        <w:t>D</w:t>
      </w:r>
      <w:r w:rsidR="00450A24" w:rsidRPr="00F738A4">
        <w:rPr>
          <w:b/>
        </w:rPr>
        <w:t xml:space="preserve">as Wohlfühlhotel </w:t>
      </w:r>
      <w:proofErr w:type="spellStart"/>
      <w:r w:rsidR="00450A24" w:rsidRPr="00F738A4">
        <w:rPr>
          <w:b/>
        </w:rPr>
        <w:t>Schiestl</w:t>
      </w:r>
      <w:proofErr w:type="spellEnd"/>
      <w:r w:rsidR="00450A24" w:rsidRPr="00F738A4">
        <w:rPr>
          <w:b/>
        </w:rPr>
        <w:t xml:space="preserve"> </w:t>
      </w:r>
      <w:r w:rsidR="00450A24">
        <w:rPr>
          <w:b/>
        </w:rPr>
        <w:t>gleich</w:t>
      </w:r>
      <w:r w:rsidR="00450A24" w:rsidRPr="00F738A4">
        <w:rPr>
          <w:b/>
        </w:rPr>
        <w:t xml:space="preserve"> </w:t>
      </w:r>
      <w:r w:rsidR="00450A24">
        <w:rPr>
          <w:b/>
        </w:rPr>
        <w:t>neben</w:t>
      </w:r>
      <w:r w:rsidR="00450A24" w:rsidRPr="00F738A4">
        <w:rPr>
          <w:b/>
        </w:rPr>
        <w:t xml:space="preserve"> </w:t>
      </w:r>
      <w:r w:rsidR="00AD4A1F">
        <w:rPr>
          <w:b/>
        </w:rPr>
        <w:t xml:space="preserve">der Talstation </w:t>
      </w:r>
      <w:r w:rsidR="00450A24">
        <w:rPr>
          <w:b/>
        </w:rPr>
        <w:t>ist d</w:t>
      </w:r>
      <w:r w:rsidR="00D11CE5">
        <w:rPr>
          <w:b/>
        </w:rPr>
        <w:t xml:space="preserve">as perfekte Basislager für </w:t>
      </w:r>
      <w:r w:rsidR="002646BE">
        <w:rPr>
          <w:b/>
        </w:rPr>
        <w:t>Frühlingswanderer, Wellnessgenießer und Zillertal-Fans.</w:t>
      </w:r>
    </w:p>
    <w:p w14:paraId="6C7BDFF5" w14:textId="39E98106" w:rsidR="00450A24" w:rsidRPr="00DF7B97" w:rsidRDefault="00F738A4" w:rsidP="006F1D76">
      <w:pPr>
        <w:rPr>
          <w:bCs/>
        </w:rPr>
      </w:pPr>
      <w:proofErr w:type="spellStart"/>
      <w:r w:rsidRPr="006048EB">
        <w:rPr>
          <w:b/>
          <w:bCs/>
        </w:rPr>
        <w:t>Geolsalm</w:t>
      </w:r>
      <w:proofErr w:type="spellEnd"/>
      <w:r w:rsidRPr="006048EB">
        <w:rPr>
          <w:b/>
          <w:bCs/>
        </w:rPr>
        <w:t xml:space="preserve">, Kellerjochhütte, </w:t>
      </w:r>
      <w:proofErr w:type="spellStart"/>
      <w:r w:rsidRPr="006048EB">
        <w:rPr>
          <w:b/>
          <w:bCs/>
        </w:rPr>
        <w:t>Gartalm</w:t>
      </w:r>
      <w:proofErr w:type="spellEnd"/>
      <w:r w:rsidRPr="00354864">
        <w:t xml:space="preserve"> </w:t>
      </w:r>
      <w:r w:rsidRPr="00F738A4">
        <w:rPr>
          <w:b/>
          <w:bCs/>
        </w:rPr>
        <w:t>und</w:t>
      </w:r>
      <w:r w:rsidRPr="00354864">
        <w:t xml:space="preserve"> </w:t>
      </w:r>
      <w:proofErr w:type="spellStart"/>
      <w:r w:rsidRPr="006048EB">
        <w:rPr>
          <w:b/>
          <w:bCs/>
        </w:rPr>
        <w:t>Loassattel</w:t>
      </w:r>
      <w:proofErr w:type="spellEnd"/>
      <w:r w:rsidRPr="00C930D4">
        <w:rPr>
          <w:b/>
          <w:bCs/>
        </w:rPr>
        <w:t>:</w:t>
      </w:r>
      <w:r>
        <w:t xml:space="preserve"> Die </w:t>
      </w:r>
      <w:proofErr w:type="spellStart"/>
      <w:r w:rsidRPr="00F738A4">
        <w:rPr>
          <w:b/>
          <w:bCs/>
        </w:rPr>
        <w:t>Tuxer</w:t>
      </w:r>
      <w:proofErr w:type="spellEnd"/>
      <w:r w:rsidRPr="00F738A4">
        <w:rPr>
          <w:b/>
          <w:bCs/>
        </w:rPr>
        <w:t xml:space="preserve"> Alpen</w:t>
      </w:r>
      <w:r>
        <w:rPr>
          <w:b/>
          <w:bCs/>
        </w:rPr>
        <w:t xml:space="preserve"> </w:t>
      </w:r>
      <w:r w:rsidRPr="00F738A4">
        <w:t xml:space="preserve">hoch über Fügen im Zillertal </w:t>
      </w:r>
      <w:r>
        <w:t xml:space="preserve">sind sehr bald im Frühling </w:t>
      </w:r>
      <w:r w:rsidR="00D11CE5">
        <w:t xml:space="preserve">schneefrei und rollen ihren bunten </w:t>
      </w:r>
      <w:r w:rsidR="00D11CE5" w:rsidRPr="00D11CE5">
        <w:rPr>
          <w:b/>
          <w:bCs/>
        </w:rPr>
        <w:t>Almblumenteppich</w:t>
      </w:r>
      <w:r w:rsidR="00D11CE5">
        <w:t xml:space="preserve"> aus. Mit </w:t>
      </w:r>
      <w:r w:rsidR="00450A24">
        <w:t xml:space="preserve">Hilfe </w:t>
      </w:r>
      <w:r w:rsidR="00D11CE5">
        <w:t xml:space="preserve">der </w:t>
      </w:r>
      <w:r w:rsidR="00D11CE5" w:rsidRPr="00F738A4">
        <w:rPr>
          <w:b/>
        </w:rPr>
        <w:t>Spieljochbahn</w:t>
      </w:r>
      <w:r w:rsidR="00D11CE5">
        <w:rPr>
          <w:b/>
        </w:rPr>
        <w:t xml:space="preserve"> </w:t>
      </w:r>
      <w:r w:rsidR="00D11CE5" w:rsidRPr="00D11CE5">
        <w:rPr>
          <w:bCs/>
        </w:rPr>
        <w:t>ist</w:t>
      </w:r>
      <w:r w:rsidR="00D11CE5">
        <w:rPr>
          <w:b/>
        </w:rPr>
        <w:t xml:space="preserve"> </w:t>
      </w:r>
      <w:r w:rsidR="00D11CE5" w:rsidRPr="00450A24">
        <w:rPr>
          <w:bCs/>
        </w:rPr>
        <w:t>die</w:t>
      </w:r>
      <w:r w:rsidR="00D11CE5">
        <w:rPr>
          <w:b/>
        </w:rPr>
        <w:t xml:space="preserve"> Zweitausendergrenze </w:t>
      </w:r>
      <w:r w:rsidR="00D11CE5" w:rsidRPr="00D11CE5">
        <w:rPr>
          <w:bCs/>
        </w:rPr>
        <w:t xml:space="preserve">rasch überschritten und dann sind die </w:t>
      </w:r>
      <w:r w:rsidR="00D11CE5">
        <w:rPr>
          <w:bCs/>
        </w:rPr>
        <w:t xml:space="preserve">Möglichkeiten für </w:t>
      </w:r>
      <w:r w:rsidR="00450A24">
        <w:rPr>
          <w:bCs/>
        </w:rPr>
        <w:t xml:space="preserve">sanfte </w:t>
      </w:r>
      <w:r w:rsidR="002646BE" w:rsidRPr="002646BE">
        <w:rPr>
          <w:b/>
        </w:rPr>
        <w:t>Alm- und</w:t>
      </w:r>
      <w:r w:rsidR="002646BE">
        <w:rPr>
          <w:bCs/>
        </w:rPr>
        <w:t xml:space="preserve"> </w:t>
      </w:r>
      <w:r w:rsidR="00D11CE5" w:rsidRPr="00D11CE5">
        <w:rPr>
          <w:b/>
        </w:rPr>
        <w:t xml:space="preserve">Gipfeltouren </w:t>
      </w:r>
      <w:r w:rsidR="00D11CE5">
        <w:rPr>
          <w:bCs/>
        </w:rPr>
        <w:t xml:space="preserve">nahezu unbegrenzt. </w:t>
      </w:r>
      <w:r w:rsidR="00EB3FE5">
        <w:rPr>
          <w:bCs/>
        </w:rPr>
        <w:t xml:space="preserve">Eine leichte </w:t>
      </w:r>
      <w:r w:rsidR="00EB3FE5" w:rsidRPr="00EB3FE5">
        <w:rPr>
          <w:bCs/>
        </w:rPr>
        <w:t>Rundwanderung zur</w:t>
      </w:r>
      <w:r w:rsidR="00EB3FE5" w:rsidRPr="00EB3FE5">
        <w:rPr>
          <w:b/>
        </w:rPr>
        <w:t xml:space="preserve"> </w:t>
      </w:r>
      <w:proofErr w:type="spellStart"/>
      <w:r w:rsidR="00EB3FE5" w:rsidRPr="00EB3FE5">
        <w:rPr>
          <w:b/>
        </w:rPr>
        <w:t>Geolsalm</w:t>
      </w:r>
      <w:proofErr w:type="spellEnd"/>
      <w:r w:rsidR="00EB3FE5">
        <w:rPr>
          <w:b/>
        </w:rPr>
        <w:t xml:space="preserve"> </w:t>
      </w:r>
      <w:r w:rsidR="00EB3FE5" w:rsidRPr="00EB3FE5">
        <w:rPr>
          <w:bCs/>
        </w:rPr>
        <w:t>oder</w:t>
      </w:r>
      <w:r w:rsidR="00EB3FE5">
        <w:rPr>
          <w:b/>
        </w:rPr>
        <w:t xml:space="preserve"> </w:t>
      </w:r>
      <w:r w:rsidR="002646BE" w:rsidRPr="002646BE">
        <w:rPr>
          <w:bCs/>
        </w:rPr>
        <w:t>eine</w:t>
      </w:r>
      <w:r w:rsidR="002646BE">
        <w:rPr>
          <w:b/>
        </w:rPr>
        <w:t xml:space="preserve"> </w:t>
      </w:r>
      <w:r w:rsidR="00EB3FE5" w:rsidRPr="00EB3FE5">
        <w:rPr>
          <w:bCs/>
        </w:rPr>
        <w:t>Talwanderung Richtung</w:t>
      </w:r>
      <w:r w:rsidR="00EB3FE5">
        <w:rPr>
          <w:b/>
        </w:rPr>
        <w:t xml:space="preserve"> Hochfügen </w:t>
      </w:r>
      <w:r w:rsidR="00EB3FE5" w:rsidRPr="00EB3FE5">
        <w:rPr>
          <w:bCs/>
        </w:rPr>
        <w:t xml:space="preserve">sind </w:t>
      </w:r>
      <w:r w:rsidR="00450A24">
        <w:rPr>
          <w:bCs/>
        </w:rPr>
        <w:t>nur</w:t>
      </w:r>
      <w:r w:rsidR="002646BE">
        <w:rPr>
          <w:bCs/>
        </w:rPr>
        <w:t xml:space="preserve"> der Anfang</w:t>
      </w:r>
      <w:r w:rsidR="00EB3FE5" w:rsidRPr="00EB3FE5">
        <w:rPr>
          <w:bCs/>
        </w:rPr>
        <w:t xml:space="preserve">. </w:t>
      </w:r>
      <w:r w:rsidR="00DF7B97">
        <w:t xml:space="preserve">Der </w:t>
      </w:r>
      <w:r w:rsidR="00DF7B97" w:rsidRPr="00450A24">
        <w:rPr>
          <w:b/>
          <w:bCs/>
        </w:rPr>
        <w:t>Wanderbus Richtung Hochfügen</w:t>
      </w:r>
      <w:r w:rsidR="00DF7B97">
        <w:t xml:space="preserve"> hält direkt vor dem </w:t>
      </w:r>
      <w:r w:rsidR="00DF7B97" w:rsidRPr="00B27BA5">
        <w:rPr>
          <w:b/>
          <w:bCs/>
        </w:rPr>
        <w:t xml:space="preserve">Wohlfühlhotel </w:t>
      </w:r>
      <w:proofErr w:type="spellStart"/>
      <w:r w:rsidR="00DF7B97" w:rsidRPr="00B27BA5">
        <w:rPr>
          <w:b/>
          <w:bCs/>
        </w:rPr>
        <w:t>Schiestl</w:t>
      </w:r>
      <w:proofErr w:type="spellEnd"/>
      <w:r w:rsidR="00B27BA5">
        <w:t>****</w:t>
      </w:r>
      <w:r w:rsidR="00DF7B97">
        <w:t xml:space="preserve"> und eröffnet weitere traumhaft schöne Frühlingstouren.</w:t>
      </w:r>
      <w:r w:rsidR="00DF7B97">
        <w:rPr>
          <w:bCs/>
        </w:rPr>
        <w:t xml:space="preserve"> </w:t>
      </w:r>
      <w:r w:rsidR="00450A24">
        <w:rPr>
          <w:bCs/>
        </w:rPr>
        <w:t>T</w:t>
      </w:r>
      <w:r w:rsidR="00EB3FE5">
        <w:rPr>
          <w:bCs/>
        </w:rPr>
        <w:t xml:space="preserve">aleinwärts </w:t>
      </w:r>
      <w:r w:rsidR="00DF7B97">
        <w:rPr>
          <w:bCs/>
        </w:rPr>
        <w:t xml:space="preserve">sind die </w:t>
      </w:r>
      <w:r w:rsidR="00EB3FE5">
        <w:rPr>
          <w:bCs/>
        </w:rPr>
        <w:t xml:space="preserve">Möglichkeiten </w:t>
      </w:r>
      <w:r w:rsidR="00450A24">
        <w:rPr>
          <w:bCs/>
        </w:rPr>
        <w:t>für Wanderer</w:t>
      </w:r>
      <w:r w:rsidR="00DF7B97">
        <w:rPr>
          <w:bCs/>
        </w:rPr>
        <w:t xml:space="preserve"> grenzenlos</w:t>
      </w:r>
      <w:r w:rsidR="00EB3FE5">
        <w:rPr>
          <w:bCs/>
        </w:rPr>
        <w:t xml:space="preserve">. </w:t>
      </w:r>
      <w:r w:rsidR="00EB3FE5" w:rsidRPr="00E418D7">
        <w:rPr>
          <w:b/>
          <w:color w:val="000000"/>
        </w:rPr>
        <w:t>1.000 Kilometer W</w:t>
      </w:r>
      <w:r w:rsidR="00EB3FE5">
        <w:rPr>
          <w:b/>
          <w:color w:val="000000"/>
        </w:rPr>
        <w:t xml:space="preserve">ege </w:t>
      </w:r>
      <w:r w:rsidR="00EB3FE5" w:rsidRPr="009D2EA3">
        <w:rPr>
          <w:bCs/>
          <w:color w:val="000000"/>
        </w:rPr>
        <w:t>und</w:t>
      </w:r>
      <w:r w:rsidR="00EB3FE5">
        <w:rPr>
          <w:b/>
          <w:color w:val="000000"/>
        </w:rPr>
        <w:t xml:space="preserve"> </w:t>
      </w:r>
      <w:r w:rsidR="00EB3FE5" w:rsidRPr="009D2EA3">
        <w:rPr>
          <w:b/>
          <w:bCs/>
          <w:lang w:val="de-AT"/>
        </w:rPr>
        <w:t xml:space="preserve">800 Kilometer </w:t>
      </w:r>
      <w:r w:rsidR="00450A24">
        <w:rPr>
          <w:b/>
          <w:bCs/>
          <w:lang w:val="de-AT"/>
        </w:rPr>
        <w:t>B</w:t>
      </w:r>
      <w:r w:rsidR="00EB3FE5" w:rsidRPr="009D2EA3">
        <w:rPr>
          <w:b/>
          <w:bCs/>
          <w:lang w:val="de-AT"/>
        </w:rPr>
        <w:t>ike-</w:t>
      </w:r>
      <w:r w:rsidR="00EB3FE5">
        <w:rPr>
          <w:b/>
          <w:bCs/>
          <w:lang w:val="de-AT"/>
        </w:rPr>
        <w:t>Routen</w:t>
      </w:r>
      <w:r w:rsidR="00EB3FE5" w:rsidRPr="00EB3FE5">
        <w:rPr>
          <w:rFonts w:cs="Arial"/>
          <w:bCs/>
        </w:rPr>
        <w:t xml:space="preserve"> </w:t>
      </w:r>
      <w:r w:rsidR="00450A24">
        <w:rPr>
          <w:rFonts w:cs="Arial"/>
          <w:bCs/>
        </w:rPr>
        <w:t xml:space="preserve">führen </w:t>
      </w:r>
      <w:r w:rsidR="00EB3FE5">
        <w:rPr>
          <w:rFonts w:cs="Arial"/>
          <w:bCs/>
        </w:rPr>
        <w:t xml:space="preserve">bis </w:t>
      </w:r>
      <w:r w:rsidR="00EB3FE5" w:rsidRPr="0074260A">
        <w:rPr>
          <w:rFonts w:cs="Arial"/>
          <w:bCs/>
        </w:rPr>
        <w:t>zum</w:t>
      </w:r>
      <w:r w:rsidR="00EB3FE5">
        <w:rPr>
          <w:b/>
        </w:rPr>
        <w:t xml:space="preserve"> </w:t>
      </w:r>
      <w:r w:rsidR="00C97381" w:rsidRPr="00C97381">
        <w:rPr>
          <w:bCs/>
        </w:rPr>
        <w:t>eisigen</w:t>
      </w:r>
      <w:r w:rsidR="00C97381">
        <w:rPr>
          <w:b/>
        </w:rPr>
        <w:t xml:space="preserve"> </w:t>
      </w:r>
      <w:r w:rsidR="00EB3FE5" w:rsidRPr="00512530">
        <w:rPr>
          <w:b/>
        </w:rPr>
        <w:t>Hintertuxer Gletscher</w:t>
      </w:r>
      <w:r w:rsidR="0075046B">
        <w:rPr>
          <w:b/>
        </w:rPr>
        <w:t xml:space="preserve"> </w:t>
      </w:r>
      <w:r w:rsidR="0075046B" w:rsidRPr="0075046B">
        <w:rPr>
          <w:bCs/>
        </w:rPr>
        <w:t>am Talschluss</w:t>
      </w:r>
      <w:r w:rsidR="00EB3FE5" w:rsidRPr="0075046B">
        <w:rPr>
          <w:bCs/>
        </w:rPr>
        <w:t>.</w:t>
      </w:r>
      <w:r w:rsidR="00EB3FE5">
        <w:t xml:space="preserve"> </w:t>
      </w:r>
      <w:r w:rsidR="00450A24">
        <w:t xml:space="preserve">Mit der </w:t>
      </w:r>
      <w:proofErr w:type="spellStart"/>
      <w:r w:rsidR="00450A24" w:rsidRPr="00450A24">
        <w:rPr>
          <w:b/>
          <w:bCs/>
        </w:rPr>
        <w:t>Zillertalbahn</w:t>
      </w:r>
      <w:proofErr w:type="spellEnd"/>
      <w:r w:rsidR="00450A24">
        <w:rPr>
          <w:b/>
          <w:bCs/>
        </w:rPr>
        <w:t xml:space="preserve"> </w:t>
      </w:r>
      <w:r w:rsidR="00450A24" w:rsidRPr="00DF7B97">
        <w:t xml:space="preserve">gibt es eine </w:t>
      </w:r>
      <w:r w:rsidR="00DF7B97" w:rsidRPr="00DF7B97">
        <w:t xml:space="preserve">gute Verbindung entlang der Ziller. </w:t>
      </w:r>
      <w:r w:rsidR="0075046B">
        <w:t>Bergwärts sorgen im gesamten Zillertal</w:t>
      </w:r>
      <w:r w:rsidR="00EB3FE5">
        <w:t xml:space="preserve"> </w:t>
      </w:r>
      <w:r w:rsidR="00EB3FE5" w:rsidRPr="00450A24">
        <w:rPr>
          <w:b/>
          <w:bCs/>
        </w:rPr>
        <w:t>zehn geöffnete Sommer-Bergbahnen</w:t>
      </w:r>
      <w:r w:rsidR="00EB3FE5" w:rsidRPr="00EB3FE5">
        <w:t xml:space="preserve"> </w:t>
      </w:r>
      <w:r w:rsidR="00EB3FE5">
        <w:t>für Marscherleichterung</w:t>
      </w:r>
      <w:r w:rsidR="00EB3FE5" w:rsidRPr="00EB3FE5">
        <w:t>.</w:t>
      </w:r>
    </w:p>
    <w:p w14:paraId="402B7AE9" w14:textId="25FFA157" w:rsidR="00EB3FE5" w:rsidRPr="00EB3FE5" w:rsidRDefault="00B27BA5" w:rsidP="00EB3FE5">
      <w:pPr>
        <w:pStyle w:val="berschrift3"/>
        <w:rPr>
          <w:bCs/>
        </w:rPr>
      </w:pPr>
      <w:r>
        <w:rPr>
          <w:color w:val="000000"/>
        </w:rPr>
        <w:t xml:space="preserve">Eine Extra-Portion </w:t>
      </w:r>
      <w:r w:rsidRPr="006B34C7">
        <w:rPr>
          <w:bCs/>
          <w:color w:val="000000"/>
        </w:rPr>
        <w:t>Wärme und</w:t>
      </w:r>
      <w:r>
        <w:rPr>
          <w:color w:val="000000"/>
        </w:rPr>
        <w:t xml:space="preserve"> </w:t>
      </w:r>
      <w:r w:rsidRPr="00660A8B">
        <w:rPr>
          <w:bCs/>
          <w:color w:val="000000"/>
        </w:rPr>
        <w:t>Wellness</w:t>
      </w:r>
    </w:p>
    <w:p w14:paraId="769D6355" w14:textId="5F7FE1CF" w:rsidR="002646BE" w:rsidRPr="00C97381" w:rsidRDefault="002646BE" w:rsidP="006F1D76">
      <w:r>
        <w:t>Frühlings</w:t>
      </w:r>
      <w:r w:rsidR="006F1D76" w:rsidRPr="00AA7AAB">
        <w:t>urlauber sind</w:t>
      </w:r>
      <w:r w:rsidR="006F1D76">
        <w:rPr>
          <w:b/>
          <w:bCs/>
        </w:rPr>
        <w:t xml:space="preserve"> </w:t>
      </w:r>
      <w:r w:rsidR="006F1D76" w:rsidRPr="00AA7AAB">
        <w:t xml:space="preserve">in dem Haus </w:t>
      </w:r>
      <w:r>
        <w:t xml:space="preserve">der </w:t>
      </w:r>
      <w:r w:rsidR="006F1D76" w:rsidRPr="00AA7AAB">
        <w:t xml:space="preserve">Gastgeberfamilie </w:t>
      </w:r>
      <w:proofErr w:type="spellStart"/>
      <w:r w:rsidR="006F1D76" w:rsidRPr="00AA7AAB">
        <w:t>Schiestl</w:t>
      </w:r>
      <w:proofErr w:type="spellEnd"/>
      <w:r w:rsidR="006F1D76" w:rsidRPr="00AA7AAB">
        <w:t xml:space="preserve">-Knoll aber auch </w:t>
      </w:r>
      <w:r w:rsidR="00450A24">
        <w:t xml:space="preserve">aus </w:t>
      </w:r>
      <w:r w:rsidR="006F1D76" w:rsidRPr="00AA7AAB">
        <w:t>ander</w:t>
      </w:r>
      <w:r w:rsidR="006F1D76">
        <w:t>e</w:t>
      </w:r>
      <w:r w:rsidR="006F1D76" w:rsidRPr="00AA7AAB">
        <w:t xml:space="preserve">n Gründen auf dem richtigen Platz: </w:t>
      </w:r>
      <w:r w:rsidR="00C97381">
        <w:rPr>
          <w:bCs/>
        </w:rPr>
        <w:t>Durch das</w:t>
      </w:r>
      <w:r w:rsidR="006F1D76">
        <w:t xml:space="preserve"> </w:t>
      </w:r>
      <w:proofErr w:type="spellStart"/>
      <w:r w:rsidR="006F1D76">
        <w:rPr>
          <w:b/>
        </w:rPr>
        <w:t>Badeschlössl</w:t>
      </w:r>
      <w:proofErr w:type="spellEnd"/>
      <w:r w:rsidR="00C97381">
        <w:rPr>
          <w:bCs/>
        </w:rPr>
        <w:t xml:space="preserve"> können sie hier nämlich auch</w:t>
      </w:r>
      <w:r>
        <w:rPr>
          <w:b/>
        </w:rPr>
        <w:t xml:space="preserve"> </w:t>
      </w:r>
      <w:r>
        <w:rPr>
          <w:color w:val="000000"/>
        </w:rPr>
        <w:t xml:space="preserve">eine Extra-Portion </w:t>
      </w:r>
      <w:r w:rsidRPr="006B34C7">
        <w:rPr>
          <w:b/>
          <w:bCs/>
          <w:color w:val="000000"/>
        </w:rPr>
        <w:t>Wärme und</w:t>
      </w:r>
      <w:r>
        <w:rPr>
          <w:color w:val="000000"/>
        </w:rPr>
        <w:t xml:space="preserve"> </w:t>
      </w:r>
      <w:r w:rsidRPr="00660A8B">
        <w:rPr>
          <w:b/>
          <w:bCs/>
          <w:color w:val="000000"/>
        </w:rPr>
        <w:t xml:space="preserve">Wellness </w:t>
      </w:r>
      <w:r w:rsidRPr="006B34C7">
        <w:rPr>
          <w:color w:val="000000"/>
        </w:rPr>
        <w:t>tanken</w:t>
      </w:r>
      <w:r w:rsidR="0075046B">
        <w:rPr>
          <w:color w:val="000000"/>
        </w:rPr>
        <w:t>.</w:t>
      </w:r>
      <w:r w:rsidRPr="002646BE">
        <w:rPr>
          <w:b/>
          <w:bCs/>
        </w:rPr>
        <w:t xml:space="preserve"> </w:t>
      </w:r>
      <w:r w:rsidRPr="00AA7AAB">
        <w:rPr>
          <w:b/>
          <w:bCs/>
        </w:rPr>
        <w:t>Drei</w:t>
      </w:r>
      <w:r>
        <w:rPr>
          <w:b/>
          <w:bCs/>
        </w:rPr>
        <w:t xml:space="preserve"> Pools </w:t>
      </w:r>
      <w:r w:rsidRPr="002646BE">
        <w:t xml:space="preserve">drinnen oder draußen </w:t>
      </w:r>
      <w:r>
        <w:t>sorgen</w:t>
      </w:r>
      <w:r w:rsidRPr="002646BE">
        <w:t xml:space="preserve"> </w:t>
      </w:r>
      <w:r>
        <w:t xml:space="preserve">für Auftrieb, </w:t>
      </w:r>
      <w:r>
        <w:rPr>
          <w:b/>
          <w:bCs/>
        </w:rPr>
        <w:t xml:space="preserve">vier </w:t>
      </w:r>
      <w:r w:rsidRPr="00AA7AAB">
        <w:rPr>
          <w:b/>
          <w:bCs/>
        </w:rPr>
        <w:t>Saunen</w:t>
      </w:r>
      <w:r>
        <w:rPr>
          <w:b/>
          <w:bCs/>
        </w:rPr>
        <w:t xml:space="preserve"> </w:t>
      </w:r>
      <w:r w:rsidRPr="002646BE">
        <w:t>heben Temperatur und Laune</w:t>
      </w:r>
      <w:r>
        <w:t xml:space="preserve"> und ein </w:t>
      </w:r>
      <w:r w:rsidRPr="00450A24">
        <w:rPr>
          <w:b/>
          <w:bCs/>
        </w:rPr>
        <w:t>Vitalcenter</w:t>
      </w:r>
      <w:r>
        <w:t xml:space="preserve"> </w:t>
      </w:r>
      <w:r w:rsidR="00450A24">
        <w:t>beschert</w:t>
      </w:r>
      <w:r w:rsidR="00652C8D">
        <w:t xml:space="preserve"> Körper und Geist ein </w:t>
      </w:r>
      <w:r w:rsidR="00B27BA5">
        <w:rPr>
          <w:color w:val="000000"/>
        </w:rPr>
        <w:t>Hoch</w:t>
      </w:r>
      <w:r w:rsidRPr="00652C8D">
        <w:t>.</w:t>
      </w:r>
      <w:r>
        <w:t xml:space="preserve"> </w:t>
      </w:r>
      <w:r w:rsidR="00652C8D">
        <w:t xml:space="preserve">Mit </w:t>
      </w:r>
      <w:r w:rsidR="00652C8D" w:rsidRPr="00652C8D">
        <w:rPr>
          <w:b/>
          <w:bCs/>
        </w:rPr>
        <w:t xml:space="preserve">Thai Massagen, </w:t>
      </w:r>
      <w:r w:rsidRPr="00652C8D">
        <w:rPr>
          <w:b/>
          <w:bCs/>
        </w:rPr>
        <w:t xml:space="preserve">Lomi </w:t>
      </w:r>
      <w:proofErr w:type="spellStart"/>
      <w:r w:rsidRPr="00652C8D">
        <w:rPr>
          <w:b/>
          <w:bCs/>
        </w:rPr>
        <w:t>Lomi</w:t>
      </w:r>
      <w:proofErr w:type="spellEnd"/>
      <w:r w:rsidRPr="00652C8D">
        <w:rPr>
          <w:b/>
          <w:bCs/>
        </w:rPr>
        <w:t xml:space="preserve"> Nui</w:t>
      </w:r>
      <w:r w:rsidR="00652C8D">
        <w:t xml:space="preserve">, </w:t>
      </w:r>
      <w:r w:rsidR="00652C8D" w:rsidRPr="00652C8D">
        <w:rPr>
          <w:b/>
          <w:bCs/>
        </w:rPr>
        <w:t>La Stone</w:t>
      </w:r>
      <w:r w:rsidR="00652C8D">
        <w:t xml:space="preserve"> und </w:t>
      </w:r>
      <w:r w:rsidR="00652C8D" w:rsidRPr="00652C8D">
        <w:rPr>
          <w:b/>
          <w:bCs/>
        </w:rPr>
        <w:t xml:space="preserve">Reiki </w:t>
      </w:r>
      <w:r w:rsidR="00652C8D" w:rsidRPr="00652C8D">
        <w:t xml:space="preserve">wird </w:t>
      </w:r>
      <w:r w:rsidR="00C97381">
        <w:t>die</w:t>
      </w:r>
      <w:r w:rsidR="00652C8D" w:rsidRPr="00652C8D">
        <w:t xml:space="preserve"> Winter</w:t>
      </w:r>
      <w:r w:rsidR="00C97381">
        <w:t>starre</w:t>
      </w:r>
      <w:r w:rsidR="00652C8D" w:rsidRPr="00652C8D">
        <w:t xml:space="preserve"> endgültig abgestreift</w:t>
      </w:r>
      <w:r w:rsidR="00652C8D">
        <w:t xml:space="preserve">. Ein </w:t>
      </w:r>
      <w:r w:rsidR="00652C8D" w:rsidRPr="00652C8D">
        <w:rPr>
          <w:b/>
          <w:bCs/>
        </w:rPr>
        <w:t>Tiroler Zirben</w:t>
      </w:r>
      <w:r w:rsidR="00652C8D" w:rsidRPr="00652C8D">
        <w:t xml:space="preserve"> </w:t>
      </w:r>
      <w:proofErr w:type="spellStart"/>
      <w:r w:rsidR="00652C8D" w:rsidRPr="00652C8D">
        <w:rPr>
          <w:b/>
          <w:bCs/>
        </w:rPr>
        <w:t>Badl</w:t>
      </w:r>
      <w:proofErr w:type="spellEnd"/>
      <w:r w:rsidR="00652C8D">
        <w:rPr>
          <w:b/>
          <w:bCs/>
        </w:rPr>
        <w:t xml:space="preserve"> </w:t>
      </w:r>
      <w:r w:rsidR="00652C8D" w:rsidRPr="00652C8D">
        <w:t>in der Kupferwanne</w:t>
      </w:r>
      <w:r w:rsidR="009D1F91">
        <w:t xml:space="preserve"> oder ein </w:t>
      </w:r>
      <w:proofErr w:type="spellStart"/>
      <w:r w:rsidR="009D1F91" w:rsidRPr="009D1F91">
        <w:rPr>
          <w:b/>
          <w:bCs/>
        </w:rPr>
        <w:t>Heubad</w:t>
      </w:r>
      <w:proofErr w:type="spellEnd"/>
      <w:r w:rsidR="009D1F91">
        <w:t xml:space="preserve"> </w:t>
      </w:r>
      <w:r w:rsidR="009D1F91" w:rsidRPr="009D1F91">
        <w:t>entschlacken</w:t>
      </w:r>
      <w:r w:rsidR="009D1F91">
        <w:t xml:space="preserve"> und</w:t>
      </w:r>
      <w:r w:rsidR="009D1F91" w:rsidRPr="009D1F91">
        <w:t xml:space="preserve"> </w:t>
      </w:r>
      <w:r w:rsidR="009D1F91">
        <w:t>steigern</w:t>
      </w:r>
      <w:r w:rsidR="009D1F91" w:rsidRPr="009D1F91">
        <w:t xml:space="preserve"> das seelische und körperliche Wohlbefinden</w:t>
      </w:r>
      <w:r w:rsidR="009D1F91">
        <w:t xml:space="preserve">. Und das tut im Wohlfühlhotel </w:t>
      </w:r>
      <w:proofErr w:type="spellStart"/>
      <w:r w:rsidR="009D1F91">
        <w:t>Schiestl</w:t>
      </w:r>
      <w:proofErr w:type="spellEnd"/>
      <w:r w:rsidR="00C97381" w:rsidRPr="00C97381">
        <w:t xml:space="preserve"> </w:t>
      </w:r>
      <w:r w:rsidR="00C97381">
        <w:t xml:space="preserve">auch </w:t>
      </w:r>
      <w:r w:rsidR="0075046B">
        <w:lastRenderedPageBreak/>
        <w:t>die</w:t>
      </w:r>
      <w:r w:rsidR="00C97381">
        <w:t xml:space="preserve"> </w:t>
      </w:r>
      <w:r w:rsidR="0075046B">
        <w:t>innovative</w:t>
      </w:r>
      <w:r w:rsidR="00C97381">
        <w:t xml:space="preserve"> Küche</w:t>
      </w:r>
      <w:r w:rsidR="009D1F91">
        <w:t xml:space="preserve">: Küchenchef Jan und sein Team kreieren köstliche </w:t>
      </w:r>
      <w:r w:rsidR="009D1F91" w:rsidRPr="005860D4">
        <w:rPr>
          <w:b/>
          <w:bCs/>
        </w:rPr>
        <w:t>5-G</w:t>
      </w:r>
      <w:r w:rsidR="00C930D4">
        <w:rPr>
          <w:b/>
          <w:bCs/>
        </w:rPr>
        <w:t>ä</w:t>
      </w:r>
      <w:r w:rsidR="009D1F91" w:rsidRPr="005860D4">
        <w:rPr>
          <w:b/>
          <w:bCs/>
        </w:rPr>
        <w:t>ng</w:t>
      </w:r>
      <w:r w:rsidR="00C930D4">
        <w:rPr>
          <w:b/>
          <w:bCs/>
        </w:rPr>
        <w:t>e</w:t>
      </w:r>
      <w:r w:rsidR="009D1F91" w:rsidRPr="005860D4">
        <w:rPr>
          <w:b/>
          <w:bCs/>
        </w:rPr>
        <w:t>-Wahlmenü</w:t>
      </w:r>
      <w:r w:rsidR="009D1F91">
        <w:rPr>
          <w:b/>
          <w:bCs/>
        </w:rPr>
        <w:t>s</w:t>
      </w:r>
      <w:r w:rsidR="00C97381" w:rsidRPr="00C97381">
        <w:t xml:space="preserve">, die sich schon mehrfach </w:t>
      </w:r>
      <w:r w:rsidR="007C6285">
        <w:t xml:space="preserve">die </w:t>
      </w:r>
      <w:r w:rsidR="009D1F91" w:rsidRPr="00C97381">
        <w:t>Auszeichnung</w:t>
      </w:r>
      <w:r w:rsidR="009D1F91" w:rsidRPr="00450A24">
        <w:rPr>
          <w:b/>
          <w:bCs/>
        </w:rPr>
        <w:t xml:space="preserve"> „Bewusst Tirol“</w:t>
      </w:r>
      <w:r w:rsidR="00C97381">
        <w:rPr>
          <w:b/>
          <w:bCs/>
        </w:rPr>
        <w:t xml:space="preserve"> </w:t>
      </w:r>
      <w:r w:rsidR="00C97381" w:rsidRPr="00C97381">
        <w:t>verdient haben</w:t>
      </w:r>
      <w:r w:rsidR="009D1F91" w:rsidRPr="00C97381">
        <w:t>.</w:t>
      </w:r>
    </w:p>
    <w:p w14:paraId="161DE194" w14:textId="6B5AE1CF" w:rsidR="009D1F91" w:rsidRDefault="00B27BA5" w:rsidP="009D1F91">
      <w:pPr>
        <w:pStyle w:val="berschrift3"/>
      </w:pPr>
      <w:r>
        <w:t xml:space="preserve">Die vielen Seiten des </w:t>
      </w:r>
      <w:proofErr w:type="spellStart"/>
      <w:r>
        <w:t>Zillertaler</w:t>
      </w:r>
      <w:proofErr w:type="spellEnd"/>
      <w:r w:rsidR="009D1F91">
        <w:t xml:space="preserve"> Frühling</w:t>
      </w:r>
      <w:r>
        <w:t>s</w:t>
      </w:r>
    </w:p>
    <w:p w14:paraId="0BED3DAC" w14:textId="02EFA829" w:rsidR="00C97381" w:rsidRPr="0075046B" w:rsidRDefault="00DF7B97" w:rsidP="00B27BA5">
      <w:pPr>
        <w:rPr>
          <w:lang w:val="de-AT"/>
        </w:rPr>
      </w:pPr>
      <w:r>
        <w:t>Was bringt der nächste Urlaubstag? Wieder ein berauschend schöne</w:t>
      </w:r>
      <w:r w:rsidR="00B27BA5">
        <w:t>s</w:t>
      </w:r>
      <w:r>
        <w:t xml:space="preserve"> </w:t>
      </w:r>
      <w:r w:rsidR="00B27BA5">
        <w:t>Naturabenteuer</w:t>
      </w:r>
      <w:r w:rsidR="0008241D">
        <w:t xml:space="preserve"> in den Bergen</w:t>
      </w:r>
      <w:r w:rsidR="00C97381">
        <w:t>?</w:t>
      </w:r>
      <w:r>
        <w:t xml:space="preserve"> Oder vielleicht </w:t>
      </w:r>
      <w:r w:rsidR="00B27BA5">
        <w:t xml:space="preserve">genussvolle </w:t>
      </w:r>
      <w:r w:rsidR="00B27BA5" w:rsidRPr="00C97381">
        <w:t xml:space="preserve">Wasserspiele </w:t>
      </w:r>
      <w:r w:rsidR="0008241D">
        <w:t xml:space="preserve">in der </w:t>
      </w:r>
      <w:r w:rsidR="001C0BBB">
        <w:t xml:space="preserve">vier Autominuten entfernten </w:t>
      </w:r>
      <w:r w:rsidR="0008241D" w:rsidRPr="00A30FE4">
        <w:rPr>
          <w:b/>
          <w:bCs/>
        </w:rPr>
        <w:t>Erlebnistherme Zillertal</w:t>
      </w:r>
      <w:r w:rsidR="00C97381">
        <w:rPr>
          <w:b/>
          <w:bCs/>
        </w:rPr>
        <w:t xml:space="preserve"> </w:t>
      </w:r>
      <w:r w:rsidR="00C97381" w:rsidRPr="00C97381">
        <w:t>mit Wellenbecken, Sprudel, Massageliegen und</w:t>
      </w:r>
      <w:r w:rsidR="00C97381" w:rsidRPr="00BC3EF6">
        <w:rPr>
          <w:b/>
        </w:rPr>
        <w:t xml:space="preserve"> </w:t>
      </w:r>
      <w:r w:rsidR="00C97381">
        <w:rPr>
          <w:lang w:val="de-AT"/>
        </w:rPr>
        <w:t>der</w:t>
      </w:r>
      <w:r w:rsidR="00C97381">
        <w:rPr>
          <w:b/>
          <w:bCs/>
        </w:rPr>
        <w:t xml:space="preserve"> </w:t>
      </w:r>
      <w:r w:rsidR="00C97381" w:rsidRPr="00627960">
        <w:rPr>
          <w:b/>
        </w:rPr>
        <w:t>längste</w:t>
      </w:r>
      <w:r w:rsidR="00C97381">
        <w:rPr>
          <w:b/>
        </w:rPr>
        <w:t>n</w:t>
      </w:r>
      <w:r w:rsidR="00C97381" w:rsidRPr="00627960">
        <w:rPr>
          <w:b/>
        </w:rPr>
        <w:t xml:space="preserve"> Wasserrutsche </w:t>
      </w:r>
      <w:r w:rsidR="00C97381" w:rsidRPr="002155F4">
        <w:rPr>
          <w:bCs/>
        </w:rPr>
        <w:t>Westösterreichs</w:t>
      </w:r>
      <w:r w:rsidR="007C6285">
        <w:rPr>
          <w:bCs/>
        </w:rPr>
        <w:t>?</w:t>
      </w:r>
      <w:r w:rsidR="00C97381">
        <w:rPr>
          <w:bCs/>
        </w:rPr>
        <w:t xml:space="preserve"> Auch ein </w:t>
      </w:r>
      <w:r w:rsidR="00C97381">
        <w:t xml:space="preserve">spannender </w:t>
      </w:r>
      <w:r w:rsidR="00C97381" w:rsidRPr="005D526D">
        <w:rPr>
          <w:b/>
          <w:bCs/>
        </w:rPr>
        <w:t>Tandem-Paragleit</w:t>
      </w:r>
      <w:r w:rsidR="00C97381">
        <w:rPr>
          <w:b/>
          <w:bCs/>
        </w:rPr>
        <w:t>flug</w:t>
      </w:r>
      <w:r w:rsidR="00C97381">
        <w:t xml:space="preserve"> vom Spieljoch, eine </w:t>
      </w:r>
      <w:r w:rsidR="00C97381" w:rsidRPr="005A7712">
        <w:rPr>
          <w:b/>
          <w:bCs/>
        </w:rPr>
        <w:t>Golf</w:t>
      </w:r>
      <w:r w:rsidR="00C97381">
        <w:rPr>
          <w:b/>
          <w:bCs/>
        </w:rPr>
        <w:t>partie</w:t>
      </w:r>
      <w:r w:rsidR="00C97381">
        <w:t xml:space="preserve"> </w:t>
      </w:r>
      <w:r w:rsidR="00C97381" w:rsidRPr="005A7712">
        <w:t xml:space="preserve">in </w:t>
      </w:r>
      <w:proofErr w:type="spellStart"/>
      <w:r w:rsidR="00C97381" w:rsidRPr="005A7712">
        <w:t>Uderns</w:t>
      </w:r>
      <w:proofErr w:type="spellEnd"/>
      <w:r w:rsidR="00C97381">
        <w:t xml:space="preserve"> oder </w:t>
      </w:r>
      <w:r w:rsidR="00C97381" w:rsidRPr="005D526D">
        <w:rPr>
          <w:b/>
          <w:bCs/>
        </w:rPr>
        <w:t>Rafting und Canyoning</w:t>
      </w:r>
      <w:r w:rsidR="00C97381">
        <w:rPr>
          <w:lang w:val="de-AT"/>
        </w:rPr>
        <w:t xml:space="preserve"> auf der Ziller stehen zur Wahl. </w:t>
      </w:r>
      <w:r w:rsidR="0075046B">
        <w:t xml:space="preserve">Die </w:t>
      </w:r>
      <w:proofErr w:type="spellStart"/>
      <w:r w:rsidR="0075046B" w:rsidRPr="00A30FE4">
        <w:rPr>
          <w:b/>
          <w:bCs/>
        </w:rPr>
        <w:t>Zillertaler</w:t>
      </w:r>
      <w:proofErr w:type="spellEnd"/>
      <w:r w:rsidR="0075046B" w:rsidRPr="00A30FE4">
        <w:rPr>
          <w:b/>
          <w:bCs/>
        </w:rPr>
        <w:t xml:space="preserve"> Höhenstraße</w:t>
      </w:r>
      <w:r w:rsidR="0075046B">
        <w:t xml:space="preserve"> in </w:t>
      </w:r>
      <w:proofErr w:type="spellStart"/>
      <w:r w:rsidR="0075046B" w:rsidRPr="007C6285">
        <w:t>Zellberg</w:t>
      </w:r>
      <w:proofErr w:type="spellEnd"/>
      <w:r w:rsidR="0075046B">
        <w:t xml:space="preserve">, der </w:t>
      </w:r>
      <w:r w:rsidR="0075046B" w:rsidRPr="000F752B">
        <w:rPr>
          <w:b/>
        </w:rPr>
        <w:t xml:space="preserve">Naturpark </w:t>
      </w:r>
      <w:proofErr w:type="spellStart"/>
      <w:r w:rsidR="0075046B" w:rsidRPr="000F752B">
        <w:rPr>
          <w:b/>
        </w:rPr>
        <w:t>Zillertaler</w:t>
      </w:r>
      <w:proofErr w:type="spellEnd"/>
      <w:r w:rsidR="0075046B" w:rsidRPr="000F752B">
        <w:rPr>
          <w:b/>
        </w:rPr>
        <w:t xml:space="preserve"> Alpen</w:t>
      </w:r>
      <w:r w:rsidR="0075046B" w:rsidRPr="0074260A">
        <w:rPr>
          <w:b/>
        </w:rPr>
        <w:t xml:space="preserve"> </w:t>
      </w:r>
      <w:r w:rsidR="0075046B">
        <w:rPr>
          <w:bCs/>
        </w:rPr>
        <w:t>und</w:t>
      </w:r>
      <w:r w:rsidR="0075046B">
        <w:t xml:space="preserve"> der </w:t>
      </w:r>
      <w:r w:rsidR="0075046B" w:rsidRPr="00B27BA5">
        <w:t>Hintertuxer Gletscher</w:t>
      </w:r>
      <w:r w:rsidR="0075046B">
        <w:rPr>
          <w:b/>
          <w:bCs/>
        </w:rPr>
        <w:t xml:space="preserve"> </w:t>
      </w:r>
      <w:r w:rsidR="0075046B" w:rsidRPr="00DF7B97">
        <w:t xml:space="preserve">mit dem </w:t>
      </w:r>
      <w:r w:rsidR="0075046B" w:rsidRPr="00B27BA5">
        <w:rPr>
          <w:b/>
          <w:bCs/>
        </w:rPr>
        <w:t>Natur Eis Palast</w:t>
      </w:r>
      <w:r w:rsidR="0075046B" w:rsidRPr="00DF7B97">
        <w:t xml:space="preserve"> </w:t>
      </w:r>
      <w:r w:rsidR="0075046B">
        <w:t>sowie</w:t>
      </w:r>
      <w:r w:rsidR="0075046B" w:rsidRPr="00DF7B97">
        <w:t xml:space="preserve"> der </w:t>
      </w:r>
      <w:r w:rsidR="0075046B" w:rsidRPr="00B27BA5">
        <w:rPr>
          <w:b/>
          <w:bCs/>
        </w:rPr>
        <w:t>Spannagelhöhle</w:t>
      </w:r>
      <w:r w:rsidR="0075046B">
        <w:t xml:space="preserve"> versprechen traumhafte Aussichten.</w:t>
      </w:r>
      <w:r w:rsidR="0075046B">
        <w:rPr>
          <w:lang w:val="de-AT"/>
        </w:rPr>
        <w:t xml:space="preserve"> E</w:t>
      </w:r>
      <w:r w:rsidR="007C6285">
        <w:rPr>
          <w:lang w:val="de-AT"/>
        </w:rPr>
        <w:t>in guter</w:t>
      </w:r>
      <w:r w:rsidR="00C97381">
        <w:rPr>
          <w:lang w:val="de-AT"/>
        </w:rPr>
        <w:t xml:space="preserve"> </w:t>
      </w:r>
      <w:r w:rsidR="007C6285">
        <w:rPr>
          <w:lang w:val="de-AT"/>
        </w:rPr>
        <w:t xml:space="preserve">Tipp </w:t>
      </w:r>
      <w:r w:rsidR="0075046B">
        <w:rPr>
          <w:lang w:val="de-AT"/>
        </w:rPr>
        <w:t xml:space="preserve">für Kurzentschlossende </w:t>
      </w:r>
      <w:r w:rsidR="007C6285">
        <w:rPr>
          <w:lang w:val="de-AT"/>
        </w:rPr>
        <w:t>sind</w:t>
      </w:r>
      <w:r w:rsidR="00C97381">
        <w:rPr>
          <w:lang w:val="de-AT"/>
        </w:rPr>
        <w:t xml:space="preserve"> die </w:t>
      </w:r>
      <w:proofErr w:type="spellStart"/>
      <w:r w:rsidR="00AD4A1F" w:rsidRPr="00AD4A1F">
        <w:rPr>
          <w:b/>
          <w:bCs/>
        </w:rPr>
        <w:t>Zillertaler</w:t>
      </w:r>
      <w:proofErr w:type="spellEnd"/>
      <w:r w:rsidR="00AD4A1F" w:rsidRPr="00AD4A1F">
        <w:rPr>
          <w:b/>
          <w:bCs/>
        </w:rPr>
        <w:t xml:space="preserve"> Heumilch Sennerei</w:t>
      </w:r>
      <w:r w:rsidR="00B27BA5">
        <w:rPr>
          <w:b/>
          <w:bCs/>
        </w:rPr>
        <w:t>,</w:t>
      </w:r>
      <w:r w:rsidR="00AD4A1F">
        <w:t xml:space="preserve"> </w:t>
      </w:r>
      <w:r w:rsidR="00B27BA5">
        <w:t xml:space="preserve">das </w:t>
      </w:r>
      <w:r w:rsidR="00B27BA5" w:rsidRPr="00AD4A1F">
        <w:rPr>
          <w:b/>
          <w:bCs/>
        </w:rPr>
        <w:t>Heimatmuseum</w:t>
      </w:r>
      <w:r w:rsidR="00B27BA5">
        <w:rPr>
          <w:b/>
          <w:bCs/>
        </w:rPr>
        <w:t xml:space="preserve"> </w:t>
      </w:r>
      <w:r w:rsidR="00B27BA5" w:rsidRPr="00B27BA5">
        <w:t>und</w:t>
      </w:r>
      <w:r w:rsidR="00B27BA5">
        <w:rPr>
          <w:b/>
          <w:bCs/>
        </w:rPr>
        <w:t xml:space="preserve"> </w:t>
      </w:r>
      <w:r w:rsidR="00B27BA5" w:rsidRPr="00AD4A1F">
        <w:t xml:space="preserve">die </w:t>
      </w:r>
      <w:proofErr w:type="spellStart"/>
      <w:r w:rsidR="00B27BA5" w:rsidRPr="00AD4A1F">
        <w:rPr>
          <w:b/>
          <w:bCs/>
        </w:rPr>
        <w:t>HolzErlebnisWelt</w:t>
      </w:r>
      <w:proofErr w:type="spellEnd"/>
      <w:r w:rsidR="00B27BA5" w:rsidRPr="00AD4A1F">
        <w:rPr>
          <w:b/>
          <w:bCs/>
        </w:rPr>
        <w:t xml:space="preserve"> „</w:t>
      </w:r>
      <w:proofErr w:type="spellStart"/>
      <w:r w:rsidR="00B27BA5" w:rsidRPr="00AD4A1F">
        <w:rPr>
          <w:b/>
          <w:bCs/>
        </w:rPr>
        <w:t>FeuerWerk</w:t>
      </w:r>
      <w:proofErr w:type="spellEnd"/>
      <w:r w:rsidR="00B27BA5" w:rsidRPr="00AD4A1F">
        <w:rPr>
          <w:b/>
          <w:bCs/>
        </w:rPr>
        <w:t>“</w:t>
      </w:r>
      <w:r w:rsidR="00B27BA5">
        <w:rPr>
          <w:b/>
          <w:bCs/>
        </w:rPr>
        <w:t xml:space="preserve"> </w:t>
      </w:r>
      <w:r w:rsidR="00C97381">
        <w:t xml:space="preserve">in </w:t>
      </w:r>
      <w:r w:rsidR="00C97381" w:rsidRPr="00A30FE4">
        <w:t>Fügen</w:t>
      </w:r>
      <w:r w:rsidR="00B27BA5">
        <w:t>.</w:t>
      </w:r>
      <w:r w:rsidR="00C97381" w:rsidRPr="001C0BBB">
        <w:t xml:space="preserve"> </w:t>
      </w:r>
      <w:r w:rsidR="0075046B">
        <w:t>A</w:t>
      </w:r>
      <w:r w:rsidR="00B27BA5">
        <w:t xml:space="preserve">ußerdem </w:t>
      </w:r>
      <w:r w:rsidR="0075046B">
        <w:t>sehenswert sind in</w:t>
      </w:r>
      <w:r w:rsidR="0075046B" w:rsidRPr="00AD4A1F">
        <w:t xml:space="preserve"> Zell am Ziller </w:t>
      </w:r>
      <w:r w:rsidR="00B27BA5" w:rsidRPr="00AD4A1F">
        <w:t xml:space="preserve">das </w:t>
      </w:r>
      <w:proofErr w:type="spellStart"/>
      <w:r w:rsidR="00B27BA5" w:rsidRPr="00AD4A1F">
        <w:rPr>
          <w:b/>
          <w:bCs/>
        </w:rPr>
        <w:t>BrauKunstHaus</w:t>
      </w:r>
      <w:proofErr w:type="spellEnd"/>
      <w:r w:rsidR="00B27BA5">
        <w:t xml:space="preserve"> und </w:t>
      </w:r>
      <w:r w:rsidR="00B27BA5" w:rsidRPr="00AD4A1F">
        <w:t>Österreichs größtes Frühlings- und Trachtenfest</w:t>
      </w:r>
      <w:r w:rsidR="00B27BA5">
        <w:t xml:space="preserve">: das </w:t>
      </w:r>
      <w:r w:rsidR="00B27BA5" w:rsidRPr="00AD4A1F">
        <w:rPr>
          <w:b/>
          <w:bCs/>
        </w:rPr>
        <w:t>Gauder Fest</w:t>
      </w:r>
      <w:r w:rsidR="00B27BA5" w:rsidRPr="00AD4A1F">
        <w:t xml:space="preserve"> </w:t>
      </w:r>
      <w:r w:rsidR="00B27BA5" w:rsidRPr="00AD4A1F">
        <w:rPr>
          <w:b/>
          <w:bCs/>
        </w:rPr>
        <w:t>(30.04.–03.05.26)</w:t>
      </w:r>
      <w:r w:rsidR="00B27BA5">
        <w:t>.</w:t>
      </w:r>
      <w:r w:rsidR="00B27BA5" w:rsidRPr="00B27BA5">
        <w:t xml:space="preserve"> </w:t>
      </w:r>
      <w:hyperlink r:id="rId7" w:history="1">
        <w:r w:rsidR="00C97381">
          <w:rPr>
            <w:rStyle w:val="Hyperlink"/>
            <w:lang w:val="de-AT"/>
          </w:rPr>
          <w:t>hotel-schiestl.com</w:t>
        </w:r>
      </w:hyperlink>
    </w:p>
    <w:p w14:paraId="3DD201B5" w14:textId="0BCC43B9" w:rsidR="00F738A4" w:rsidRPr="00796604" w:rsidRDefault="00F738A4" w:rsidP="00F738A4">
      <w:pPr>
        <w:pStyle w:val="AufzhlungTitel"/>
        <w:rPr>
          <w:rStyle w:val="Hyperlink"/>
          <w:b/>
          <w:bCs/>
          <w:lang w:val="de-AT"/>
        </w:rPr>
      </w:pPr>
      <w:r w:rsidRPr="00796604">
        <w:rPr>
          <w:rStyle w:val="Hyperlink"/>
          <w:b/>
          <w:bCs/>
          <w:lang w:val="de-AT"/>
        </w:rPr>
        <w:t xml:space="preserve">SCHNUPPERWANDERN </w:t>
      </w:r>
      <w:r w:rsidRPr="00083222">
        <w:rPr>
          <w:lang w:val="de-AT"/>
        </w:rPr>
        <w:t>(</w:t>
      </w:r>
      <w:r w:rsidRPr="006F1D76">
        <w:t>02.05.–17.10.26</w:t>
      </w:r>
      <w:r w:rsidRPr="00083222">
        <w:rPr>
          <w:lang w:val="de-AT"/>
        </w:rPr>
        <w:t>)</w:t>
      </w:r>
    </w:p>
    <w:p w14:paraId="3C9846A2" w14:textId="6E4C2DBF" w:rsidR="00F738A4" w:rsidRPr="00770859" w:rsidRDefault="00F738A4" w:rsidP="00F738A4">
      <w:pPr>
        <w:pStyle w:val="Aufzhlung"/>
        <w:rPr>
          <w:rStyle w:val="Hyperlink"/>
          <w:b w:val="0"/>
          <w:bCs/>
        </w:rPr>
      </w:pPr>
      <w:r w:rsidRPr="00796604">
        <w:rPr>
          <w:rStyle w:val="Hyperlink"/>
        </w:rPr>
        <w:t>3 Nächte</w:t>
      </w:r>
      <w:r w:rsidRPr="00770859">
        <w:rPr>
          <w:rStyle w:val="Hyperlink"/>
          <w:b w:val="0"/>
          <w:bCs/>
        </w:rPr>
        <w:t xml:space="preserve"> inkl. </w:t>
      </w:r>
      <w:r w:rsidR="00C930D4">
        <w:rPr>
          <w:rStyle w:val="Hyperlink"/>
          <w:b w:val="0"/>
          <w:bCs/>
        </w:rPr>
        <w:t>¾-</w:t>
      </w:r>
      <w:r w:rsidRPr="00770859">
        <w:rPr>
          <w:rStyle w:val="Hyperlink"/>
          <w:b w:val="0"/>
          <w:bCs/>
        </w:rPr>
        <w:t>Verwöhnpension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 xml:space="preserve">1 </w:t>
      </w:r>
      <w:proofErr w:type="spellStart"/>
      <w:r w:rsidRPr="00770859">
        <w:rPr>
          <w:rStyle w:val="Hyperlink"/>
          <w:b w:val="0"/>
          <w:bCs/>
        </w:rPr>
        <w:t>Zillertaler</w:t>
      </w:r>
      <w:proofErr w:type="spellEnd"/>
      <w:r w:rsidRPr="00770859">
        <w:rPr>
          <w:rStyle w:val="Hyperlink"/>
          <w:b w:val="0"/>
          <w:bCs/>
        </w:rPr>
        <w:t xml:space="preserve"> Wander-Abendmenü in der Zirbenstube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Fußmassage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Sportmassage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Aromatherapie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Überraschungscocktail an der Hotelbar</w:t>
      </w:r>
      <w:r>
        <w:rPr>
          <w:lang w:val="de-AT"/>
        </w:rPr>
        <w:t xml:space="preserve">. – </w:t>
      </w:r>
      <w:r w:rsidRPr="00911074">
        <w:rPr>
          <w:b/>
          <w:lang w:val="de-AT"/>
        </w:rPr>
        <w:t>Preis</w:t>
      </w:r>
      <w:r>
        <w:rPr>
          <w:b/>
          <w:lang w:val="de-AT"/>
        </w:rPr>
        <w:t xml:space="preserve"> p. P.:</w:t>
      </w:r>
      <w:r w:rsidRPr="00911074">
        <w:rPr>
          <w:b/>
          <w:lang w:val="de-AT"/>
        </w:rPr>
        <w:t xml:space="preserve"> </w:t>
      </w:r>
      <w:r w:rsidRPr="00911074">
        <w:rPr>
          <w:lang w:val="de-AT"/>
        </w:rPr>
        <w:t xml:space="preserve">ab </w:t>
      </w:r>
      <w:r w:rsidRPr="006F1D76">
        <w:t xml:space="preserve">382,00 </w:t>
      </w:r>
      <w:r w:rsidRPr="00911074">
        <w:rPr>
          <w:lang w:val="de-AT"/>
        </w:rPr>
        <w:t>Euro</w:t>
      </w:r>
    </w:p>
    <w:p w14:paraId="56A2B45E" w14:textId="28F5763D" w:rsidR="006F1D76" w:rsidRDefault="00A30FE4" w:rsidP="006F1D76">
      <w:pPr>
        <w:pStyle w:val="AufzhlungTitel"/>
      </w:pPr>
      <w:proofErr w:type="spellStart"/>
      <w:r>
        <w:t>Weitere</w:t>
      </w:r>
      <w:proofErr w:type="spellEnd"/>
      <w:r w:rsidR="006F1D76">
        <w:t xml:space="preserve"> </w:t>
      </w:r>
      <w:proofErr w:type="spellStart"/>
      <w:r w:rsidR="006F1D76">
        <w:t>Angebote</w:t>
      </w:r>
      <w:proofErr w:type="spellEnd"/>
    </w:p>
    <w:p w14:paraId="36AEDFAF" w14:textId="7B83F73D" w:rsidR="001C0BBB" w:rsidRPr="006F1D76" w:rsidRDefault="001C0BBB" w:rsidP="001C0BBB">
      <w:pPr>
        <w:pStyle w:val="Aufzhlung"/>
      </w:pPr>
      <w:r w:rsidRPr="006F1D76">
        <w:rPr>
          <w:b/>
          <w:bCs/>
        </w:rPr>
        <w:t>Freundinnentag</w:t>
      </w:r>
      <w:r w:rsidRPr="006F1D76">
        <w:t xml:space="preserve"> </w:t>
      </w:r>
      <w:r>
        <w:t>(</w:t>
      </w:r>
      <w:r w:rsidRPr="006F1D76">
        <w:t>16.01.–23.12.26): 1 Nacht ab € 194,98 p. P. im DZ</w:t>
      </w:r>
    </w:p>
    <w:p w14:paraId="58B55EF4" w14:textId="10B0CCEF" w:rsidR="006F1D76" w:rsidRPr="006F1D76" w:rsidRDefault="00A30FE4" w:rsidP="006F1D76">
      <w:pPr>
        <w:pStyle w:val="Aufzhlung"/>
      </w:pPr>
      <w:r w:rsidRPr="006F1D76">
        <w:rPr>
          <w:b/>
          <w:bCs/>
        </w:rPr>
        <w:t>Kinder-Aktionstage</w:t>
      </w:r>
      <w:r w:rsidRPr="006F1D76">
        <w:t xml:space="preserve"> </w:t>
      </w:r>
      <w:r w:rsidR="006F1D76">
        <w:t>(</w:t>
      </w:r>
      <w:r w:rsidR="006F1D76" w:rsidRPr="006F1D76">
        <w:t>21.03.–19.12.26): 4 Nächte ab € 490,50 p. P. im DZ</w:t>
      </w:r>
    </w:p>
    <w:p w14:paraId="4D01AFC6" w14:textId="69B2A458" w:rsidR="006F1D76" w:rsidRPr="006F1D76" w:rsidRDefault="00A30FE4" w:rsidP="006F1D76">
      <w:pPr>
        <w:pStyle w:val="Aufzhlung"/>
      </w:pPr>
      <w:proofErr w:type="spellStart"/>
      <w:r w:rsidRPr="006F1D76">
        <w:rPr>
          <w:b/>
          <w:bCs/>
        </w:rPr>
        <w:t>Schiestls</w:t>
      </w:r>
      <w:proofErr w:type="spellEnd"/>
      <w:r w:rsidRPr="006F1D76">
        <w:rPr>
          <w:b/>
          <w:bCs/>
        </w:rPr>
        <w:t xml:space="preserve"> </w:t>
      </w:r>
      <w:proofErr w:type="spellStart"/>
      <w:r w:rsidRPr="006F1D76">
        <w:rPr>
          <w:b/>
          <w:bCs/>
        </w:rPr>
        <w:t>Spa</w:t>
      </w:r>
      <w:proofErr w:type="spellEnd"/>
      <w:r w:rsidRPr="006F1D76">
        <w:rPr>
          <w:b/>
          <w:bCs/>
        </w:rPr>
        <w:t xml:space="preserve"> Tage</w:t>
      </w:r>
      <w:r w:rsidRPr="006F1D76">
        <w:t xml:space="preserve"> </w:t>
      </w:r>
      <w:r w:rsidR="006F1D76">
        <w:t>(</w:t>
      </w:r>
      <w:r w:rsidR="006F1D76" w:rsidRPr="006F1D76">
        <w:t>01.04.–19.12.26): 4 Nächte ab € 465,98 p. P. im DZ</w:t>
      </w:r>
    </w:p>
    <w:p w14:paraId="18B4F9FA" w14:textId="43F469D9" w:rsidR="006F1D76" w:rsidRDefault="00C930D4" w:rsidP="009E639D">
      <w:pPr>
        <w:pStyle w:val="Infoblock"/>
      </w:pPr>
      <w:r>
        <w:rPr>
          <w:b w:val="0"/>
          <w:bCs/>
        </w:rPr>
        <w:t>3.489</w:t>
      </w:r>
      <w:r w:rsidR="006F1D76" w:rsidRPr="002567AE">
        <w:rPr>
          <w:b w:val="0"/>
          <w:bCs/>
        </w:rPr>
        <w:t xml:space="preserve"> Zeichen</w:t>
      </w:r>
      <w:r w:rsidR="006F1D76" w:rsidRPr="002567AE">
        <w:rPr>
          <w:b w:val="0"/>
          <w:bCs/>
        </w:rPr>
        <w:br/>
      </w:r>
      <w:r w:rsidR="006F1D76" w:rsidRPr="00926CD6">
        <w:t>Abdruck honorarfrei,</w:t>
      </w:r>
      <w:r w:rsidR="006F1D76" w:rsidRPr="00926CD6">
        <w:br/>
        <w:t>Belegexemplar erbeten!</w:t>
      </w:r>
    </w:p>
    <w:sectPr w:rsidR="006F1D76" w:rsidSect="00CD282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F7B9" w14:textId="77777777" w:rsidR="00860F2F" w:rsidRDefault="00860F2F">
      <w:r>
        <w:separator/>
      </w:r>
    </w:p>
  </w:endnote>
  <w:endnote w:type="continuationSeparator" w:id="0">
    <w:p w14:paraId="4E73727B" w14:textId="77777777" w:rsidR="00860F2F" w:rsidRDefault="008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4887178E" w:rsidR="00796604" w:rsidRPr="00C930D4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="00C930D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="00C930D4" w:rsidRPr="006A7632">
              <w:rPr>
                <w:rStyle w:val="Hyperlink"/>
                <w:rFonts w:cs="Arial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C930D4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06E3" w14:textId="77777777" w:rsidR="00860F2F" w:rsidRDefault="00860F2F">
      <w:r>
        <w:separator/>
      </w:r>
    </w:p>
  </w:footnote>
  <w:footnote w:type="continuationSeparator" w:id="0">
    <w:p w14:paraId="052FD4B3" w14:textId="77777777" w:rsidR="00860F2F" w:rsidRDefault="0086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024C77F0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C930D4">
      <w:rPr>
        <w:noProof/>
      </w:rPr>
      <w:t>März 26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41D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6741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0BBB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8A2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6BE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3BAC"/>
    <w:rsid w:val="003042DC"/>
    <w:rsid w:val="00304E31"/>
    <w:rsid w:val="00305234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E6C7C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0A24"/>
    <w:rsid w:val="00453024"/>
    <w:rsid w:val="004537C5"/>
    <w:rsid w:val="00453BB2"/>
    <w:rsid w:val="00453D2E"/>
    <w:rsid w:val="00453E9E"/>
    <w:rsid w:val="00454386"/>
    <w:rsid w:val="00455EF4"/>
    <w:rsid w:val="004561C2"/>
    <w:rsid w:val="004571C9"/>
    <w:rsid w:val="00460D73"/>
    <w:rsid w:val="004611C7"/>
    <w:rsid w:val="0046164D"/>
    <w:rsid w:val="004619ED"/>
    <w:rsid w:val="00461AB0"/>
    <w:rsid w:val="00462698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0E12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4119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5FCC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643B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2C8D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1D76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046B"/>
    <w:rsid w:val="007536E9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285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0F2F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08D5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4B41"/>
    <w:rsid w:val="0096628C"/>
    <w:rsid w:val="009662B7"/>
    <w:rsid w:val="009665D9"/>
    <w:rsid w:val="00967AE6"/>
    <w:rsid w:val="0097761B"/>
    <w:rsid w:val="009776B9"/>
    <w:rsid w:val="009811C1"/>
    <w:rsid w:val="009820DC"/>
    <w:rsid w:val="00982CAC"/>
    <w:rsid w:val="00984279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1F91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39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5297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0FE4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2802"/>
    <w:rsid w:val="00A436FD"/>
    <w:rsid w:val="00A43C3C"/>
    <w:rsid w:val="00A44D10"/>
    <w:rsid w:val="00A465A5"/>
    <w:rsid w:val="00A469B0"/>
    <w:rsid w:val="00A46C69"/>
    <w:rsid w:val="00A50E58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4A1F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27BA5"/>
    <w:rsid w:val="00B30AF1"/>
    <w:rsid w:val="00B30D0A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36AF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0D4"/>
    <w:rsid w:val="00C93967"/>
    <w:rsid w:val="00C94396"/>
    <w:rsid w:val="00C94531"/>
    <w:rsid w:val="00C96AF9"/>
    <w:rsid w:val="00C97381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5B0F"/>
    <w:rsid w:val="00D072C3"/>
    <w:rsid w:val="00D07321"/>
    <w:rsid w:val="00D07BAD"/>
    <w:rsid w:val="00D07F7C"/>
    <w:rsid w:val="00D100D5"/>
    <w:rsid w:val="00D1020C"/>
    <w:rsid w:val="00D107B8"/>
    <w:rsid w:val="00D11CE5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0AAD"/>
    <w:rsid w:val="00DD2DA0"/>
    <w:rsid w:val="00DD43EF"/>
    <w:rsid w:val="00DD492D"/>
    <w:rsid w:val="00DD5AC2"/>
    <w:rsid w:val="00DD7979"/>
    <w:rsid w:val="00DE2455"/>
    <w:rsid w:val="00DE2593"/>
    <w:rsid w:val="00DE470E"/>
    <w:rsid w:val="00DE50EB"/>
    <w:rsid w:val="00DE5DDC"/>
    <w:rsid w:val="00DE6D73"/>
    <w:rsid w:val="00DE751F"/>
    <w:rsid w:val="00DE7621"/>
    <w:rsid w:val="00DE7A4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DF7B97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3FE5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0BF3"/>
    <w:rsid w:val="00F72BB1"/>
    <w:rsid w:val="00F738A4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23EE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1394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27B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0A24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50A24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450A24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6F1D76"/>
    <w:pPr>
      <w:shd w:val="pct10" w:color="auto" w:fill="FFFFFF"/>
      <w:tabs>
        <w:tab w:val="center" w:pos="4253"/>
      </w:tabs>
    </w:pPr>
    <w:rPr>
      <w:b/>
      <w:sz w:val="22"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450A24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450A24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450A24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  <w:style w:type="character" w:customStyle="1" w:styleId="uioverlay">
    <w:name w:val="ui_overlay"/>
    <w:rsid w:val="0098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tel-schiest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3113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3599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Daniela Zupan-Stavrov</cp:lastModifiedBy>
  <cp:revision>2</cp:revision>
  <cp:lastPrinted>2026-03-05T10:55:00Z</cp:lastPrinted>
  <dcterms:created xsi:type="dcterms:W3CDTF">2026-03-05T10:55:00Z</dcterms:created>
  <dcterms:modified xsi:type="dcterms:W3CDTF">2026-03-05T10:55:00Z</dcterms:modified>
  <cp:category/>
</cp:coreProperties>
</file>