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8EE0E" w14:textId="77777777" w:rsidR="00E55576" w:rsidRPr="00E55576" w:rsidRDefault="00174607" w:rsidP="00E55576">
      <w:pPr>
        <w:spacing w:line="340" w:lineRule="atLeast"/>
        <w:jc w:val="center"/>
        <w:rPr>
          <w:b/>
          <w:u w:val="single"/>
          <w:lang w:val="nl-NL"/>
        </w:rPr>
      </w:pPr>
      <w:r w:rsidRPr="00E55576">
        <w:rPr>
          <w:b/>
          <w:u w:val="single"/>
          <w:lang w:val="nl-NL"/>
        </w:rPr>
        <w:t>Dansen tijdens een wellnessvakantie in Hotel Larimar in Oostenrijk</w:t>
      </w:r>
    </w:p>
    <w:p w14:paraId="6899BE22" w14:textId="198ED33E" w:rsidR="00174607" w:rsidRPr="00E55576" w:rsidRDefault="00174607" w:rsidP="00E55576">
      <w:pPr>
        <w:spacing w:line="340" w:lineRule="atLeast"/>
        <w:rPr>
          <w:b/>
          <w:lang w:val="nl-NL"/>
        </w:rPr>
      </w:pPr>
      <w:r w:rsidRPr="00E55576">
        <w:rPr>
          <w:b/>
          <w:lang w:val="nl-NL"/>
        </w:rPr>
        <w:t>Ontspannen tijdens een wellnessvakantie en unieke danservaringen beleven: het Hotel &amp; Spa Larimar****Superior in het Südburgenland, in het zuidoosten van Oostenrijk, biedt bijzondere dansworkshops met professionele dansers en een top-wellnessaanbod met 9 zwembaden, 9 sauna’s en talloze rustoases!</w:t>
      </w:r>
    </w:p>
    <w:p w14:paraId="6D200E38" w14:textId="77777777" w:rsidR="00174607" w:rsidRPr="00174607" w:rsidRDefault="00174607" w:rsidP="00E55576">
      <w:pPr>
        <w:spacing w:line="340" w:lineRule="atLeast"/>
        <w:rPr>
          <w:lang w:val="nl-NL"/>
        </w:rPr>
      </w:pPr>
      <w:r w:rsidRPr="00174607">
        <w:rPr>
          <w:lang w:val="nl-NL"/>
        </w:rPr>
        <w:t>De combinatie van een gezellige dansworkshop en een ontspannen wellnessvakantie is populair: dansliefhebbers zullen het topwellnesshotel Larimar****Superior in Oostenrijk geweldig vinden. Of het nu gaat om populaire vrijetijdsdansen zoals discofox, boogie of polka, klassieke dansen zoals wals, tango, foxtrot en slowfox, of Latijns-Amerikaanse ritmes en boogie – dansprofessional en voormalig choreograaf van het Weense Operabal Werner Dietrich begeleidt samen met danspartner Anne Greiner-Müller zowel beginners als gevorderden door sfeervolle dansweken in het Larimar. Tango- en swingworkshops met de Oostenrijkse tango-kampioenen Margarete en Peter Urbanek zijn net zo geliefd als de Oldschool-Boogieweek met Edith en Andreas Jünger, de voormalige nummer 9 van de wereldranglijst in Boogie-Woogie. De dansworkshops vinden plaats in ruime, gekoelde zalen met hoogwaardige dansvloeren en zijn ideaal om je dansvaardigheden te verbeteren. Bijzonder populair zijn de live-muziekavonden aan de hotelbar, waar de nieuwgeleerde danspassen meteen uitgeprobeerd kunnen worden.</w:t>
      </w:r>
    </w:p>
    <w:p w14:paraId="174AB2F0" w14:textId="77777777" w:rsidR="00E55576" w:rsidRPr="00E55576" w:rsidRDefault="00174607" w:rsidP="00E55576">
      <w:pPr>
        <w:spacing w:line="340" w:lineRule="atLeast"/>
        <w:jc w:val="center"/>
        <w:rPr>
          <w:b/>
          <w:lang w:val="nl-NL"/>
        </w:rPr>
      </w:pPr>
      <w:r w:rsidRPr="00E55576">
        <w:rPr>
          <w:b/>
          <w:lang w:val="nl-NL"/>
        </w:rPr>
        <w:t>Perfecte ontspanning in het Larimar-wellnessparadijs</w:t>
      </w:r>
    </w:p>
    <w:p w14:paraId="01CE5B74" w14:textId="756A0989" w:rsidR="00174607" w:rsidRPr="00174607" w:rsidRDefault="00174607" w:rsidP="00E55576">
      <w:pPr>
        <w:spacing w:line="340" w:lineRule="atLeast"/>
        <w:rPr>
          <w:lang w:val="nl-NL"/>
        </w:rPr>
      </w:pPr>
      <w:r w:rsidRPr="00174607">
        <w:rPr>
          <w:lang w:val="nl-NL"/>
        </w:rPr>
        <w:t xml:space="preserve">Na de danscursus nodigt de 7.000 m² grote thermen-, water- en saunawereld van het Larimar uit tot ultieme ontspanning. 9 zwembaden met 36°C warm thermaal water, ontgiftend zeewater en zoetwater bieden een optimale gezondheidsboost. De uitgebreide saunawereld met 9 verschillende sauna’s en een nieuwe Ladies Spa maakt indruk. Het mediterrane tuinparadijs met talloze hoekjes en rustige plekken laat de ziel tot rust komen. In de premium spa verwennen meer dan 150 behandelingen – met specialisaties in Ayurveda, Thaise en TCM-therapie, fysieke en energetische behandelingen tot beauty en meer – de gasten. Bezoekers zijn enthousiast: </w:t>
      </w:r>
      <w:r w:rsidRPr="00174607">
        <w:rPr>
          <w:i/>
          <w:iCs/>
          <w:lang w:val="nl-NL"/>
        </w:rPr>
        <w:t xml:space="preserve">„Ik hou van de dansworkshops met het plezierige dansonderricht in de unieke feelgood-sfeer van Hotel Larimar. Vooral de daaropvolgende ontspanning in </w:t>
      </w:r>
      <w:r w:rsidRPr="00174607">
        <w:rPr>
          <w:i/>
          <w:iCs/>
          <w:lang w:val="nl-NL"/>
        </w:rPr>
        <w:lastRenderedPageBreak/>
        <w:t>het wellness- en spagedeelte – met het warme thermaal water, de weldadige massages en de vele rustzones – maken de dansvakantie compleet.”</w:t>
      </w:r>
    </w:p>
    <w:p w14:paraId="1D847E55" w14:textId="77777777" w:rsidR="00E55576" w:rsidRPr="00E55576" w:rsidRDefault="00174607" w:rsidP="00E55576">
      <w:pPr>
        <w:spacing w:line="340" w:lineRule="atLeast"/>
        <w:rPr>
          <w:b/>
          <w:u w:val="single"/>
          <w:lang w:val="nl-NL"/>
        </w:rPr>
      </w:pPr>
      <w:r w:rsidRPr="00E55576">
        <w:rPr>
          <w:b/>
          <w:u w:val="single"/>
          <w:lang w:val="nl-NL"/>
        </w:rPr>
        <w:t>De volgende danstermijnen in Hotel Larimar:</w:t>
      </w:r>
    </w:p>
    <w:p w14:paraId="17BA782D" w14:textId="7EEF52AD" w:rsidR="00174607" w:rsidRDefault="00174607" w:rsidP="00E55576">
      <w:pPr>
        <w:spacing w:line="340" w:lineRule="atLeast"/>
        <w:rPr>
          <w:lang w:val="de-DE"/>
        </w:rPr>
      </w:pPr>
      <w:r w:rsidRPr="00E55576">
        <w:rPr>
          <w:b/>
          <w:lang w:val="nl-NL"/>
        </w:rPr>
        <w:t>Boogie &amp; Swing</w:t>
      </w:r>
      <w:r w:rsidRPr="00174607">
        <w:rPr>
          <w:lang w:val="nl-NL"/>
        </w:rPr>
        <w:t xml:space="preserve"> </w:t>
      </w:r>
      <w:r w:rsidRPr="00E55576">
        <w:rPr>
          <w:b/>
          <w:lang w:val="nl-NL"/>
        </w:rPr>
        <w:t>van de jaren 40</w:t>
      </w:r>
      <w:r w:rsidRPr="00174607">
        <w:rPr>
          <w:lang w:val="nl-NL"/>
        </w:rPr>
        <w:t xml:space="preserve"> – 3 nachten met dansworkshop en alle Larimar-inclusiefdiensten, vanaf € 756 p.p. in 2-persoonskamer. </w:t>
      </w:r>
      <w:proofErr w:type="spellStart"/>
      <w:r w:rsidRPr="00174607">
        <w:rPr>
          <w:lang w:val="de-DE"/>
        </w:rPr>
        <w:t>Geldig</w:t>
      </w:r>
      <w:proofErr w:type="spellEnd"/>
      <w:r w:rsidRPr="00174607">
        <w:rPr>
          <w:lang w:val="de-DE"/>
        </w:rPr>
        <w:t xml:space="preserve"> 05.12.–08.12.2025.</w:t>
      </w:r>
    </w:p>
    <w:p w14:paraId="67A11330" w14:textId="77777777" w:rsidR="00174607" w:rsidRPr="00174607" w:rsidRDefault="00174607" w:rsidP="00E55576">
      <w:pPr>
        <w:spacing w:line="340" w:lineRule="atLeast"/>
        <w:rPr>
          <w:lang w:val="de-DE"/>
        </w:rPr>
      </w:pPr>
      <w:r w:rsidRPr="00E55576">
        <w:rPr>
          <w:b/>
          <w:lang w:val="nl-NL"/>
        </w:rPr>
        <w:t>Vrijetijdsdansen voor elke gelegenheid</w:t>
      </w:r>
      <w:r w:rsidRPr="00174607">
        <w:rPr>
          <w:lang w:val="nl-NL"/>
        </w:rPr>
        <w:t xml:space="preserve"> – Discofox, Boogie, Polka en Boarischer. 2 nachten met workshop en alle inclusiefdiensten, vanaf € 529 p.p. in 2-persoonskamer. </w:t>
      </w:r>
      <w:proofErr w:type="spellStart"/>
      <w:r w:rsidRPr="00174607">
        <w:rPr>
          <w:lang w:val="de-DE"/>
        </w:rPr>
        <w:t>Geldig</w:t>
      </w:r>
      <w:proofErr w:type="spellEnd"/>
      <w:r w:rsidRPr="00174607">
        <w:rPr>
          <w:lang w:val="de-DE"/>
        </w:rPr>
        <w:t xml:space="preserve"> 16.01.–18.01.2026.</w:t>
      </w:r>
    </w:p>
    <w:p w14:paraId="296A0529" w14:textId="77777777" w:rsidR="00174607" w:rsidRPr="00E55576" w:rsidRDefault="00174607" w:rsidP="00E55576">
      <w:pPr>
        <w:spacing w:line="340" w:lineRule="atLeast"/>
        <w:rPr>
          <w:lang w:val="de-DE"/>
        </w:rPr>
      </w:pPr>
      <w:r w:rsidRPr="00E55576">
        <w:rPr>
          <w:b/>
          <w:lang w:val="nl-NL"/>
        </w:rPr>
        <w:t>Danspassie met Tango Argentino</w:t>
      </w:r>
      <w:r w:rsidRPr="00E55576">
        <w:rPr>
          <w:lang w:val="nl-NL"/>
        </w:rPr>
        <w:t xml:space="preserve"> – 2 nachten met workshop, vanaf € 494 p.p. in 2-persoonskamer. </w:t>
      </w:r>
      <w:proofErr w:type="spellStart"/>
      <w:r w:rsidRPr="00E55576">
        <w:rPr>
          <w:lang w:val="de-DE"/>
        </w:rPr>
        <w:t>Geldig</w:t>
      </w:r>
      <w:proofErr w:type="spellEnd"/>
      <w:r w:rsidRPr="00E55576">
        <w:rPr>
          <w:lang w:val="de-DE"/>
        </w:rPr>
        <w:t xml:space="preserve"> 13.02.–15.02.2026.</w:t>
      </w:r>
    </w:p>
    <w:p w14:paraId="6354BEDF" w14:textId="77777777" w:rsidR="00174607" w:rsidRPr="00174607" w:rsidRDefault="00174607" w:rsidP="00E55576">
      <w:pPr>
        <w:spacing w:line="340" w:lineRule="atLeast"/>
        <w:rPr>
          <w:lang w:val="de-DE"/>
        </w:rPr>
      </w:pPr>
      <w:r w:rsidRPr="00E55576">
        <w:rPr>
          <w:b/>
          <w:lang w:val="nl-NL"/>
        </w:rPr>
        <w:t>Dans in de lente</w:t>
      </w:r>
      <w:r w:rsidRPr="00174607">
        <w:rPr>
          <w:lang w:val="nl-NL"/>
        </w:rPr>
        <w:t xml:space="preserve"> – Wals, Tango, Foxtrot, Quickstep en Slowfox. 6 nachten met workshop, vanaf € 1.404 p.p. in 2-persoonskamer. </w:t>
      </w:r>
      <w:proofErr w:type="spellStart"/>
      <w:r w:rsidRPr="00174607">
        <w:rPr>
          <w:lang w:val="de-DE"/>
        </w:rPr>
        <w:t>Geldig</w:t>
      </w:r>
      <w:proofErr w:type="spellEnd"/>
      <w:r w:rsidRPr="00174607">
        <w:rPr>
          <w:lang w:val="de-DE"/>
        </w:rPr>
        <w:t xml:space="preserve"> 06.04.–12.04.2026.</w:t>
      </w:r>
    </w:p>
    <w:p w14:paraId="452B6E11" w14:textId="77777777" w:rsidR="00174607" w:rsidRPr="00174607" w:rsidRDefault="00174607" w:rsidP="00E55576">
      <w:pPr>
        <w:spacing w:line="340" w:lineRule="atLeast"/>
        <w:rPr>
          <w:lang w:val="de-DE"/>
        </w:rPr>
      </w:pPr>
      <w:r w:rsidRPr="00E55576">
        <w:rPr>
          <w:b/>
          <w:lang w:val="nl-NL"/>
        </w:rPr>
        <w:t xml:space="preserve">Latino dansen met hete ritmes </w:t>
      </w:r>
      <w:r w:rsidRPr="00174607">
        <w:rPr>
          <w:lang w:val="nl-NL"/>
        </w:rPr>
        <w:t xml:space="preserve">– Mambo, Salsa, Tango Argentino, Merengue &amp; Bachata. </w:t>
      </w:r>
      <w:r w:rsidRPr="00174607">
        <w:rPr>
          <w:lang w:val="de-DE"/>
        </w:rPr>
        <w:t xml:space="preserve">4 nachten </w:t>
      </w:r>
      <w:proofErr w:type="spellStart"/>
      <w:r w:rsidRPr="00174607">
        <w:rPr>
          <w:lang w:val="de-DE"/>
        </w:rPr>
        <w:t>met</w:t>
      </w:r>
      <w:proofErr w:type="spellEnd"/>
      <w:r w:rsidRPr="00174607">
        <w:rPr>
          <w:lang w:val="de-DE"/>
        </w:rPr>
        <w:t xml:space="preserve"> </w:t>
      </w:r>
      <w:proofErr w:type="spellStart"/>
      <w:r w:rsidRPr="00174607">
        <w:rPr>
          <w:lang w:val="de-DE"/>
        </w:rPr>
        <w:t>workshop</w:t>
      </w:r>
      <w:proofErr w:type="spellEnd"/>
      <w:r w:rsidRPr="00174607">
        <w:rPr>
          <w:lang w:val="de-DE"/>
        </w:rPr>
        <w:t xml:space="preserve">, </w:t>
      </w:r>
      <w:proofErr w:type="spellStart"/>
      <w:r w:rsidRPr="00174607">
        <w:rPr>
          <w:lang w:val="de-DE"/>
        </w:rPr>
        <w:t>vanaf</w:t>
      </w:r>
      <w:proofErr w:type="spellEnd"/>
      <w:r w:rsidRPr="00174607">
        <w:rPr>
          <w:lang w:val="de-DE"/>
        </w:rPr>
        <w:t xml:space="preserve"> € 866 </w:t>
      </w:r>
      <w:proofErr w:type="spellStart"/>
      <w:r w:rsidRPr="00174607">
        <w:rPr>
          <w:lang w:val="de-DE"/>
        </w:rPr>
        <w:t>p.p</w:t>
      </w:r>
      <w:proofErr w:type="spellEnd"/>
      <w:r w:rsidRPr="00174607">
        <w:rPr>
          <w:lang w:val="de-DE"/>
        </w:rPr>
        <w:t xml:space="preserve">. in 2-persoonskamer. </w:t>
      </w:r>
      <w:proofErr w:type="spellStart"/>
      <w:r w:rsidRPr="00174607">
        <w:rPr>
          <w:lang w:val="de-DE"/>
        </w:rPr>
        <w:t>Geldig</w:t>
      </w:r>
      <w:proofErr w:type="spellEnd"/>
      <w:r w:rsidRPr="00174607">
        <w:rPr>
          <w:lang w:val="de-DE"/>
        </w:rPr>
        <w:t xml:space="preserve"> 10.05.–14.05.2026.</w:t>
      </w:r>
    </w:p>
    <w:p w14:paraId="2E2A6216" w14:textId="77777777" w:rsidR="00174607" w:rsidRPr="00174607" w:rsidRDefault="00174607" w:rsidP="00E55576">
      <w:pPr>
        <w:spacing w:line="340" w:lineRule="atLeast"/>
        <w:rPr>
          <w:lang w:val="de-DE"/>
        </w:rPr>
      </w:pPr>
      <w:r w:rsidRPr="00E55576">
        <w:rPr>
          <w:b/>
          <w:lang w:val="nl-NL"/>
        </w:rPr>
        <w:t>Oldschool-Boogie Week</w:t>
      </w:r>
      <w:r w:rsidRPr="00174607">
        <w:rPr>
          <w:lang w:val="nl-NL"/>
        </w:rPr>
        <w:t xml:space="preserve"> – 5 nachten met workshop, vanaf € 1.005 p.p. in 2-persoonskamer. </w:t>
      </w:r>
      <w:proofErr w:type="spellStart"/>
      <w:r w:rsidRPr="00174607">
        <w:rPr>
          <w:lang w:val="de-DE"/>
        </w:rPr>
        <w:t>Geldig</w:t>
      </w:r>
      <w:proofErr w:type="spellEnd"/>
      <w:r w:rsidRPr="00174607">
        <w:rPr>
          <w:lang w:val="de-DE"/>
        </w:rPr>
        <w:t xml:space="preserve"> 05.07.–10.07.2026.</w:t>
      </w:r>
    </w:p>
    <w:p w14:paraId="2B01ACA7" w14:textId="77777777" w:rsidR="00174607" w:rsidRPr="00174607" w:rsidRDefault="00174607" w:rsidP="00E55576">
      <w:pPr>
        <w:spacing w:line="340" w:lineRule="atLeast"/>
        <w:rPr>
          <w:lang w:val="de-DE"/>
        </w:rPr>
      </w:pPr>
      <w:proofErr w:type="spellStart"/>
      <w:r w:rsidRPr="00E55576">
        <w:rPr>
          <w:b/>
          <w:lang w:val="de-DE"/>
        </w:rPr>
        <w:t>Latijns</w:t>
      </w:r>
      <w:proofErr w:type="spellEnd"/>
      <w:r w:rsidRPr="00E55576">
        <w:rPr>
          <w:b/>
          <w:lang w:val="de-DE"/>
        </w:rPr>
        <w:t xml:space="preserve">-Amerikaanse </w:t>
      </w:r>
      <w:proofErr w:type="spellStart"/>
      <w:r w:rsidRPr="00E55576">
        <w:rPr>
          <w:b/>
          <w:lang w:val="de-DE"/>
        </w:rPr>
        <w:t>dansen</w:t>
      </w:r>
      <w:proofErr w:type="spellEnd"/>
      <w:r w:rsidRPr="00174607">
        <w:rPr>
          <w:lang w:val="de-DE"/>
        </w:rPr>
        <w:t xml:space="preserve"> – Rumba, Salsa, Jive, Cha </w:t>
      </w:r>
      <w:proofErr w:type="spellStart"/>
      <w:r w:rsidRPr="00174607">
        <w:rPr>
          <w:lang w:val="de-DE"/>
        </w:rPr>
        <w:t>Cha</w:t>
      </w:r>
      <w:proofErr w:type="spellEnd"/>
      <w:r w:rsidRPr="00174607">
        <w:rPr>
          <w:lang w:val="de-DE"/>
        </w:rPr>
        <w:t xml:space="preserve"> </w:t>
      </w:r>
      <w:proofErr w:type="spellStart"/>
      <w:r w:rsidRPr="00174607">
        <w:rPr>
          <w:lang w:val="de-DE"/>
        </w:rPr>
        <w:t>Cha</w:t>
      </w:r>
      <w:proofErr w:type="spellEnd"/>
      <w:r w:rsidRPr="00174607">
        <w:rPr>
          <w:lang w:val="de-DE"/>
        </w:rPr>
        <w:t xml:space="preserve">, Bachata + </w:t>
      </w:r>
      <w:proofErr w:type="spellStart"/>
      <w:r w:rsidRPr="00174607">
        <w:rPr>
          <w:lang w:val="de-DE"/>
        </w:rPr>
        <w:t>line</w:t>
      </w:r>
      <w:proofErr w:type="spellEnd"/>
      <w:r w:rsidRPr="00174607">
        <w:rPr>
          <w:lang w:val="de-DE"/>
        </w:rPr>
        <w:t xml:space="preserve"> </w:t>
      </w:r>
      <w:proofErr w:type="spellStart"/>
      <w:r w:rsidRPr="00174607">
        <w:rPr>
          <w:lang w:val="de-DE"/>
        </w:rPr>
        <w:t>dance</w:t>
      </w:r>
      <w:proofErr w:type="spellEnd"/>
      <w:r w:rsidRPr="00174607">
        <w:rPr>
          <w:lang w:val="de-DE"/>
        </w:rPr>
        <w:t xml:space="preserve">. 7 nachten </w:t>
      </w:r>
      <w:proofErr w:type="spellStart"/>
      <w:r w:rsidRPr="00174607">
        <w:rPr>
          <w:lang w:val="de-DE"/>
        </w:rPr>
        <w:t>met</w:t>
      </w:r>
      <w:proofErr w:type="spellEnd"/>
      <w:r w:rsidRPr="00174607">
        <w:rPr>
          <w:lang w:val="de-DE"/>
        </w:rPr>
        <w:t xml:space="preserve"> </w:t>
      </w:r>
      <w:proofErr w:type="spellStart"/>
      <w:r w:rsidRPr="00174607">
        <w:rPr>
          <w:lang w:val="de-DE"/>
        </w:rPr>
        <w:t>workshop</w:t>
      </w:r>
      <w:proofErr w:type="spellEnd"/>
      <w:r w:rsidRPr="00174607">
        <w:rPr>
          <w:lang w:val="de-DE"/>
        </w:rPr>
        <w:t xml:space="preserve">, </w:t>
      </w:r>
      <w:proofErr w:type="spellStart"/>
      <w:r w:rsidRPr="00174607">
        <w:rPr>
          <w:lang w:val="de-DE"/>
        </w:rPr>
        <w:t>vanaf</w:t>
      </w:r>
      <w:proofErr w:type="spellEnd"/>
      <w:r w:rsidRPr="00174607">
        <w:rPr>
          <w:lang w:val="de-DE"/>
        </w:rPr>
        <w:t xml:space="preserve"> € 1.540 </w:t>
      </w:r>
      <w:proofErr w:type="spellStart"/>
      <w:r w:rsidRPr="00174607">
        <w:rPr>
          <w:lang w:val="de-DE"/>
        </w:rPr>
        <w:t>p.p</w:t>
      </w:r>
      <w:proofErr w:type="spellEnd"/>
      <w:r w:rsidRPr="00174607">
        <w:rPr>
          <w:lang w:val="de-DE"/>
        </w:rPr>
        <w:t xml:space="preserve">. in 2-persoonskamer. </w:t>
      </w:r>
      <w:proofErr w:type="spellStart"/>
      <w:r w:rsidRPr="00174607">
        <w:rPr>
          <w:lang w:val="de-DE"/>
        </w:rPr>
        <w:t>Geldig</w:t>
      </w:r>
      <w:proofErr w:type="spellEnd"/>
      <w:r w:rsidRPr="00174607">
        <w:rPr>
          <w:lang w:val="de-DE"/>
        </w:rPr>
        <w:t xml:space="preserve"> 02.08.–09.08.2026.</w:t>
      </w:r>
    </w:p>
    <w:p w14:paraId="7A494128" w14:textId="77777777" w:rsidR="00174607" w:rsidRPr="00174607" w:rsidRDefault="00174607" w:rsidP="00E55576">
      <w:pPr>
        <w:spacing w:line="340" w:lineRule="atLeast"/>
        <w:rPr>
          <w:lang w:val="de-DE"/>
        </w:rPr>
      </w:pPr>
      <w:r w:rsidRPr="00E55576">
        <w:rPr>
          <w:b/>
          <w:lang w:val="nl-NL"/>
        </w:rPr>
        <w:t>Swingdansen</w:t>
      </w:r>
      <w:r w:rsidRPr="00174607">
        <w:rPr>
          <w:lang w:val="nl-NL"/>
        </w:rPr>
        <w:t xml:space="preserve"> – Lindy Hop, Westcoast Swing, Boogie en Jive. 3 nachten met workshop, vanaf € 672 p.p. in 2-persoonskamer. </w:t>
      </w:r>
      <w:proofErr w:type="spellStart"/>
      <w:r w:rsidRPr="00174607">
        <w:rPr>
          <w:lang w:val="de-DE"/>
        </w:rPr>
        <w:t>Geldig</w:t>
      </w:r>
      <w:proofErr w:type="spellEnd"/>
      <w:r w:rsidRPr="00174607">
        <w:rPr>
          <w:lang w:val="de-DE"/>
        </w:rPr>
        <w:t xml:space="preserve"> 16.08.–19.08.2026.</w:t>
      </w:r>
    </w:p>
    <w:p w14:paraId="6755881A" w14:textId="77777777" w:rsidR="00174607" w:rsidRPr="00174607" w:rsidRDefault="00174607" w:rsidP="00E55576">
      <w:pPr>
        <w:spacing w:line="340" w:lineRule="atLeast"/>
        <w:rPr>
          <w:lang w:val="de-DE"/>
        </w:rPr>
      </w:pPr>
      <w:r w:rsidRPr="00E55576">
        <w:rPr>
          <w:b/>
          <w:lang w:val="nl-NL"/>
        </w:rPr>
        <w:t>Tango Milonga Festival</w:t>
      </w:r>
      <w:r w:rsidRPr="00174607">
        <w:rPr>
          <w:lang w:val="nl-NL"/>
        </w:rPr>
        <w:t xml:space="preserve"> – 4 nachten met dansworkshop en inclusiefdiensten, vanaf € 866 p.p. in 2-persoonskamer. </w:t>
      </w:r>
      <w:proofErr w:type="spellStart"/>
      <w:r w:rsidRPr="00174607">
        <w:rPr>
          <w:lang w:val="de-DE"/>
        </w:rPr>
        <w:t>Geldig</w:t>
      </w:r>
      <w:proofErr w:type="spellEnd"/>
      <w:r w:rsidRPr="00174607">
        <w:rPr>
          <w:lang w:val="de-DE"/>
        </w:rPr>
        <w:t xml:space="preserve"> 19.08.–23.08.2026.</w:t>
      </w:r>
    </w:p>
    <w:p w14:paraId="69F4343C" w14:textId="5BAD0C59" w:rsidR="006A7C87" w:rsidRPr="00174607" w:rsidRDefault="009E09D9" w:rsidP="0058392D">
      <w:pPr>
        <w:spacing w:before="0" w:after="0" w:line="240" w:lineRule="auto"/>
        <w:jc w:val="right"/>
        <w:rPr>
          <w:rFonts w:eastAsia="Times New Roman"/>
          <w:sz w:val="18"/>
          <w:szCs w:val="20"/>
          <w:lang w:val="nl-NL"/>
        </w:rPr>
      </w:pPr>
      <w:r w:rsidRPr="00174607">
        <w:rPr>
          <w:rFonts w:eastAsia="Times New Roman"/>
          <w:sz w:val="18"/>
          <w:szCs w:val="20"/>
          <w:lang w:val="nl-NL"/>
        </w:rPr>
        <w:t>5.791</w:t>
      </w:r>
      <w:r w:rsidR="004514EC" w:rsidRPr="00174607">
        <w:rPr>
          <w:rFonts w:eastAsia="Times New Roman"/>
          <w:sz w:val="18"/>
          <w:szCs w:val="20"/>
          <w:lang w:val="nl-NL"/>
        </w:rPr>
        <w:t xml:space="preserve"> </w:t>
      </w:r>
      <w:r w:rsidR="006A7C87" w:rsidRPr="00174607">
        <w:rPr>
          <w:rFonts w:eastAsia="Times New Roman"/>
          <w:sz w:val="18"/>
          <w:szCs w:val="20"/>
          <w:lang w:val="nl-NL"/>
        </w:rPr>
        <w:t>tekens</w:t>
      </w:r>
    </w:p>
    <w:p w14:paraId="33BA6BD5" w14:textId="7639BA75" w:rsidR="004514EC" w:rsidRPr="00174607" w:rsidRDefault="006A7C87" w:rsidP="0058392D">
      <w:pPr>
        <w:spacing w:before="0" w:after="0" w:line="240" w:lineRule="auto"/>
        <w:jc w:val="right"/>
        <w:rPr>
          <w:lang w:val="nl-NL"/>
        </w:rPr>
      </w:pPr>
      <w:r w:rsidRPr="00174607">
        <w:rPr>
          <w:rFonts w:eastAsia="Times New Roman"/>
          <w:sz w:val="18"/>
          <w:szCs w:val="20"/>
          <w:lang w:val="nl-NL"/>
        </w:rPr>
        <w:t>Vrij van honorarium,</w:t>
      </w:r>
      <w:r w:rsidR="004514EC" w:rsidRPr="00174607">
        <w:rPr>
          <w:rFonts w:eastAsia="Times New Roman"/>
          <w:sz w:val="18"/>
          <w:szCs w:val="20"/>
          <w:lang w:val="nl-NL"/>
        </w:rPr>
        <w:br/>
      </w:r>
      <w:r w:rsidRPr="00174607">
        <w:rPr>
          <w:rFonts w:eastAsia="Times New Roman"/>
          <w:sz w:val="18"/>
          <w:szCs w:val="20"/>
          <w:lang w:val="nl-NL"/>
        </w:rPr>
        <w:t>Bewijsexemplaar gewenst!</w:t>
      </w:r>
    </w:p>
    <w:sectPr w:rsidR="004514EC" w:rsidRPr="00174607" w:rsidSect="00E55576">
      <w:headerReference w:type="default" r:id="rId8"/>
      <w:footerReference w:type="default" r:id="rId9"/>
      <w:pgSz w:w="11900" w:h="16840"/>
      <w:pgMar w:top="2438" w:right="1554" w:bottom="2438"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B7505" w14:textId="77777777" w:rsidR="001949F7" w:rsidRDefault="001949F7" w:rsidP="00893EB9">
      <w:pPr>
        <w:spacing w:after="0" w:line="240" w:lineRule="auto"/>
      </w:pPr>
      <w:r>
        <w:separator/>
      </w:r>
    </w:p>
  </w:endnote>
  <w:endnote w:type="continuationSeparator" w:id="0">
    <w:p w14:paraId="76B03EED" w14:textId="77777777" w:rsidR="001949F7" w:rsidRDefault="001949F7"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590BDDA6" w:rsidR="00674892" w:rsidRPr="007D5C25" w:rsidRDefault="006A7C87" w:rsidP="00195976">
          <w:pPr>
            <w:pStyle w:val="Fuzeile"/>
            <w:ind w:left="-74"/>
            <w:jc w:val="left"/>
            <w:rPr>
              <w:b/>
            </w:rPr>
          </w:pPr>
          <w:r>
            <w:rPr>
              <w:b/>
            </w:rPr>
            <w:t xml:space="preserve">Meer </w:t>
          </w:r>
          <w:proofErr w:type="spellStart"/>
          <w:r>
            <w:rPr>
              <w:b/>
            </w:rPr>
            <w:t>informattie</w:t>
          </w:r>
          <w:proofErr w:type="spellEnd"/>
          <w:r w:rsidR="00674892" w:rsidRPr="007D5C25">
            <w:rPr>
              <w:b/>
            </w:rPr>
            <w:t>:</w:t>
          </w:r>
        </w:p>
        <w:p w14:paraId="4E052D3E" w14:textId="77777777" w:rsidR="00674892" w:rsidRPr="007D5C25" w:rsidRDefault="00674892" w:rsidP="00195976">
          <w:pPr>
            <w:pStyle w:val="Fuzeile"/>
            <w:ind w:left="-74"/>
            <w:jc w:val="left"/>
          </w:pPr>
          <w:r>
            <w:t>LARIMAR HOTEL GmbH</w:t>
          </w:r>
        </w:p>
        <w:p w14:paraId="37A58994" w14:textId="4F7E2E0E" w:rsidR="00674892" w:rsidRPr="007D5C25" w:rsidRDefault="006A7C87" w:rsidP="00195976">
          <w:pPr>
            <w:pStyle w:val="Fuzeile"/>
            <w:ind w:left="-74"/>
            <w:jc w:val="left"/>
          </w:pPr>
          <w:proofErr w:type="spellStart"/>
          <w:r>
            <w:rPr>
              <w:lang w:val="de-DE"/>
            </w:rPr>
            <w:t>Gastheer</w:t>
          </w:r>
          <w:proofErr w:type="spellEnd"/>
          <w:r w:rsidR="00674892">
            <w:t xml:space="preserve"> Herr Johann Haberl</w:t>
          </w:r>
          <w:r w:rsidR="00674892"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3303E" w:rsidP="00195976">
          <w:pPr>
            <w:pStyle w:val="Fuzeile"/>
            <w:ind w:left="-74"/>
            <w:jc w:val="left"/>
          </w:pPr>
          <w:hyperlink r:id="rId2" w:history="1">
            <w:r w:rsidR="00674892"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A-5020 Salzburg</w:t>
          </w:r>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303E" w:rsidP="0063589B">
          <w:pPr>
            <w:pStyle w:val="Fuzeile"/>
            <w:rPr>
              <w:sz w:val="19"/>
              <w:szCs w:val="19"/>
            </w:rPr>
          </w:pPr>
          <w:hyperlink r:id="rId4" w:history="1">
            <w:r w:rsidR="0063589B"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A4417" w14:textId="77777777" w:rsidR="001949F7" w:rsidRDefault="001949F7" w:rsidP="00893EB9">
      <w:pPr>
        <w:spacing w:after="0" w:line="240" w:lineRule="auto"/>
      </w:pPr>
      <w:r>
        <w:separator/>
      </w:r>
    </w:p>
  </w:footnote>
  <w:footnote w:type="continuationSeparator" w:id="0">
    <w:p w14:paraId="30F7B346" w14:textId="77777777" w:rsidR="001949F7" w:rsidRDefault="001949F7"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39B44" w14:textId="77777777" w:rsidR="00674892" w:rsidRPr="0098418B" w:rsidRDefault="00674892" w:rsidP="000330C7">
    <w:pPr>
      <w:pStyle w:val="Kopfzeile"/>
      <w:tabs>
        <w:tab w:val="left" w:pos="2173"/>
      </w:tabs>
      <w:jc w:val="center"/>
    </w:pPr>
    <w:r>
      <w:rPr>
        <w:noProof/>
        <w:lang w:val="de-AT" w:eastAsia="de-AT"/>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6D9B019E" w:rsidR="0056729C" w:rsidRPr="004F0F9D" w:rsidRDefault="006A7C87" w:rsidP="000330C7">
    <w:pPr>
      <w:pStyle w:val="Kopfzeile"/>
      <w:tabs>
        <w:tab w:val="left" w:pos="2173"/>
      </w:tabs>
      <w:rPr>
        <w:lang w:val="de-AT"/>
      </w:rPr>
    </w:pPr>
    <w:proofErr w:type="spellStart"/>
    <w:r>
      <w:t>Persinformatie</w:t>
    </w:r>
    <w:proofErr w:type="spellEnd"/>
    <w:r w:rsidR="00674892" w:rsidRPr="0098418B">
      <w:tab/>
    </w:r>
    <w:r w:rsidR="00674892" w:rsidRPr="0098418B">
      <w:tab/>
    </w:r>
    <w:r w:rsidR="00674892" w:rsidRPr="0098418B">
      <w:tab/>
    </w:r>
    <w:r w:rsidR="00E55576">
      <w:rPr>
        <w:lang w:val="de-AT"/>
      </w:rPr>
      <w:t>Korte</w:t>
    </w:r>
    <w:r>
      <w:rPr>
        <w:lang w:val="de-AT"/>
      </w:rPr>
      <w:t xml:space="preserve"> </w:t>
    </w:r>
    <w:proofErr w:type="spellStart"/>
    <w:r>
      <w:rPr>
        <w:lang w:val="de-AT"/>
      </w:rPr>
      <w:t>tekst</w:t>
    </w:r>
    <w:proofErr w:type="spellEnd"/>
  </w:p>
  <w:p w14:paraId="1A67077D" w14:textId="678D6469" w:rsidR="00AB47DD" w:rsidRDefault="00674892" w:rsidP="00E55576">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63303E">
      <w:rPr>
        <w:noProof/>
      </w:rPr>
      <w:t>August 25</w:t>
    </w:r>
    <w:r w:rsidRPr="00C80352">
      <w:fldChar w:fldCharType="end"/>
    </w:r>
    <w:r>
      <w:tab/>
    </w:r>
    <w:r w:rsidR="0095302F">
      <w:rPr>
        <w:caps/>
      </w:rPr>
      <w:t>Wellness- und Gesundheitshotel Larimar****</w:t>
    </w:r>
    <w:r w:rsidR="0095302F" w:rsidRPr="0058392D">
      <w:rPr>
        <w:caps/>
        <w:vertAlign w:val="superscript"/>
      </w:rPr>
      <w:t>S</w:t>
    </w:r>
    <w:r>
      <w:tab/>
    </w:r>
    <w:proofErr w:type="spellStart"/>
    <w:r w:rsidR="006A7C87">
      <w:t>pagina</w:t>
    </w:r>
    <w:proofErr w:type="spellEnd"/>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sidR="00E55576">
      <w:rPr>
        <w:noProof/>
      </w:rPr>
      <w:t>1</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C49D5"/>
    <w:multiLevelType w:val="multilevel"/>
    <w:tmpl w:val="5E8C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5614CC"/>
    <w:multiLevelType w:val="multilevel"/>
    <w:tmpl w:val="2BDA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5"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6"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9"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20"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num>
  <w:num w:numId="3">
    <w:abstractNumId w:val="0"/>
  </w:num>
  <w:num w:numId="4">
    <w:abstractNumId w:val="4"/>
  </w:num>
  <w:num w:numId="5">
    <w:abstractNumId w:val="19"/>
  </w:num>
  <w:num w:numId="6">
    <w:abstractNumId w:val="7"/>
  </w:num>
  <w:num w:numId="7">
    <w:abstractNumId w:val="14"/>
  </w:num>
  <w:num w:numId="8">
    <w:abstractNumId w:val="20"/>
  </w:num>
  <w:num w:numId="9">
    <w:abstractNumId w:val="3"/>
  </w:num>
  <w:num w:numId="10">
    <w:abstractNumId w:val="8"/>
  </w:num>
  <w:num w:numId="11">
    <w:abstractNumId w:val="6"/>
  </w:num>
  <w:num w:numId="12">
    <w:abstractNumId w:val="2"/>
  </w:num>
  <w:num w:numId="13">
    <w:abstractNumId w:val="23"/>
  </w:num>
  <w:num w:numId="14">
    <w:abstractNumId w:val="5"/>
  </w:num>
  <w:num w:numId="15">
    <w:abstractNumId w:val="12"/>
  </w:num>
  <w:num w:numId="16">
    <w:abstractNumId w:val="21"/>
  </w:num>
  <w:num w:numId="17">
    <w:abstractNumId w:val="22"/>
  </w:num>
  <w:num w:numId="18">
    <w:abstractNumId w:val="17"/>
  </w:num>
  <w:num w:numId="19">
    <w:abstractNumId w:val="10"/>
  </w:num>
  <w:num w:numId="20">
    <w:abstractNumId w:val="15"/>
  </w:num>
  <w:num w:numId="21">
    <w:abstractNumId w:val="9"/>
  </w:num>
  <w:num w:numId="22">
    <w:abstractNumId w:val="18"/>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B9"/>
    <w:rsid w:val="000004C0"/>
    <w:rsid w:val="000019B1"/>
    <w:rsid w:val="00004225"/>
    <w:rsid w:val="00005BBD"/>
    <w:rsid w:val="00005F8F"/>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2C8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57E43"/>
    <w:rsid w:val="00162FEC"/>
    <w:rsid w:val="00167C48"/>
    <w:rsid w:val="0017018F"/>
    <w:rsid w:val="0017273A"/>
    <w:rsid w:val="00172927"/>
    <w:rsid w:val="00172CB0"/>
    <w:rsid w:val="001744DD"/>
    <w:rsid w:val="00174607"/>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054D5"/>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1AD3"/>
    <w:rsid w:val="004929FE"/>
    <w:rsid w:val="00492E4B"/>
    <w:rsid w:val="00496024"/>
    <w:rsid w:val="00497F51"/>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986"/>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2E30"/>
    <w:rsid w:val="005931BD"/>
    <w:rsid w:val="005945AB"/>
    <w:rsid w:val="005945EF"/>
    <w:rsid w:val="00594BD4"/>
    <w:rsid w:val="005968C1"/>
    <w:rsid w:val="005975BB"/>
    <w:rsid w:val="005A497E"/>
    <w:rsid w:val="005B271D"/>
    <w:rsid w:val="005B5858"/>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3A90"/>
    <w:rsid w:val="00625241"/>
    <w:rsid w:val="00626663"/>
    <w:rsid w:val="00626891"/>
    <w:rsid w:val="00632507"/>
    <w:rsid w:val="006328D4"/>
    <w:rsid w:val="0063303E"/>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4908"/>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28BB"/>
    <w:rsid w:val="006940D5"/>
    <w:rsid w:val="00694240"/>
    <w:rsid w:val="00694DA2"/>
    <w:rsid w:val="006969E6"/>
    <w:rsid w:val="00696C4B"/>
    <w:rsid w:val="0069730F"/>
    <w:rsid w:val="006A2F4A"/>
    <w:rsid w:val="006A4357"/>
    <w:rsid w:val="006A5B00"/>
    <w:rsid w:val="006A7C87"/>
    <w:rsid w:val="006B09F5"/>
    <w:rsid w:val="006B0FE6"/>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D79B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71C"/>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4DA"/>
    <w:rsid w:val="009A2BD0"/>
    <w:rsid w:val="009A2CD0"/>
    <w:rsid w:val="009B0015"/>
    <w:rsid w:val="009B23FC"/>
    <w:rsid w:val="009B2747"/>
    <w:rsid w:val="009B2BFE"/>
    <w:rsid w:val="009B2C96"/>
    <w:rsid w:val="009B6D87"/>
    <w:rsid w:val="009C03B7"/>
    <w:rsid w:val="009C2A14"/>
    <w:rsid w:val="009C3165"/>
    <w:rsid w:val="009C3FF8"/>
    <w:rsid w:val="009C713B"/>
    <w:rsid w:val="009D5F29"/>
    <w:rsid w:val="009E09D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37B70"/>
    <w:rsid w:val="00A41582"/>
    <w:rsid w:val="00A416AC"/>
    <w:rsid w:val="00A42FF6"/>
    <w:rsid w:val="00A45102"/>
    <w:rsid w:val="00A45E2A"/>
    <w:rsid w:val="00A463D7"/>
    <w:rsid w:val="00A504B2"/>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7DD"/>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1687"/>
    <w:rsid w:val="00B53089"/>
    <w:rsid w:val="00B534F7"/>
    <w:rsid w:val="00B55551"/>
    <w:rsid w:val="00B55ACB"/>
    <w:rsid w:val="00B55DAB"/>
    <w:rsid w:val="00B56619"/>
    <w:rsid w:val="00B569CA"/>
    <w:rsid w:val="00B6054C"/>
    <w:rsid w:val="00B66424"/>
    <w:rsid w:val="00B706EF"/>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D38"/>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2B00"/>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D7271"/>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05A"/>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1CE3"/>
    <w:rsid w:val="00E2586D"/>
    <w:rsid w:val="00E3026E"/>
    <w:rsid w:val="00E30526"/>
    <w:rsid w:val="00E30D75"/>
    <w:rsid w:val="00E334E7"/>
    <w:rsid w:val="00E34BF7"/>
    <w:rsid w:val="00E37F9E"/>
    <w:rsid w:val="00E40D98"/>
    <w:rsid w:val="00E42804"/>
    <w:rsid w:val="00E43F9E"/>
    <w:rsid w:val="00E4617B"/>
    <w:rsid w:val="00E47E3F"/>
    <w:rsid w:val="00E508BE"/>
    <w:rsid w:val="00E53894"/>
    <w:rsid w:val="00E53C09"/>
    <w:rsid w:val="00E54301"/>
    <w:rsid w:val="00E54335"/>
    <w:rsid w:val="00E55576"/>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944"/>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28C0"/>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EF1F22D8-A4A6-4473-B6BC-F6B60448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customStyle="1" w:styleId="NichtaufgelsteErwhnung2">
    <w:name w:val="Nicht aufgelöste Erwähnung2"/>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 w:type="paragraph" w:styleId="KeinLeerraum">
    <w:name w:val="No Spacing"/>
    <w:uiPriority w:val="1"/>
    <w:qFormat/>
    <w:rsid w:val="009B2747"/>
    <w:pPr>
      <w:jc w:val="both"/>
    </w:pPr>
    <w:rPr>
      <w:rFonts w:ascii="Arial"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61325-FA96-42E7-A6A5-73949B1B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3870</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2</cp:revision>
  <cp:lastPrinted>2017-05-18T06:39:00Z</cp:lastPrinted>
  <dcterms:created xsi:type="dcterms:W3CDTF">2025-08-29T08:53:00Z</dcterms:created>
  <dcterms:modified xsi:type="dcterms:W3CDTF">2025-08-29T08:53:00Z</dcterms:modified>
  <cp:category/>
</cp:coreProperties>
</file>