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31BCF" w14:textId="77777777" w:rsidR="000436DE" w:rsidRDefault="00CC4C5B">
      <w:pPr>
        <w:pStyle w:val="berschrift2"/>
        <w:spacing w:after="360"/>
      </w:pPr>
      <w:r>
        <w:rPr>
          <w:sz w:val="24"/>
        </w:rPr>
        <w:t>Hotel Winzer im Salzkammergut:</w:t>
      </w:r>
      <w:r>
        <w:br/>
      </w:r>
      <w:r>
        <w:rPr>
          <w:sz w:val="24"/>
        </w:rPr>
        <w:t>Neue Suiten für besondere Wintertage zu zweit</w:t>
      </w:r>
    </w:p>
    <w:p w14:paraId="4DBE86ED" w14:textId="77777777" w:rsidR="000436DE" w:rsidRPr="00826A15" w:rsidRDefault="00CC4C5B" w:rsidP="00826A15">
      <w:pPr>
        <w:pStyle w:val="StandardWeb"/>
        <w:spacing w:after="220" w:line="360" w:lineRule="auto"/>
        <w:jc w:val="both"/>
        <w:rPr>
          <w:sz w:val="22"/>
          <w:szCs w:val="22"/>
        </w:rPr>
      </w:pPr>
      <w:r w:rsidRPr="00826A15">
        <w:rPr>
          <w:rFonts w:ascii="Arial" w:hAnsi="Arial"/>
          <w:b/>
          <w:sz w:val="22"/>
          <w:szCs w:val="22"/>
        </w:rPr>
        <w:t xml:space="preserve">Ein Winterabend im eigenen Private Cinema, entspannte Stunden im Outdoor-Whirlpool und vor allem viel Zeit füreinander. Im Hotel Winzer in St. Georgen im Attergau dreht sich alles um die gemeinsame Auszeit zu zweit. Seit September 2026 ergänzen 24 neue Juniorsuiten und Suiten das </w:t>
      </w:r>
      <w:proofErr w:type="spellStart"/>
      <w:r w:rsidRPr="00826A15">
        <w:rPr>
          <w:rFonts w:ascii="Arial" w:hAnsi="Arial"/>
          <w:b/>
          <w:sz w:val="22"/>
          <w:szCs w:val="22"/>
        </w:rPr>
        <w:t>Hideaway</w:t>
      </w:r>
      <w:proofErr w:type="spellEnd"/>
      <w:r w:rsidRPr="00826A15">
        <w:rPr>
          <w:rFonts w:ascii="Arial" w:hAnsi="Arial"/>
          <w:b/>
          <w:sz w:val="22"/>
          <w:szCs w:val="22"/>
        </w:rPr>
        <w:t xml:space="preserve"> für Zwei. Mit viel Privatsphäre, großzügigem Raumangebot und besonderen Extras schaffen sie beste Voraussetzungen für ungestörte Wintertage und gemütliche Abende.</w:t>
      </w:r>
    </w:p>
    <w:p w14:paraId="214B0AD1" w14:textId="77777777" w:rsidR="000436DE" w:rsidRPr="00826A15" w:rsidRDefault="00CC4C5B" w:rsidP="00826A15">
      <w:pPr>
        <w:pStyle w:val="StandardWeb"/>
        <w:keepNext/>
        <w:spacing w:before="200" w:after="140" w:line="360" w:lineRule="auto"/>
        <w:jc w:val="center"/>
        <w:rPr>
          <w:sz w:val="22"/>
          <w:szCs w:val="22"/>
        </w:rPr>
      </w:pPr>
      <w:r w:rsidRPr="00826A15">
        <w:rPr>
          <w:rFonts w:ascii="Arial" w:hAnsi="Arial"/>
          <w:b/>
          <w:sz w:val="22"/>
          <w:szCs w:val="22"/>
        </w:rPr>
        <w:t>Private Cinema und Wolke 7: zwei Suiten mit besonderen Extras</w:t>
      </w:r>
    </w:p>
    <w:p w14:paraId="56EAA9CC" w14:textId="066EB4AC" w:rsidR="000436DE" w:rsidRPr="00826A15" w:rsidRDefault="00CC4C5B" w:rsidP="00826A15">
      <w:pPr>
        <w:pStyle w:val="StandardWeb"/>
        <w:spacing w:after="220" w:line="360" w:lineRule="auto"/>
        <w:jc w:val="both"/>
        <w:rPr>
          <w:sz w:val="22"/>
          <w:szCs w:val="22"/>
        </w:rPr>
      </w:pPr>
      <w:r w:rsidRPr="00826A15">
        <w:rPr>
          <w:rFonts w:ascii="Arial" w:hAnsi="Arial"/>
          <w:sz w:val="22"/>
          <w:szCs w:val="22"/>
        </w:rPr>
        <w:t xml:space="preserve">Die </w:t>
      </w:r>
      <w:r w:rsidRPr="00F02DA9">
        <w:rPr>
          <w:rFonts w:ascii="Arial" w:hAnsi="Arial"/>
          <w:b/>
          <w:bCs/>
          <w:sz w:val="22"/>
          <w:szCs w:val="22"/>
        </w:rPr>
        <w:t>Private Cinema Suite</w:t>
      </w:r>
      <w:r w:rsidRPr="00826A15">
        <w:rPr>
          <w:rFonts w:ascii="Arial" w:hAnsi="Arial"/>
          <w:sz w:val="22"/>
          <w:szCs w:val="22"/>
        </w:rPr>
        <w:t xml:space="preserve"> und die </w:t>
      </w:r>
      <w:r w:rsidRPr="00F02DA9">
        <w:rPr>
          <w:rFonts w:ascii="Arial" w:hAnsi="Arial"/>
          <w:b/>
          <w:bCs/>
          <w:sz w:val="22"/>
          <w:szCs w:val="22"/>
        </w:rPr>
        <w:t>Wolke 7 Suite</w:t>
      </w:r>
      <w:r w:rsidRPr="00826A15">
        <w:rPr>
          <w:rFonts w:ascii="Arial" w:hAnsi="Arial"/>
          <w:sz w:val="22"/>
          <w:szCs w:val="22"/>
        </w:rPr>
        <w:t xml:space="preserve"> gehören zu den neuen </w:t>
      </w:r>
      <w:proofErr w:type="spellStart"/>
      <w:r w:rsidRPr="00F02DA9">
        <w:rPr>
          <w:rFonts w:ascii="Arial" w:hAnsi="Arial"/>
          <w:b/>
          <w:bCs/>
          <w:sz w:val="22"/>
          <w:szCs w:val="22"/>
        </w:rPr>
        <w:t>Signature</w:t>
      </w:r>
      <w:proofErr w:type="spellEnd"/>
      <w:r w:rsidRPr="00F02DA9">
        <w:rPr>
          <w:rFonts w:ascii="Arial" w:hAnsi="Arial"/>
          <w:b/>
          <w:bCs/>
          <w:sz w:val="22"/>
          <w:szCs w:val="22"/>
        </w:rPr>
        <w:t xml:space="preserve"> Suiten</w:t>
      </w:r>
      <w:r w:rsidRPr="00826A15">
        <w:rPr>
          <w:rFonts w:ascii="Arial" w:hAnsi="Arial"/>
          <w:sz w:val="22"/>
          <w:szCs w:val="22"/>
        </w:rPr>
        <w:t xml:space="preserve"> des Hauses. Dunkle Töne, markante Materialien und </w:t>
      </w:r>
      <w:r w:rsidR="00570F8B" w:rsidRPr="00570F8B">
        <w:rPr>
          <w:rFonts w:ascii="Arial" w:hAnsi="Arial"/>
          <w:sz w:val="22"/>
          <w:szCs w:val="22"/>
        </w:rPr>
        <w:t xml:space="preserve">warmes Licht schaffen eine wohnliche Atmosphäre für die Auszeit zu zweit. Sauna und Whirlpool gehören hier zum </w:t>
      </w:r>
      <w:r w:rsidR="00570F8B" w:rsidRPr="00F02DA9">
        <w:rPr>
          <w:rFonts w:ascii="Arial" w:hAnsi="Arial"/>
          <w:b/>
          <w:bCs/>
          <w:sz w:val="22"/>
          <w:szCs w:val="22"/>
        </w:rPr>
        <w:t>privaten Rückzugsort</w:t>
      </w:r>
      <w:r w:rsidR="00570F8B" w:rsidRPr="00570F8B">
        <w:rPr>
          <w:rFonts w:ascii="Arial" w:hAnsi="Arial"/>
          <w:sz w:val="22"/>
          <w:szCs w:val="22"/>
        </w:rPr>
        <w:t>.</w:t>
      </w:r>
    </w:p>
    <w:p w14:paraId="0380E7F5" w14:textId="1633F6A6" w:rsidR="000436DE" w:rsidRPr="00826A15" w:rsidRDefault="00CC4C5B" w:rsidP="00826A15">
      <w:pPr>
        <w:pStyle w:val="StandardWeb"/>
        <w:spacing w:after="220" w:line="360" w:lineRule="auto"/>
        <w:jc w:val="both"/>
        <w:rPr>
          <w:sz w:val="22"/>
          <w:szCs w:val="22"/>
        </w:rPr>
      </w:pPr>
      <w:r w:rsidRPr="00826A15">
        <w:rPr>
          <w:rFonts w:ascii="Arial" w:hAnsi="Arial"/>
          <w:sz w:val="22"/>
          <w:szCs w:val="22"/>
        </w:rPr>
        <w:t>In der Private Cinema Suite erwartet die Gäste ein eigenes Kino mit gemütlichen Doppelsesseln. Hier lässt sich der Lieblingsfilm ganz ungestört genießen. Anschließend laden die private Sauna und der Outdoor-Whirlpool auf der Terrasse dazu ein, den Abend entspannt ausklingen zu lassen. Die Wolke 7 Suite bietet anstelle des Kinoraums eine besonders großzügige Terrasse mit eigenem Outdoor-Whirlpool.</w:t>
      </w:r>
      <w:r w:rsidR="00DD1050">
        <w:rPr>
          <w:rFonts w:ascii="Arial" w:hAnsi="Arial"/>
          <w:sz w:val="22"/>
          <w:szCs w:val="22"/>
        </w:rPr>
        <w:t xml:space="preserve"> </w:t>
      </w:r>
      <w:r w:rsidR="00DD1050" w:rsidRPr="00DD1050">
        <w:rPr>
          <w:rFonts w:ascii="Arial" w:hAnsi="Arial"/>
          <w:sz w:val="22"/>
          <w:szCs w:val="22"/>
        </w:rPr>
        <w:t xml:space="preserve">Im Inneren ergänzen ein </w:t>
      </w:r>
      <w:proofErr w:type="spellStart"/>
      <w:r w:rsidR="00DD1050" w:rsidRPr="00DD1050">
        <w:rPr>
          <w:rFonts w:ascii="Arial" w:hAnsi="Arial"/>
          <w:sz w:val="22"/>
          <w:szCs w:val="22"/>
        </w:rPr>
        <w:t>Rundbett</w:t>
      </w:r>
      <w:proofErr w:type="spellEnd"/>
      <w:r w:rsidR="00DD1050" w:rsidRPr="00DD1050">
        <w:rPr>
          <w:rFonts w:ascii="Arial" w:hAnsi="Arial"/>
          <w:sz w:val="22"/>
          <w:szCs w:val="22"/>
        </w:rPr>
        <w:t xml:space="preserve">, ein Kamin mit Effektfeuer und ein Private Spa mit Sauna, Whirlpool und </w:t>
      </w:r>
      <w:proofErr w:type="spellStart"/>
      <w:r w:rsidR="00DD1050" w:rsidRPr="00DD1050">
        <w:rPr>
          <w:rFonts w:ascii="Arial" w:hAnsi="Arial"/>
          <w:sz w:val="22"/>
          <w:szCs w:val="22"/>
        </w:rPr>
        <w:t>Daybed</w:t>
      </w:r>
      <w:proofErr w:type="spellEnd"/>
      <w:r w:rsidR="00DD1050" w:rsidRPr="00DD1050">
        <w:rPr>
          <w:rFonts w:ascii="Arial" w:hAnsi="Arial"/>
          <w:sz w:val="22"/>
          <w:szCs w:val="22"/>
        </w:rPr>
        <w:t xml:space="preserve"> den Rückzugsort für zwei.</w:t>
      </w:r>
    </w:p>
    <w:p w14:paraId="034F4440" w14:textId="77777777" w:rsidR="000436DE" w:rsidRPr="00826A15" w:rsidRDefault="00CC4C5B" w:rsidP="00826A15">
      <w:pPr>
        <w:pStyle w:val="StandardWeb"/>
        <w:keepNext/>
        <w:spacing w:before="200" w:after="140" w:line="360" w:lineRule="auto"/>
        <w:jc w:val="center"/>
        <w:rPr>
          <w:sz w:val="22"/>
          <w:szCs w:val="22"/>
        </w:rPr>
      </w:pPr>
      <w:r w:rsidRPr="00826A15">
        <w:rPr>
          <w:rFonts w:ascii="Arial" w:hAnsi="Arial"/>
          <w:b/>
          <w:sz w:val="22"/>
          <w:szCs w:val="22"/>
        </w:rPr>
        <w:t>Sharing Menü und Genussvielfalt von früh bis spät</w:t>
      </w:r>
    </w:p>
    <w:p w14:paraId="22D52BEB" w14:textId="5B108952" w:rsidR="00A47217" w:rsidRPr="00A47217" w:rsidRDefault="00A47217" w:rsidP="00A47217">
      <w:pPr>
        <w:pStyle w:val="StandardWeb"/>
        <w:spacing w:after="220" w:line="360" w:lineRule="auto"/>
        <w:jc w:val="both"/>
        <w:rPr>
          <w:rFonts w:ascii="Arial" w:hAnsi="Arial"/>
          <w:sz w:val="22"/>
          <w:szCs w:val="22"/>
        </w:rPr>
      </w:pPr>
      <w:r w:rsidRPr="00A47217">
        <w:rPr>
          <w:rFonts w:ascii="Arial" w:hAnsi="Arial"/>
          <w:sz w:val="22"/>
          <w:szCs w:val="22"/>
        </w:rPr>
        <w:t xml:space="preserve">Auch beim Essen steht das gemeinsame Erleben im Mittelpunkt. Eine Besonderheit ist das </w:t>
      </w:r>
      <w:r w:rsidRPr="00F02DA9">
        <w:rPr>
          <w:rFonts w:ascii="Arial" w:hAnsi="Arial"/>
          <w:b/>
          <w:bCs/>
          <w:sz w:val="22"/>
          <w:szCs w:val="22"/>
        </w:rPr>
        <w:t>Winzer Sharing Menü</w:t>
      </w:r>
      <w:r w:rsidRPr="00A47217">
        <w:rPr>
          <w:rFonts w:ascii="Arial" w:hAnsi="Arial"/>
          <w:sz w:val="22"/>
          <w:szCs w:val="22"/>
        </w:rPr>
        <w:t xml:space="preserve">: Drei verschiedene Vorspeisen werden auf einer Sharing-Platte serviert, die auf einem kleinen Holztischchen in der Tischmitte ihren Platz findet. Beide bedienen sich davon, probieren und teilen nach Lust und Laune. Auch das Dessert </w:t>
      </w:r>
      <w:r w:rsidRPr="00A47217">
        <w:rPr>
          <w:rFonts w:ascii="Arial" w:hAnsi="Arial"/>
          <w:sz w:val="22"/>
          <w:szCs w:val="22"/>
        </w:rPr>
        <w:lastRenderedPageBreak/>
        <w:t xml:space="preserve">wird auf diese Weise gemeinsam genossen. Wer sein Dinner lieber klassisch serviert bekommt, entscheidet sich für die </w:t>
      </w:r>
      <w:r w:rsidRPr="00F02DA9">
        <w:rPr>
          <w:rFonts w:ascii="Arial" w:hAnsi="Arial"/>
          <w:b/>
          <w:bCs/>
          <w:sz w:val="22"/>
          <w:szCs w:val="22"/>
        </w:rPr>
        <w:t>traditionelle fünfgängige Menüfolge</w:t>
      </w:r>
      <w:r w:rsidRPr="00A47217">
        <w:rPr>
          <w:rFonts w:ascii="Arial" w:hAnsi="Arial"/>
          <w:sz w:val="22"/>
          <w:szCs w:val="22"/>
        </w:rPr>
        <w:t>. Zwischen beiden Varianten können die Gäste jeden Abend aufs Neue wählen.</w:t>
      </w:r>
    </w:p>
    <w:p w14:paraId="1BBC569A" w14:textId="670288B9" w:rsidR="000436DE" w:rsidRPr="00826A15" w:rsidRDefault="00A47217" w:rsidP="00A47217">
      <w:pPr>
        <w:pStyle w:val="StandardWeb"/>
        <w:spacing w:after="220" w:line="360" w:lineRule="auto"/>
        <w:jc w:val="both"/>
        <w:rPr>
          <w:sz w:val="22"/>
          <w:szCs w:val="22"/>
        </w:rPr>
      </w:pPr>
      <w:r w:rsidRPr="00A47217">
        <w:rPr>
          <w:rFonts w:ascii="Arial" w:hAnsi="Arial"/>
          <w:sz w:val="22"/>
          <w:szCs w:val="22"/>
        </w:rPr>
        <w:t>Morgens beginnt der Tag mit Bauernbrot, regionalen Spezialitäten und frisch zubereiteten Eiergerichten. Am Nachmittag erwartet die Gäste eine großzügige Auswahl an herzhaften und süßen Köstlichkeiten – von warmen Fleischgerichten und vegetarischen Speisen über Suppen und frische Salate bis hin zu hausgemachten Kuchen. Für einen Drink und lange Gespräche bietet die New York Bar den passenden Ausklang.</w:t>
      </w:r>
    </w:p>
    <w:p w14:paraId="2353075F" w14:textId="77777777" w:rsidR="000436DE" w:rsidRPr="00826A15" w:rsidRDefault="00CC4C5B" w:rsidP="00826A15">
      <w:pPr>
        <w:pStyle w:val="StandardWeb"/>
        <w:keepNext/>
        <w:spacing w:before="200" w:after="140" w:line="360" w:lineRule="auto"/>
        <w:jc w:val="center"/>
        <w:rPr>
          <w:sz w:val="22"/>
          <w:szCs w:val="22"/>
        </w:rPr>
      </w:pPr>
      <w:r w:rsidRPr="00826A15">
        <w:rPr>
          <w:rFonts w:ascii="Arial" w:hAnsi="Arial"/>
          <w:b/>
          <w:sz w:val="22"/>
          <w:szCs w:val="22"/>
        </w:rPr>
        <w:t>Drei Spa-Welten für gemeinsame Wintertage</w:t>
      </w:r>
    </w:p>
    <w:p w14:paraId="434E8E8B" w14:textId="5DF7E6C9" w:rsidR="000436DE" w:rsidRPr="00826A15" w:rsidRDefault="00CC4C5B" w:rsidP="00826A15">
      <w:pPr>
        <w:pStyle w:val="StandardWeb"/>
        <w:spacing w:after="220" w:line="360" w:lineRule="auto"/>
        <w:jc w:val="both"/>
        <w:rPr>
          <w:sz w:val="22"/>
          <w:szCs w:val="22"/>
        </w:rPr>
      </w:pPr>
      <w:r w:rsidRPr="00826A15">
        <w:rPr>
          <w:rFonts w:ascii="Arial" w:hAnsi="Arial"/>
          <w:sz w:val="22"/>
          <w:szCs w:val="22"/>
        </w:rPr>
        <w:t xml:space="preserve">Viel Raum für Erholung bietet auch der rund </w:t>
      </w:r>
      <w:r w:rsidRPr="00F02DA9">
        <w:rPr>
          <w:rFonts w:ascii="Arial" w:hAnsi="Arial"/>
          <w:b/>
          <w:bCs/>
          <w:sz w:val="22"/>
          <w:szCs w:val="22"/>
        </w:rPr>
        <w:t>5.000 m² große Wellnessbereich</w:t>
      </w:r>
      <w:r w:rsidRPr="00826A15">
        <w:rPr>
          <w:rFonts w:ascii="Arial" w:hAnsi="Arial"/>
          <w:sz w:val="22"/>
          <w:szCs w:val="22"/>
        </w:rPr>
        <w:t xml:space="preserve"> mit seinen </w:t>
      </w:r>
      <w:r w:rsidRPr="00F02DA9">
        <w:rPr>
          <w:rFonts w:ascii="Arial" w:hAnsi="Arial"/>
          <w:b/>
          <w:bCs/>
          <w:sz w:val="22"/>
          <w:szCs w:val="22"/>
        </w:rPr>
        <w:t>drei Spa-Welten</w:t>
      </w:r>
      <w:r w:rsidRPr="00826A15">
        <w:rPr>
          <w:rFonts w:ascii="Arial" w:hAnsi="Arial"/>
          <w:sz w:val="22"/>
          <w:szCs w:val="22"/>
        </w:rPr>
        <w:t xml:space="preserve">: Edelstein Spa, Emotion Spa und Sole Spa. </w:t>
      </w:r>
      <w:r w:rsidR="00233580" w:rsidRPr="00233580">
        <w:rPr>
          <w:rFonts w:ascii="Arial" w:hAnsi="Arial"/>
          <w:sz w:val="22"/>
          <w:szCs w:val="22"/>
        </w:rPr>
        <w:t>Paare können ihren Wellnesstag ganz nach den eigenen Vorlieben gestalten</w:t>
      </w:r>
      <w:r w:rsidR="00233580">
        <w:rPr>
          <w:rFonts w:ascii="Arial" w:hAnsi="Arial"/>
          <w:sz w:val="22"/>
          <w:szCs w:val="22"/>
        </w:rPr>
        <w:t xml:space="preserve">: </w:t>
      </w:r>
      <w:r w:rsidR="00C1095D">
        <w:rPr>
          <w:rFonts w:ascii="Arial" w:hAnsi="Arial"/>
          <w:sz w:val="22"/>
          <w:szCs w:val="22"/>
        </w:rPr>
        <w:t>o</w:t>
      </w:r>
      <w:r w:rsidRPr="00826A15">
        <w:rPr>
          <w:rFonts w:ascii="Arial" w:hAnsi="Arial"/>
          <w:sz w:val="22"/>
          <w:szCs w:val="22"/>
        </w:rPr>
        <w:t>b ein paar Bahnen im beheizten Outdoor-Pool, ein ausgedehnter Saunagang oder ein ruhiger Nachmittag im Bademantel</w:t>
      </w:r>
      <w:r w:rsidR="00233580">
        <w:rPr>
          <w:rFonts w:ascii="Arial" w:hAnsi="Arial"/>
          <w:sz w:val="22"/>
          <w:szCs w:val="22"/>
        </w:rPr>
        <w:t xml:space="preserve">. </w:t>
      </w:r>
      <w:r w:rsidRPr="00826A15">
        <w:rPr>
          <w:rFonts w:ascii="Arial" w:hAnsi="Arial"/>
          <w:sz w:val="22"/>
          <w:szCs w:val="22"/>
        </w:rPr>
        <w:t xml:space="preserve">In der </w:t>
      </w:r>
      <w:r w:rsidRPr="00F02DA9">
        <w:rPr>
          <w:rFonts w:ascii="Arial" w:hAnsi="Arial"/>
          <w:b/>
          <w:bCs/>
          <w:sz w:val="22"/>
          <w:szCs w:val="22"/>
        </w:rPr>
        <w:t>Eventsauna</w:t>
      </w:r>
      <w:r w:rsidRPr="00826A15">
        <w:rPr>
          <w:rFonts w:ascii="Arial" w:hAnsi="Arial"/>
          <w:sz w:val="22"/>
          <w:szCs w:val="22"/>
        </w:rPr>
        <w:t xml:space="preserve"> stehen geführte Themenaufgüsse auf dem Programm. Wer danach Abkühlung sucht, findet sie im </w:t>
      </w:r>
      <w:r w:rsidRPr="00F02DA9">
        <w:rPr>
          <w:rFonts w:ascii="Arial" w:hAnsi="Arial"/>
          <w:b/>
          <w:bCs/>
          <w:sz w:val="22"/>
          <w:szCs w:val="22"/>
        </w:rPr>
        <w:t>Naturpool</w:t>
      </w:r>
      <w:r w:rsidRPr="00826A15">
        <w:rPr>
          <w:rFonts w:ascii="Arial" w:hAnsi="Arial"/>
          <w:sz w:val="22"/>
          <w:szCs w:val="22"/>
        </w:rPr>
        <w:t xml:space="preserve"> oder beim </w:t>
      </w:r>
      <w:r w:rsidRPr="00F02DA9">
        <w:rPr>
          <w:rFonts w:ascii="Arial" w:hAnsi="Arial"/>
          <w:b/>
          <w:bCs/>
          <w:sz w:val="22"/>
          <w:szCs w:val="22"/>
        </w:rPr>
        <w:t>Ice Cube</w:t>
      </w:r>
      <w:r w:rsidRPr="00826A15">
        <w:rPr>
          <w:rFonts w:ascii="Arial" w:hAnsi="Arial"/>
          <w:sz w:val="22"/>
          <w:szCs w:val="22"/>
        </w:rPr>
        <w:t>.</w:t>
      </w:r>
    </w:p>
    <w:p w14:paraId="37BF4BD4" w14:textId="77777777" w:rsidR="000436DE" w:rsidRPr="00826A15" w:rsidRDefault="00CC4C5B" w:rsidP="00826A15">
      <w:pPr>
        <w:pStyle w:val="StandardWeb"/>
        <w:spacing w:after="220" w:line="360" w:lineRule="auto"/>
        <w:jc w:val="both"/>
        <w:rPr>
          <w:rFonts w:ascii="Arial" w:hAnsi="Arial" w:cs="Arial"/>
          <w:sz w:val="22"/>
          <w:szCs w:val="22"/>
        </w:rPr>
      </w:pPr>
      <w:r w:rsidRPr="00826A15">
        <w:rPr>
          <w:rFonts w:ascii="Arial" w:hAnsi="Arial"/>
          <w:sz w:val="22"/>
          <w:szCs w:val="22"/>
        </w:rPr>
        <w:t xml:space="preserve">Für ruhigere Stunden bieten sich zahlreiche Rückzugsorte an. In der </w:t>
      </w:r>
      <w:r w:rsidRPr="00F02DA9">
        <w:rPr>
          <w:rFonts w:ascii="Arial" w:hAnsi="Arial"/>
          <w:b/>
          <w:bCs/>
          <w:sz w:val="22"/>
          <w:szCs w:val="22"/>
        </w:rPr>
        <w:t>Salz-Lounge</w:t>
      </w:r>
      <w:r w:rsidRPr="00826A15">
        <w:rPr>
          <w:rFonts w:ascii="Arial" w:hAnsi="Arial"/>
          <w:sz w:val="22"/>
          <w:szCs w:val="22"/>
        </w:rPr>
        <w:t xml:space="preserve"> laden Schwebeliegen zum Nachruhen ein, während die </w:t>
      </w:r>
      <w:r w:rsidRPr="00F02DA9">
        <w:rPr>
          <w:rFonts w:ascii="Arial" w:hAnsi="Arial"/>
          <w:b/>
          <w:bCs/>
          <w:sz w:val="22"/>
          <w:szCs w:val="22"/>
        </w:rPr>
        <w:t>Edelsteingrotte</w:t>
      </w:r>
      <w:r w:rsidRPr="00826A15">
        <w:rPr>
          <w:rFonts w:ascii="Arial" w:hAnsi="Arial"/>
          <w:sz w:val="22"/>
          <w:szCs w:val="22"/>
        </w:rPr>
        <w:t xml:space="preserve"> einen weiteren Ort der Entspannung bietet. Im „</w:t>
      </w:r>
      <w:r w:rsidRPr="00F02DA9">
        <w:rPr>
          <w:rFonts w:ascii="Arial" w:hAnsi="Arial"/>
          <w:b/>
          <w:bCs/>
          <w:sz w:val="22"/>
          <w:szCs w:val="22"/>
        </w:rPr>
        <w:t>Himmelreich</w:t>
      </w:r>
      <w:r w:rsidRPr="00826A15">
        <w:rPr>
          <w:rFonts w:ascii="Arial" w:hAnsi="Arial"/>
          <w:sz w:val="22"/>
          <w:szCs w:val="22"/>
        </w:rPr>
        <w:t>“ warten gemütliche Doppel-</w:t>
      </w:r>
      <w:proofErr w:type="spellStart"/>
      <w:r w:rsidRPr="00826A15">
        <w:rPr>
          <w:rFonts w:ascii="Arial" w:hAnsi="Arial"/>
          <w:sz w:val="22"/>
          <w:szCs w:val="22"/>
        </w:rPr>
        <w:t>Cocons</w:t>
      </w:r>
      <w:proofErr w:type="spellEnd"/>
      <w:r w:rsidRPr="00826A15">
        <w:rPr>
          <w:rFonts w:ascii="Arial" w:hAnsi="Arial"/>
          <w:sz w:val="22"/>
          <w:szCs w:val="22"/>
        </w:rPr>
        <w:t xml:space="preserve">, und auch das Wellnesskino lädt dazu ein, gemeinsam abzuschalten. So bleibt im Hotel Winzer viel Freiheit, den Wintertag nach eigenen Wünschen zu gestalten – zwischen ausgedehnten Wellnessstunden, kulinarischem Genuss und der Privatsphäre der eigenen Suite. Und vor allem mit </w:t>
      </w:r>
      <w:r w:rsidRPr="00F02DA9">
        <w:rPr>
          <w:rFonts w:ascii="Arial" w:hAnsi="Arial"/>
          <w:b/>
          <w:bCs/>
          <w:sz w:val="22"/>
          <w:szCs w:val="22"/>
        </w:rPr>
        <w:t>Zeit füreinander</w:t>
      </w:r>
      <w:r w:rsidRPr="00826A15">
        <w:rPr>
          <w:rFonts w:ascii="Arial" w:hAnsi="Arial"/>
          <w:sz w:val="22"/>
          <w:szCs w:val="22"/>
        </w:rPr>
        <w:t>.</w:t>
      </w:r>
    </w:p>
    <w:p w14:paraId="40CCDBFB" w14:textId="40B99CE9" w:rsidR="000436DE" w:rsidRPr="00826A15" w:rsidRDefault="00CC4C5B">
      <w:pPr>
        <w:pStyle w:val="Infoblock"/>
        <w:rPr>
          <w:rFonts w:ascii="Arial" w:hAnsi="Arial" w:cs="Arial"/>
        </w:rPr>
      </w:pPr>
      <w:r w:rsidRPr="00826A15">
        <w:rPr>
          <w:rFonts w:ascii="Arial" w:hAnsi="Arial" w:cs="Arial"/>
        </w:rPr>
        <w:t>3.</w:t>
      </w:r>
      <w:r w:rsidR="0025107A">
        <w:rPr>
          <w:rFonts w:ascii="Arial" w:hAnsi="Arial" w:cs="Arial"/>
        </w:rPr>
        <w:t>455</w:t>
      </w:r>
      <w:r w:rsidRPr="00826A15">
        <w:rPr>
          <w:rFonts w:ascii="Arial" w:hAnsi="Arial" w:cs="Arial"/>
        </w:rPr>
        <w:t xml:space="preserve"> Zeichen</w:t>
      </w:r>
    </w:p>
    <w:p w14:paraId="0E200F78" w14:textId="77777777" w:rsidR="000436DE" w:rsidRPr="00826A15" w:rsidRDefault="00CC4C5B">
      <w:pPr>
        <w:pStyle w:val="Infoblock"/>
        <w:rPr>
          <w:rFonts w:ascii="Arial" w:hAnsi="Arial" w:cs="Arial"/>
        </w:rPr>
      </w:pPr>
      <w:r w:rsidRPr="00826A15">
        <w:rPr>
          <w:rFonts w:ascii="Arial" w:hAnsi="Arial" w:cs="Arial"/>
          <w:b/>
        </w:rPr>
        <w:t>Abdruck honorarfrei,</w:t>
      </w:r>
    </w:p>
    <w:p w14:paraId="7EFE158E" w14:textId="77777777" w:rsidR="000436DE" w:rsidRPr="00826A15" w:rsidRDefault="00CC4C5B">
      <w:pPr>
        <w:pStyle w:val="Infoblock"/>
        <w:rPr>
          <w:rFonts w:ascii="Arial" w:hAnsi="Arial" w:cs="Arial"/>
        </w:rPr>
      </w:pPr>
      <w:r w:rsidRPr="00826A15">
        <w:rPr>
          <w:rFonts w:ascii="Arial" w:hAnsi="Arial" w:cs="Arial"/>
          <w:b/>
        </w:rPr>
        <w:t>Belegexemplar erbeten!</w:t>
      </w:r>
    </w:p>
    <w:sectPr w:rsidR="000436DE" w:rsidRPr="00826A15">
      <w:headerReference w:type="default" r:id="rId8"/>
      <w:footerReference w:type="default" r:id="rId9"/>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8490E" w14:textId="77777777" w:rsidR="0002049D" w:rsidRDefault="0002049D">
      <w:r>
        <w:separator/>
      </w:r>
    </w:p>
  </w:endnote>
  <w:endnote w:type="continuationSeparator" w:id="0">
    <w:p w14:paraId="7B5DE8B5" w14:textId="77777777" w:rsidR="0002049D" w:rsidRDefault="0002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swiss"/>
    <w:pitch w:val="variable"/>
  </w:font>
  <w:font w:name="Lucida Grande">
    <w:charset w:val="00"/>
    <w:family w:val="swiss"/>
    <w:pitch w:val="variable"/>
  </w:font>
  <w:font w:name="Times;Time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C92AD8" w14:paraId="36D7CCE1" w14:textId="77777777">
      <w:tc>
        <w:tcPr>
          <w:tcW w:w="5908" w:type="dxa"/>
        </w:tcPr>
        <w:p w14:paraId="78613817" w14:textId="77777777" w:rsidR="00C92AD8" w:rsidRPr="00071827" w:rsidRDefault="0046428D">
          <w:pPr>
            <w:pStyle w:val="Fuzeile"/>
            <w:rPr>
              <w:b/>
              <w:lang w:bidi="en-US"/>
            </w:rPr>
          </w:pPr>
          <w:r w:rsidRPr="00071827">
            <w:rPr>
              <w:b/>
              <w:lang w:bidi="en-US"/>
            </w:rPr>
            <w:t>Weitere Informationen:</w:t>
          </w:r>
        </w:p>
        <w:p w14:paraId="44B1C8FC" w14:textId="77777777" w:rsidR="00C92AD8" w:rsidRPr="00071827" w:rsidRDefault="0046428D">
          <w:pPr>
            <w:pStyle w:val="Fuzeile"/>
            <w:rPr>
              <w:lang w:bidi="en-US"/>
            </w:rPr>
          </w:pPr>
          <w:r w:rsidRPr="00071827">
            <w:rPr>
              <w:lang w:bidi="en-US"/>
            </w:rPr>
            <w:t>Hotel Winzer</w:t>
          </w:r>
        </w:p>
        <w:p w14:paraId="7378447C" w14:textId="77777777" w:rsidR="00C92AD8" w:rsidRDefault="0046428D">
          <w:pPr>
            <w:pStyle w:val="Fuzeile"/>
            <w:rPr>
              <w:lang w:bidi="en-US"/>
            </w:rPr>
          </w:pPr>
          <w:r>
            <w:rPr>
              <w:lang w:bidi="en-US"/>
            </w:rPr>
            <w:t xml:space="preserve">A-4880 St. Georgen im Attergau, </w:t>
          </w:r>
          <w:proofErr w:type="spellStart"/>
          <w:r>
            <w:rPr>
              <w:lang w:bidi="en-US"/>
            </w:rPr>
            <w:t>Kogl</w:t>
          </w:r>
          <w:proofErr w:type="spellEnd"/>
          <w:r>
            <w:rPr>
              <w:lang w:bidi="en-US"/>
            </w:rPr>
            <w:t xml:space="preserve"> 66</w:t>
          </w:r>
        </w:p>
        <w:p w14:paraId="67E83A30" w14:textId="77777777" w:rsidR="00C92AD8" w:rsidRDefault="0046428D">
          <w:pPr>
            <w:pStyle w:val="Fuzeile"/>
            <w:rPr>
              <w:lang w:bidi="en-US"/>
            </w:rPr>
          </w:pPr>
          <w:r>
            <w:rPr>
              <w:lang w:bidi="en-US"/>
            </w:rPr>
            <w:t>Salzkammergut, Oberösterreich</w:t>
          </w:r>
        </w:p>
        <w:p w14:paraId="530D2811" w14:textId="695614E9" w:rsidR="00C92AD8" w:rsidRDefault="0046428D">
          <w:pPr>
            <w:pStyle w:val="Fuzeile"/>
            <w:jc w:val="both"/>
            <w:rPr>
              <w:lang w:bidi="en-US"/>
            </w:rPr>
          </w:pPr>
          <w:r w:rsidRPr="00071827">
            <w:rPr>
              <w:lang w:bidi="en-US"/>
            </w:rPr>
            <w:t xml:space="preserve">E-Mail: </w:t>
          </w:r>
          <w:hyperlink r:id="rId1">
            <w:r w:rsidRPr="00FC197A">
              <w:rPr>
                <w:rStyle w:val="Hyperlink"/>
                <w:color w:val="auto"/>
                <w:lang w:bidi="en-US"/>
              </w:rPr>
              <w:t>info@hotel-winzer.at</w:t>
            </w:r>
          </w:hyperlink>
        </w:p>
        <w:p w14:paraId="3AC6EBD8" w14:textId="77777777" w:rsidR="00C92AD8" w:rsidRDefault="0046428D">
          <w:pPr>
            <w:pStyle w:val="Fuzeile"/>
            <w:rPr>
              <w:lang w:val="it-IT" w:bidi="en-US"/>
            </w:rPr>
          </w:pPr>
          <w:r>
            <w:rPr>
              <w:lang w:bidi="en-US"/>
            </w:rPr>
            <w:t>www.hotel-winzer.at</w:t>
          </w:r>
        </w:p>
      </w:tc>
      <w:tc>
        <w:tcPr>
          <w:tcW w:w="3402" w:type="dxa"/>
        </w:tcPr>
        <w:p w14:paraId="7C5284DF" w14:textId="77777777" w:rsidR="00C92AD8" w:rsidRDefault="0046428D">
          <w:pPr>
            <w:pStyle w:val="Fuzeile"/>
          </w:pPr>
          <w:r>
            <w:rPr>
              <w:sz w:val="16"/>
              <w:lang w:bidi="en-US"/>
            </w:rPr>
            <w:t>Media Kommunikationsservice GmbH</w:t>
          </w:r>
        </w:p>
        <w:p w14:paraId="04C06330" w14:textId="77777777" w:rsidR="00C92AD8" w:rsidRDefault="0046428D">
          <w:pPr>
            <w:pStyle w:val="Fuzeile"/>
            <w:rPr>
              <w:sz w:val="16"/>
              <w:lang w:bidi="en-US"/>
            </w:rPr>
          </w:pPr>
          <w:r>
            <w:rPr>
              <w:sz w:val="16"/>
              <w:lang w:bidi="en-US"/>
            </w:rPr>
            <w:t>PR-Agentur für Tourismus</w:t>
          </w:r>
        </w:p>
        <w:p w14:paraId="63A9EBCC" w14:textId="77777777" w:rsidR="00C92AD8" w:rsidRDefault="0046428D">
          <w:pPr>
            <w:pStyle w:val="Fuzeile"/>
            <w:rPr>
              <w:sz w:val="16"/>
              <w:lang w:bidi="en-US"/>
            </w:rPr>
          </w:pPr>
          <w:r>
            <w:rPr>
              <w:sz w:val="16"/>
              <w:lang w:bidi="en-US"/>
            </w:rPr>
            <w:t xml:space="preserve">A-5020 Salzburg, </w:t>
          </w:r>
          <w:proofErr w:type="spellStart"/>
          <w:r>
            <w:rPr>
              <w:sz w:val="16"/>
              <w:lang w:bidi="en-US"/>
            </w:rPr>
            <w:t>Auerspergstraße</w:t>
          </w:r>
          <w:proofErr w:type="spellEnd"/>
          <w:r>
            <w:rPr>
              <w:sz w:val="16"/>
              <w:lang w:bidi="en-US"/>
            </w:rPr>
            <w:t xml:space="preserve"> 42</w:t>
          </w:r>
        </w:p>
        <w:p w14:paraId="08C7D644" w14:textId="77777777" w:rsidR="00C92AD8" w:rsidRDefault="0046428D">
          <w:pPr>
            <w:pStyle w:val="Fuzeile"/>
            <w:rPr>
              <w:sz w:val="16"/>
              <w:lang w:val="fr-FR" w:bidi="en-US"/>
            </w:rPr>
          </w:pPr>
          <w:r>
            <w:rPr>
              <w:sz w:val="16"/>
              <w:lang w:val="it-IT" w:bidi="en-US"/>
            </w:rPr>
            <w:t xml:space="preserve">Tel.: +43 662/87 53 68-127 </w:t>
          </w:r>
        </w:p>
        <w:p w14:paraId="7573AA6B" w14:textId="77777777" w:rsidR="00C92AD8" w:rsidRDefault="0046428D">
          <w:pPr>
            <w:pStyle w:val="Fuzeile"/>
            <w:rPr>
              <w:i w:val="0"/>
              <w:sz w:val="16"/>
              <w:lang w:val="it-IT" w:bidi="en-US"/>
            </w:rPr>
          </w:pPr>
          <w:proofErr w:type="gramStart"/>
          <w:r>
            <w:rPr>
              <w:sz w:val="16"/>
              <w:lang w:val="fr-FR" w:bidi="en-US"/>
            </w:rPr>
            <w:t>E-Mail:</w:t>
          </w:r>
          <w:proofErr w:type="gramEnd"/>
          <w:r>
            <w:rPr>
              <w:sz w:val="16"/>
              <w:lang w:val="fr-FR" w:bidi="en-US"/>
            </w:rPr>
            <w:t xml:space="preserve"> </w:t>
          </w:r>
          <w:hyperlink r:id="rId2">
            <w:r w:rsidRPr="00FC197A">
              <w:rPr>
                <w:rStyle w:val="Hyperlink"/>
                <w:color w:val="auto"/>
                <w:sz w:val="16"/>
                <w:lang w:val="fr-FR" w:bidi="en-US"/>
              </w:rPr>
              <w:t>office@mk-salzburg.at</w:t>
            </w:r>
          </w:hyperlink>
        </w:p>
        <w:p w14:paraId="715DC227" w14:textId="77777777" w:rsidR="00C92AD8" w:rsidRDefault="0046428D">
          <w:pPr>
            <w:pStyle w:val="Fuzeile"/>
            <w:rPr>
              <w:sz w:val="16"/>
              <w:lang w:val="fr-FR" w:bidi="en-US"/>
            </w:rPr>
          </w:pPr>
          <w:r>
            <w:rPr>
              <w:sz w:val="16"/>
              <w:lang w:val="fr-FR" w:bidi="en-US"/>
            </w:rPr>
            <w:t>www.mk-salzburg.at</w:t>
          </w:r>
        </w:p>
        <w:p w14:paraId="34EE58F7" w14:textId="77777777" w:rsidR="00C92AD8" w:rsidRDefault="00C92AD8">
          <w:pPr>
            <w:pStyle w:val="Fuzeile"/>
            <w:rPr>
              <w:sz w:val="16"/>
              <w:lang w:val="fr-FR" w:bidi="en-US"/>
            </w:rPr>
          </w:pPr>
        </w:p>
      </w:tc>
    </w:tr>
  </w:tbl>
  <w:p w14:paraId="0FDBA2B7" w14:textId="77777777" w:rsidR="00C92AD8" w:rsidRDefault="00C92AD8">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C73F6" w14:textId="77777777" w:rsidR="0002049D" w:rsidRDefault="0002049D">
      <w:r>
        <w:separator/>
      </w:r>
    </w:p>
  </w:footnote>
  <w:footnote w:type="continuationSeparator" w:id="0">
    <w:p w14:paraId="51813E44" w14:textId="77777777" w:rsidR="0002049D" w:rsidRDefault="0002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6D79" w14:textId="77777777" w:rsidR="00C92AD8" w:rsidRDefault="0046428D">
    <w:pPr>
      <w:pStyle w:val="Kopfzeile"/>
    </w:pPr>
    <w:r>
      <w:tab/>
    </w:r>
    <w:r>
      <w:rPr>
        <w:noProof/>
        <w:lang w:val="en-US" w:eastAsia="en-US"/>
      </w:rPr>
      <w:drawing>
        <wp:inline distT="0" distB="0" distL="0" distR="0" wp14:anchorId="67D5D216" wp14:editId="10E99406">
          <wp:extent cx="709930" cy="7099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0" t="-40" r="-40" b="-40"/>
                  <a:stretch>
                    <a:fillRect/>
                  </a:stretch>
                </pic:blipFill>
                <pic:spPr bwMode="auto">
                  <a:xfrm>
                    <a:off x="0" y="0"/>
                    <a:ext cx="709930" cy="709930"/>
                  </a:xfrm>
                  <a:prstGeom prst="rect">
                    <a:avLst/>
                  </a:prstGeom>
                  <a:noFill/>
                </pic:spPr>
              </pic:pic>
            </a:graphicData>
          </a:graphic>
        </wp:inline>
      </w:drawing>
    </w:r>
  </w:p>
  <w:p w14:paraId="70A9C067" w14:textId="593EE00C" w:rsidR="00C92AD8" w:rsidRDefault="0046428D">
    <w:pPr>
      <w:pStyle w:val="Kopfzeile"/>
      <w:tabs>
        <w:tab w:val="left" w:pos="2173"/>
      </w:tabs>
    </w:pPr>
    <w:r>
      <w:t>Presse-Information</w:t>
    </w:r>
    <w:r>
      <w:tab/>
    </w:r>
    <w:r>
      <w:tab/>
    </w:r>
    <w:r>
      <w:tab/>
    </w:r>
    <w:r w:rsidR="00725B4D">
      <w:t>Kurz</w:t>
    </w:r>
    <w:r>
      <w:t>text</w:t>
    </w:r>
  </w:p>
  <w:p w14:paraId="3B471C97" w14:textId="52D4037D" w:rsidR="00C92AD8" w:rsidRDefault="0046428D">
    <w:pPr>
      <w:pStyle w:val="Kopfzeile"/>
    </w:pPr>
    <w:r>
      <w:fldChar w:fldCharType="begin"/>
    </w:r>
    <w:r>
      <w:instrText xml:space="preserve"> DATE \@"MMMM\ yy" </w:instrText>
    </w:r>
    <w:r>
      <w:fldChar w:fldCharType="separate"/>
    </w:r>
    <w:r w:rsidR="00570F8B">
      <w:rPr>
        <w:noProof/>
      </w:rPr>
      <w:t>Oktober 26</w:t>
    </w:r>
    <w:r>
      <w:fldChar w:fldCharType="end"/>
    </w:r>
    <w:r>
      <w:tab/>
      <w:t>HOTEL WINZER</w:t>
    </w:r>
    <w:r>
      <w:tab/>
      <w:t xml:space="preserve"> Seite </w:t>
    </w:r>
    <w:r>
      <w:fldChar w:fldCharType="begin"/>
    </w:r>
    <w:r>
      <w:instrText xml:space="preserve"> PAGE </w:instrText>
    </w:r>
    <w:r>
      <w:fldChar w:fldCharType="separate"/>
    </w:r>
    <w:r>
      <w:t>2</w:t>
    </w:r>
    <w:r>
      <w:fldChar w:fldCharType="end"/>
    </w:r>
  </w:p>
  <w:p w14:paraId="3220995C" w14:textId="77777777" w:rsidR="00C92AD8" w:rsidRDefault="00C92AD8">
    <w:pPr>
      <w:pStyle w:val="Kopfzeile"/>
      <w:tabs>
        <w:tab w:val="left" w:pos="217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08A6"/>
    <w:multiLevelType w:val="multilevel"/>
    <w:tmpl w:val="6930D69E"/>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6FED1D65"/>
    <w:multiLevelType w:val="multilevel"/>
    <w:tmpl w:val="A32C6F08"/>
    <w:lvl w:ilvl="0">
      <w:start w:val="1"/>
      <w:numFmt w:val="bullet"/>
      <w:pStyle w:val="Aufzhlung"/>
      <w:lvlText w:val=""/>
      <w:lvlJc w:val="left"/>
      <w:pPr>
        <w:tabs>
          <w:tab w:val="num" w:pos="2204"/>
        </w:tabs>
        <w:ind w:left="2204" w:hanging="360"/>
      </w:pPr>
      <w:rPr>
        <w:rFonts w:ascii="Monotype Sorts" w:hAnsi="Monotype Sorts" w:cs="Monotype Sor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6601396">
    <w:abstractNumId w:val="0"/>
  </w:num>
  <w:num w:numId="2" w16cid:durableId="1793134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AD8"/>
    <w:rsid w:val="0002049D"/>
    <w:rsid w:val="000436DE"/>
    <w:rsid w:val="00062157"/>
    <w:rsid w:val="00071827"/>
    <w:rsid w:val="000B5808"/>
    <w:rsid w:val="0010102B"/>
    <w:rsid w:val="00113414"/>
    <w:rsid w:val="00124EAB"/>
    <w:rsid w:val="0020789C"/>
    <w:rsid w:val="00211EC3"/>
    <w:rsid w:val="00220565"/>
    <w:rsid w:val="002205C3"/>
    <w:rsid w:val="00233580"/>
    <w:rsid w:val="0025107A"/>
    <w:rsid w:val="002645CC"/>
    <w:rsid w:val="002936E7"/>
    <w:rsid w:val="00297FC3"/>
    <w:rsid w:val="002D5C50"/>
    <w:rsid w:val="002E3234"/>
    <w:rsid w:val="002E7D78"/>
    <w:rsid w:val="003030C8"/>
    <w:rsid w:val="00322783"/>
    <w:rsid w:val="00376B85"/>
    <w:rsid w:val="003D0DF0"/>
    <w:rsid w:val="003D764E"/>
    <w:rsid w:val="00403867"/>
    <w:rsid w:val="004442FC"/>
    <w:rsid w:val="0046428D"/>
    <w:rsid w:val="004E1B17"/>
    <w:rsid w:val="00570F8B"/>
    <w:rsid w:val="005B2365"/>
    <w:rsid w:val="005C2B9F"/>
    <w:rsid w:val="006C17EE"/>
    <w:rsid w:val="00725B4D"/>
    <w:rsid w:val="0073327D"/>
    <w:rsid w:val="0078303F"/>
    <w:rsid w:val="007A3AD2"/>
    <w:rsid w:val="00826A15"/>
    <w:rsid w:val="00832874"/>
    <w:rsid w:val="00874440"/>
    <w:rsid w:val="00895147"/>
    <w:rsid w:val="009721A6"/>
    <w:rsid w:val="00992C2C"/>
    <w:rsid w:val="009A067E"/>
    <w:rsid w:val="009C3D5A"/>
    <w:rsid w:val="00A47217"/>
    <w:rsid w:val="00A83BFF"/>
    <w:rsid w:val="00A83FF2"/>
    <w:rsid w:val="00A914D7"/>
    <w:rsid w:val="00AA32AA"/>
    <w:rsid w:val="00AC05EC"/>
    <w:rsid w:val="00B120C0"/>
    <w:rsid w:val="00B35A14"/>
    <w:rsid w:val="00B931CB"/>
    <w:rsid w:val="00B9594F"/>
    <w:rsid w:val="00BC0B50"/>
    <w:rsid w:val="00BF1FEA"/>
    <w:rsid w:val="00BF7D09"/>
    <w:rsid w:val="00C1095D"/>
    <w:rsid w:val="00C36474"/>
    <w:rsid w:val="00C753DF"/>
    <w:rsid w:val="00C92AD8"/>
    <w:rsid w:val="00C9424D"/>
    <w:rsid w:val="00C94F2C"/>
    <w:rsid w:val="00CC4C5B"/>
    <w:rsid w:val="00CF3C5C"/>
    <w:rsid w:val="00CF6A0F"/>
    <w:rsid w:val="00D234F5"/>
    <w:rsid w:val="00D50969"/>
    <w:rsid w:val="00D6269D"/>
    <w:rsid w:val="00D677B4"/>
    <w:rsid w:val="00D72D0A"/>
    <w:rsid w:val="00D73F75"/>
    <w:rsid w:val="00D91E41"/>
    <w:rsid w:val="00DC33A0"/>
    <w:rsid w:val="00DD1050"/>
    <w:rsid w:val="00E17EDC"/>
    <w:rsid w:val="00E212EC"/>
    <w:rsid w:val="00E235EF"/>
    <w:rsid w:val="00ED1C0F"/>
    <w:rsid w:val="00EF352E"/>
    <w:rsid w:val="00F02DA9"/>
    <w:rsid w:val="00F1021A"/>
    <w:rsid w:val="00F52122"/>
    <w:rsid w:val="00F52715"/>
    <w:rsid w:val="00F55D01"/>
    <w:rsid w:val="00F61CF3"/>
    <w:rsid w:val="00F77429"/>
    <w:rsid w:val="00F802F5"/>
    <w:rsid w:val="00F93EDD"/>
    <w:rsid w:val="00FC197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0224"/>
  <w15:docId w15:val="{00203CE6-5F53-403C-893D-566AA8B9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pPr>
    <w:rPr>
      <w:rFonts w:ascii="Times New Roman" w:eastAsia="Times New Roman" w:hAnsi="Times New Roman" w:cs="Times New Roman"/>
      <w:lang w:val="de-AT" w:bidi="ar-SA"/>
    </w:rPr>
  </w:style>
  <w:style w:type="paragraph" w:styleId="berschrift1">
    <w:name w:val="heading 1"/>
    <w:basedOn w:val="Standard"/>
    <w:next w:val="Standard"/>
    <w:uiPriority w:val="9"/>
    <w:qFormat/>
    <w:pPr>
      <w:keepNext/>
      <w:pageBreakBefore/>
      <w:numPr>
        <w:numId w:val="1"/>
      </w:numPr>
      <w:overflowPunct w:val="0"/>
      <w:autoSpaceDE w:val="0"/>
      <w:spacing w:before="240" w:line="340" w:lineRule="atLeast"/>
      <w:jc w:val="center"/>
      <w:textAlignment w:val="baseline"/>
      <w:outlineLvl w:val="0"/>
    </w:pPr>
    <w:rPr>
      <w:b/>
      <w:caps/>
      <w:kern w:val="2"/>
      <w:sz w:val="26"/>
      <w:szCs w:val="20"/>
    </w:rPr>
  </w:style>
  <w:style w:type="paragraph" w:styleId="berschrift2">
    <w:name w:val="heading 2"/>
    <w:basedOn w:val="Standard"/>
    <w:next w:val="Standard"/>
    <w:uiPriority w:val="9"/>
    <w:unhideWhenUsed/>
    <w:qFormat/>
    <w:pPr>
      <w:keepNext/>
      <w:pageBreakBefore/>
      <w:numPr>
        <w:ilvl w:val="1"/>
        <w:numId w:val="1"/>
      </w:numPr>
      <w:spacing w:before="240" w:after="240" w:line="360" w:lineRule="atLeast"/>
      <w:jc w:val="center"/>
      <w:outlineLvl w:val="1"/>
    </w:pPr>
    <w:rPr>
      <w:rFonts w:ascii="Arial" w:hAnsi="Arial" w:cs="Arial"/>
      <w:b/>
      <w:sz w:val="26"/>
      <w:szCs w:val="20"/>
      <w:u w:val="single"/>
    </w:rPr>
  </w:style>
  <w:style w:type="paragraph" w:styleId="berschrift3">
    <w:name w:val="heading 3"/>
    <w:basedOn w:val="Standard"/>
    <w:next w:val="Standard"/>
    <w:uiPriority w:val="9"/>
    <w:semiHidden/>
    <w:unhideWhenUsed/>
    <w:qFormat/>
    <w:pPr>
      <w:keepNext/>
      <w:numPr>
        <w:ilvl w:val="2"/>
        <w:numId w:val="1"/>
      </w:numPr>
      <w:spacing w:before="240" w:after="240"/>
      <w:jc w:val="center"/>
      <w:outlineLvl w:val="2"/>
    </w:pPr>
    <w:rPr>
      <w:b/>
      <w:szCs w:val="26"/>
    </w:rPr>
  </w:style>
  <w:style w:type="paragraph" w:styleId="berschrift4">
    <w:name w:val="heading 4"/>
    <w:basedOn w:val="Standard"/>
    <w:next w:val="Standard"/>
    <w:uiPriority w:val="9"/>
    <w:semiHidden/>
    <w:unhideWhenUsed/>
    <w:qFormat/>
    <w:pPr>
      <w:keepNext/>
      <w:numPr>
        <w:ilvl w:val="3"/>
        <w:numId w:val="1"/>
      </w:numPr>
      <w:pBdr>
        <w:top w:val="single" w:sz="4" w:space="1" w:color="000000"/>
        <w:left w:val="single" w:sz="4" w:space="4" w:color="000000"/>
        <w:bottom w:val="single" w:sz="4" w:space="1" w:color="000000"/>
        <w:right w:val="single" w:sz="4" w:space="4" w:color="000000"/>
      </w:pBdr>
      <w:overflowPunct w:val="0"/>
      <w:autoSpaceDE w:val="0"/>
      <w:spacing w:line="340" w:lineRule="atLeast"/>
      <w:textAlignment w:val="baseline"/>
      <w:outlineLvl w:val="3"/>
    </w:pPr>
    <w:rPr>
      <w:b/>
      <w:szCs w:val="20"/>
    </w:rPr>
  </w:style>
  <w:style w:type="paragraph" w:styleId="berschrift5">
    <w:name w:val="heading 5"/>
    <w:basedOn w:val="Standard"/>
    <w:next w:val="Standard"/>
    <w:uiPriority w:val="9"/>
    <w:semiHidden/>
    <w:unhideWhenUsed/>
    <w:qFormat/>
    <w:pPr>
      <w:numPr>
        <w:ilvl w:val="4"/>
        <w:numId w:val="1"/>
      </w:numPr>
      <w:overflowPunct w:val="0"/>
      <w:autoSpaceDE w:val="0"/>
      <w:spacing w:before="240" w:after="60" w:line="340" w:lineRule="atLeast"/>
      <w:textAlignment w:val="baseline"/>
      <w:outlineLvl w:val="4"/>
    </w:pPr>
    <w:rPr>
      <w:b/>
      <w:szCs w:val="20"/>
    </w:rPr>
  </w:style>
  <w:style w:type="paragraph" w:styleId="berschrift6">
    <w:name w:val="heading 6"/>
    <w:basedOn w:val="Standard"/>
    <w:next w:val="Standard"/>
    <w:uiPriority w:val="9"/>
    <w:semiHidden/>
    <w:unhideWhenUsed/>
    <w:qFormat/>
    <w:pPr>
      <w:keepNext/>
      <w:numPr>
        <w:ilvl w:val="5"/>
        <w:numId w:val="1"/>
      </w:numPr>
      <w:overflowPunct w:val="0"/>
      <w:autoSpaceDE w:val="0"/>
      <w:textAlignment w:val="baseline"/>
      <w:outlineLvl w:val="5"/>
    </w:pPr>
    <w:rPr>
      <w:b/>
      <w:i/>
      <w:color w:val="000000"/>
      <w:szCs w:val="20"/>
      <w:u w:val="single"/>
    </w:rPr>
  </w:style>
  <w:style w:type="paragraph" w:styleId="berschrift7">
    <w:name w:val="heading 7"/>
    <w:basedOn w:val="Standard"/>
    <w:next w:val="Standard"/>
    <w:qFormat/>
    <w:pPr>
      <w:keepNext/>
      <w:numPr>
        <w:ilvl w:val="6"/>
        <w:numId w:val="1"/>
      </w:numPr>
      <w:overflowPunct w:val="0"/>
      <w:autoSpaceDE w:val="0"/>
      <w:spacing w:line="340" w:lineRule="atLeast"/>
      <w:textAlignment w:val="baseline"/>
      <w:outlineLvl w:val="6"/>
    </w:pPr>
    <w:rPr>
      <w:i/>
      <w:color w:val="000000"/>
      <w:szCs w:val="20"/>
      <w:u w:val="single"/>
    </w:rPr>
  </w:style>
  <w:style w:type="paragraph" w:styleId="berschrift8">
    <w:name w:val="heading 8"/>
    <w:basedOn w:val="Standard"/>
    <w:next w:val="Standard"/>
    <w:qFormat/>
    <w:pPr>
      <w:keepNext/>
      <w:numPr>
        <w:ilvl w:val="7"/>
        <w:numId w:val="1"/>
      </w:numPr>
      <w:overflowPunct w:val="0"/>
      <w:autoSpaceDE w:val="0"/>
      <w:spacing w:line="340" w:lineRule="atLeast"/>
      <w:textAlignment w:val="baseline"/>
      <w:outlineLvl w:val="7"/>
    </w:pPr>
    <w:rPr>
      <w:i/>
      <w:szCs w:val="20"/>
    </w:rPr>
  </w:style>
  <w:style w:type="paragraph" w:styleId="berschrift9">
    <w:name w:val="heading 9"/>
    <w:basedOn w:val="Standard"/>
    <w:next w:val="Standard"/>
    <w:qFormat/>
    <w:pPr>
      <w:keepNext/>
      <w:numPr>
        <w:ilvl w:val="8"/>
        <w:numId w:val="1"/>
      </w:numPr>
      <w:tabs>
        <w:tab w:val="right" w:pos="8580"/>
      </w:tabs>
      <w:autoSpaceDE w:val="0"/>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Monotype Sorts" w:hAnsi="Monotype Sorts" w:cs="Monotype Sort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eastAsia="Calibri" w:hAnsi="Symbol"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eastAsia="Calibri" w:hAnsi="Symbol"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styleId="Hyperlink">
    <w:name w:val="Hyperlink"/>
    <w:rPr>
      <w:color w:val="0000FF"/>
      <w:u w:val="single"/>
    </w:rPr>
  </w:style>
  <w:style w:type="character" w:customStyle="1" w:styleId="spa-leiter">
    <w:name w:val="spa-leiter"/>
    <w:qFormat/>
    <w:rPr>
      <w:rFonts w:ascii="Georgia" w:hAnsi="Georgia" w:cs="Georgia"/>
      <w:b w:val="0"/>
      <w:bCs w:val="0"/>
      <w:i w:val="0"/>
      <w:iCs w:val="0"/>
      <w:strike w:val="0"/>
      <w:dstrike w:val="0"/>
      <w:color w:val="000000"/>
      <w:sz w:val="20"/>
      <w:szCs w:val="20"/>
      <w:u w:val="none"/>
    </w:rPr>
  </w:style>
  <w:style w:type="character" w:styleId="Fett">
    <w:name w:val="Strong"/>
    <w:qFormat/>
    <w:rPr>
      <w:b/>
      <w:bCs/>
    </w:rPr>
  </w:style>
  <w:style w:type="character" w:styleId="BesuchterLink">
    <w:name w:val="FollowedHyperlink"/>
    <w:rPr>
      <w:color w:val="800080"/>
      <w:u w:val="single"/>
    </w:rPr>
  </w:style>
  <w:style w:type="character" w:customStyle="1" w:styleId="SprechblasentextZchn">
    <w:name w:val="Sprechblasentext Zchn"/>
    <w:qFormat/>
    <w:rPr>
      <w:rFonts w:ascii="Tahoma" w:hAnsi="Tahoma" w:cs="Tahoma"/>
      <w:sz w:val="16"/>
      <w:szCs w:val="16"/>
    </w:rPr>
  </w:style>
  <w:style w:type="character" w:styleId="Kommentarzeichen">
    <w:name w:val="annotation reference"/>
    <w:qFormat/>
    <w:rPr>
      <w:sz w:val="18"/>
    </w:rPr>
  </w:style>
  <w:style w:type="character" w:customStyle="1" w:styleId="apple-style-span">
    <w:name w:val="apple-style-span"/>
    <w:qFormat/>
  </w:style>
  <w:style w:type="character" w:customStyle="1" w:styleId="apple-converted-space">
    <w:name w:val="apple-converted-space"/>
    <w:qFormat/>
  </w:style>
  <w:style w:type="character" w:styleId="Hervorhebung">
    <w:name w:val="Emphasis"/>
    <w:qFormat/>
    <w:rPr>
      <w:i/>
      <w:iCs/>
    </w:rPr>
  </w:style>
  <w:style w:type="character" w:customStyle="1" w:styleId="caps">
    <w:name w:val="caps"/>
    <w:qFormat/>
  </w:style>
  <w:style w:type="character" w:customStyle="1" w:styleId="FuzeileZchn">
    <w:name w:val="Fußzeile Zchn"/>
    <w:qFormat/>
    <w:rPr>
      <w:rFonts w:ascii="Arial Narrow" w:hAnsi="Arial Narrow" w:cs="Arial Narrow"/>
      <w:i/>
    </w:rPr>
  </w:style>
  <w:style w:type="character" w:customStyle="1" w:styleId="name">
    <w:name w:val="name"/>
    <w:qFormat/>
  </w:style>
  <w:style w:type="character" w:styleId="NichtaufgelsteErwhnung">
    <w:name w:val="Unresolved Mention"/>
    <w:qFormat/>
    <w:rPr>
      <w:color w:val="605E5C"/>
      <w:shd w:val="clear" w:color="auto" w:fill="E1DFDD"/>
    </w:rPr>
  </w:style>
  <w:style w:type="character" w:customStyle="1" w:styleId="contentpasted0">
    <w:name w:val="contentpasted0"/>
    <w:basedOn w:val="Absatz-Standardschriftart"/>
    <w:qFormat/>
  </w:style>
  <w:style w:type="character" w:customStyle="1" w:styleId="contentpasted1">
    <w:name w:val="contentpasted1"/>
    <w:basedOn w:val="Absatz-Standardschriftart"/>
    <w:qFormat/>
  </w:style>
  <w:style w:type="character" w:customStyle="1" w:styleId="NurTextZchn">
    <w:name w:val="Nur Text Zchn"/>
    <w:qFormat/>
    <w:rPr>
      <w:rFonts w:ascii="Calibri" w:eastAsia="Calibri" w:hAnsi="Calibri" w:cs="Calibri"/>
      <w:sz w:val="22"/>
      <w:szCs w:val="21"/>
    </w:rPr>
  </w:style>
  <w:style w:type="paragraph" w:customStyle="1" w:styleId="Heading">
    <w:name w:val="Heading"/>
    <w:basedOn w:val="Standard"/>
    <w:next w:val="Textkrper"/>
    <w:qFormat/>
    <w:pPr>
      <w:keepNext/>
      <w:spacing w:before="240" w:after="120"/>
    </w:pPr>
    <w:rPr>
      <w:rFonts w:ascii="Liberation Sans" w:eastAsia="Noto Sans" w:hAnsi="Liberation Sans" w:cs="Noto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styleId="Fuzeile">
    <w:name w:val="footer"/>
    <w:basedOn w:val="Standard"/>
    <w:pPr>
      <w:tabs>
        <w:tab w:val="left" w:pos="5954"/>
      </w:tabs>
      <w:spacing w:line="200" w:lineRule="exact"/>
    </w:pPr>
    <w:rPr>
      <w:rFonts w:ascii="Arial Narrow" w:hAnsi="Arial Narrow" w:cs="Arial Narrow"/>
      <w:i/>
      <w:sz w:val="20"/>
      <w:szCs w:val="20"/>
    </w:rPr>
  </w:style>
  <w:style w:type="paragraph" w:styleId="Kopfzeile">
    <w:name w:val="header"/>
    <w:basedOn w:val="Standard"/>
    <w:pPr>
      <w:tabs>
        <w:tab w:val="center" w:pos="4253"/>
        <w:tab w:val="right" w:pos="8505"/>
      </w:tabs>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000000"/>
        <w:left w:val="single" w:sz="4" w:space="4" w:color="000000"/>
        <w:bottom w:val="single" w:sz="4" w:space="1" w:color="000000"/>
        <w:right w:val="single" w:sz="4" w:space="4" w:color="000000"/>
      </w:pBdr>
      <w:tabs>
        <w:tab w:val="left" w:pos="340"/>
        <w:tab w:val="right" w:pos="8505"/>
      </w:tabs>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 w:hAnsi="Arial" w:cs="Arial"/>
      <w:b/>
      <w:caps/>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Infoblock">
    <w:name w:val="Infoblock"/>
    <w:basedOn w:val="Standard"/>
    <w:qFormat/>
    <w:pPr>
      <w:overflowPunct w:val="0"/>
      <w:autoSpaceDE w:val="0"/>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D8D8D8"/>
    </w:pPr>
    <w:rPr>
      <w:b/>
      <w:caps/>
      <w:lang w:val="en-GB"/>
    </w:rPr>
  </w:style>
  <w:style w:type="paragraph" w:styleId="z-Formularbeginn">
    <w:name w:val="HTML Top of Form"/>
    <w:basedOn w:val="Standard"/>
    <w:next w:val="Standard"/>
    <w:qFormat/>
    <w:pPr>
      <w:pBdr>
        <w:bottom w:val="single" w:sz="6" w:space="1" w:color="000000"/>
      </w:pBdr>
      <w:jc w:val="center"/>
    </w:pPr>
    <w:rPr>
      <w:rFonts w:ascii="Arial" w:hAnsi="Arial" w:cs="Arial"/>
      <w:vanish/>
      <w:sz w:val="16"/>
      <w:szCs w:val="20"/>
    </w:rPr>
  </w:style>
  <w:style w:type="paragraph" w:customStyle="1" w:styleId="FHRLauftext">
    <w:name w:val="FHR Lauftext"/>
    <w:basedOn w:val="Standard"/>
    <w:qFormat/>
    <w:pPr>
      <w:spacing w:line="290" w:lineRule="exact"/>
    </w:pPr>
    <w:rPr>
      <w:rFonts w:ascii="Georgia" w:eastAsia="Times;Times" w:hAnsi="Georgia" w:cs="Georgia"/>
      <w:sz w:val="22"/>
      <w:szCs w:val="20"/>
      <w:lang w:val="en-US"/>
    </w:rPr>
  </w:style>
  <w:style w:type="paragraph" w:styleId="Sprechblasentext">
    <w:name w:val="Balloon Text"/>
    <w:basedOn w:val="Standard"/>
    <w:qFormat/>
    <w:rPr>
      <w:rFonts w:ascii="Tahoma" w:hAnsi="Tahoma" w:cs="Tahoma"/>
      <w:sz w:val="16"/>
      <w:szCs w:val="16"/>
    </w:rPr>
  </w:style>
  <w:style w:type="paragraph" w:customStyle="1" w:styleId="FHRFuzeile">
    <w:name w:val="FHR Fußzeile"/>
    <w:basedOn w:val="Standard"/>
    <w:qFormat/>
    <w:pPr>
      <w:tabs>
        <w:tab w:val="center" w:pos="4536"/>
        <w:tab w:val="right" w:pos="9072"/>
      </w:tabs>
    </w:pPr>
    <w:rPr>
      <w:rFonts w:ascii="Verdana" w:eastAsia="Times;Times" w:hAnsi="Verdana" w:cs="Verdana"/>
      <w:sz w:val="14"/>
      <w:szCs w:val="20"/>
    </w:rPr>
  </w:style>
  <w:style w:type="paragraph" w:styleId="StandardWeb">
    <w:name w:val="Normal (Web)"/>
    <w:basedOn w:val="Standard"/>
    <w:qFormat/>
    <w:pPr>
      <w:spacing w:before="100" w:after="100"/>
    </w:p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customStyle="1" w:styleId="FarbigeListe-Akzent11">
    <w:name w:val="Farbige Liste - Akzent 11"/>
    <w:basedOn w:val="Standard"/>
    <w:qFormat/>
    <w:pPr>
      <w:spacing w:after="200" w:line="276" w:lineRule="auto"/>
      <w:ind w:left="720"/>
      <w:contextualSpacing/>
    </w:pPr>
    <w:rPr>
      <w:rFonts w:ascii="Calibri" w:hAnsi="Calibri"/>
      <w:sz w:val="22"/>
      <w:szCs w:val="22"/>
    </w:rPr>
  </w:style>
  <w:style w:type="paragraph" w:customStyle="1" w:styleId="tabelleninhalt">
    <w:name w:val="tabelleninhalt"/>
    <w:basedOn w:val="Standard"/>
    <w:qFormat/>
    <w:rPr>
      <w:rFonts w:eastAsia="Calibri"/>
    </w:rPr>
  </w:style>
  <w:style w:type="paragraph" w:styleId="Listenabsatz">
    <w:name w:val="List Paragraph"/>
    <w:basedOn w:val="Standard"/>
    <w:qFormat/>
    <w:pPr>
      <w:ind w:left="720"/>
      <w:contextualSpacing/>
    </w:pPr>
    <w:rPr>
      <w:rFonts w:ascii="Calibri" w:eastAsia="Calibri" w:hAnsi="Calibri"/>
    </w:rPr>
  </w:style>
  <w:style w:type="paragraph" w:styleId="NurText">
    <w:name w:val="Plain Text"/>
    <w:basedOn w:val="Standard"/>
    <w:qFormat/>
    <w:rPr>
      <w:rFonts w:ascii="Calibri" w:eastAsia="Calibri" w:hAnsi="Calibri"/>
      <w:sz w:val="22"/>
      <w:szCs w:val="21"/>
    </w:rPr>
  </w:style>
  <w:style w:type="paragraph" w:customStyle="1" w:styleId="xmsolistparagraph">
    <w:name w:val="x_msolistparagraph"/>
    <w:basedOn w:val="Standard"/>
    <w:qFormat/>
    <w:pPr>
      <w:spacing w:before="100" w:after="100"/>
    </w:p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nfo@hotel-winz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C3366-93C5-4935-8AF3-195CFA17A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3042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28</cp:revision>
  <cp:lastPrinted>2019-01-24T12:30:00Z</cp:lastPrinted>
  <dcterms:created xsi:type="dcterms:W3CDTF">2026-10-12T07:39:00Z</dcterms:created>
  <dcterms:modified xsi:type="dcterms:W3CDTF">2026-10-12T11:48:00Z</dcterms:modified>
  <dc:language>en-US</dc:language>
</cp:coreProperties>
</file>