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A52B" w14:textId="77777777" w:rsidR="00C26362" w:rsidRDefault="00C26362" w:rsidP="00C26362">
      <w:pPr>
        <w:jc w:val="center"/>
        <w:rPr>
          <w:b/>
          <w:kern w:val="28"/>
          <w:sz w:val="26"/>
          <w:szCs w:val="20"/>
          <w:u w:val="single"/>
        </w:rPr>
      </w:pPr>
      <w:r w:rsidRPr="00C26362">
        <w:rPr>
          <w:b/>
          <w:kern w:val="28"/>
          <w:sz w:val="26"/>
          <w:szCs w:val="20"/>
          <w:u w:val="single"/>
        </w:rPr>
        <w:t xml:space="preserve">Wild van de </w:t>
      </w:r>
      <w:proofErr w:type="spellStart"/>
      <w:r w:rsidRPr="00C26362">
        <w:rPr>
          <w:b/>
          <w:kern w:val="28"/>
          <w:sz w:val="26"/>
          <w:szCs w:val="20"/>
          <w:u w:val="single"/>
        </w:rPr>
        <w:t>winter</w:t>
      </w:r>
      <w:proofErr w:type="spellEnd"/>
      <w:r w:rsidRPr="00C26362">
        <w:rPr>
          <w:b/>
          <w:kern w:val="28"/>
          <w:sz w:val="26"/>
          <w:szCs w:val="20"/>
          <w:u w:val="single"/>
        </w:rPr>
        <w:t xml:space="preserve"> in </w:t>
      </w:r>
      <w:proofErr w:type="spellStart"/>
      <w:r w:rsidRPr="00C26362">
        <w:rPr>
          <w:b/>
          <w:kern w:val="28"/>
          <w:sz w:val="26"/>
          <w:szCs w:val="20"/>
          <w:u w:val="single"/>
        </w:rPr>
        <w:t>het</w:t>
      </w:r>
      <w:proofErr w:type="spellEnd"/>
      <w:r w:rsidRPr="00C26362">
        <w:rPr>
          <w:b/>
          <w:kern w:val="28"/>
          <w:sz w:val="26"/>
          <w:szCs w:val="20"/>
          <w:u w:val="single"/>
        </w:rPr>
        <w:t xml:space="preserve"> Naturdorf Oberkühnreit</w:t>
      </w:r>
    </w:p>
    <w:p w14:paraId="39E9271A" w14:textId="77777777" w:rsidR="00C26362" w:rsidRPr="00C26362" w:rsidRDefault="00C26362" w:rsidP="00043741">
      <w:pPr>
        <w:spacing w:line="276" w:lineRule="auto"/>
        <w:rPr>
          <w:b/>
        </w:rPr>
      </w:pPr>
      <w:r w:rsidRPr="00C26362">
        <w:rPr>
          <w:b/>
        </w:rPr>
        <w:t xml:space="preserve">Het Naturdorf Oberkühnreit </w:t>
      </w:r>
      <w:proofErr w:type="spellStart"/>
      <w:r w:rsidRPr="00C26362">
        <w:rPr>
          <w:b/>
        </w:rPr>
        <w:t>ligt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boven</w:t>
      </w:r>
      <w:proofErr w:type="spellEnd"/>
      <w:r w:rsidRPr="00C26362">
        <w:rPr>
          <w:b/>
        </w:rPr>
        <w:t xml:space="preserve"> Neukirchen am Großvenediger, </w:t>
      </w:r>
      <w:proofErr w:type="spellStart"/>
      <w:r w:rsidRPr="00C26362">
        <w:rPr>
          <w:b/>
        </w:rPr>
        <w:t>direct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aan</w:t>
      </w:r>
      <w:proofErr w:type="spellEnd"/>
      <w:r w:rsidRPr="00C26362">
        <w:rPr>
          <w:b/>
        </w:rPr>
        <w:t xml:space="preserve"> de </w:t>
      </w:r>
      <w:proofErr w:type="spellStart"/>
      <w:r w:rsidRPr="00C26362">
        <w:rPr>
          <w:b/>
        </w:rPr>
        <w:t>pistes</w:t>
      </w:r>
      <w:proofErr w:type="spellEnd"/>
      <w:r w:rsidRPr="00C26362">
        <w:rPr>
          <w:b/>
        </w:rPr>
        <w:t xml:space="preserve"> van de Wildkogel Arena. De </w:t>
      </w:r>
      <w:proofErr w:type="spellStart"/>
      <w:r w:rsidRPr="00C26362">
        <w:rPr>
          <w:b/>
        </w:rPr>
        <w:t>winter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toont</w:t>
      </w:r>
      <w:proofErr w:type="spellEnd"/>
      <w:r w:rsidRPr="00C26362">
        <w:rPr>
          <w:b/>
        </w:rPr>
        <w:t xml:space="preserve"> zich hier, </w:t>
      </w:r>
      <w:proofErr w:type="spellStart"/>
      <w:r w:rsidRPr="00C26362">
        <w:rPr>
          <w:b/>
        </w:rPr>
        <w:t>midden</w:t>
      </w:r>
      <w:proofErr w:type="spellEnd"/>
      <w:r w:rsidRPr="00C26362">
        <w:rPr>
          <w:b/>
        </w:rPr>
        <w:t xml:space="preserve"> in de </w:t>
      </w:r>
      <w:proofErr w:type="spellStart"/>
      <w:r w:rsidRPr="00C26362">
        <w:rPr>
          <w:b/>
        </w:rPr>
        <w:t>vakantieregio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Nationaal</w:t>
      </w:r>
      <w:proofErr w:type="spellEnd"/>
      <w:r w:rsidRPr="00C26362">
        <w:rPr>
          <w:b/>
        </w:rPr>
        <w:t xml:space="preserve"> Park Hohe Tauern, in al </w:t>
      </w:r>
      <w:proofErr w:type="spellStart"/>
      <w:r w:rsidRPr="00C26362">
        <w:rPr>
          <w:b/>
        </w:rPr>
        <w:t>zijn</w:t>
      </w:r>
      <w:proofErr w:type="spellEnd"/>
      <w:r w:rsidRPr="00C26362">
        <w:rPr>
          <w:b/>
        </w:rPr>
        <w:t xml:space="preserve"> wilde </w:t>
      </w:r>
      <w:proofErr w:type="spellStart"/>
      <w:r w:rsidRPr="00C26362">
        <w:rPr>
          <w:b/>
        </w:rPr>
        <w:t>schoonheid</w:t>
      </w:r>
      <w:proofErr w:type="spellEnd"/>
      <w:r w:rsidRPr="00C26362">
        <w:rPr>
          <w:b/>
        </w:rPr>
        <w:t xml:space="preserve"> en </w:t>
      </w:r>
      <w:proofErr w:type="spellStart"/>
      <w:r w:rsidRPr="00C26362">
        <w:rPr>
          <w:b/>
        </w:rPr>
        <w:t>veelzijdigheid</w:t>
      </w:r>
      <w:proofErr w:type="spellEnd"/>
      <w:r w:rsidRPr="00C26362">
        <w:rPr>
          <w:b/>
        </w:rPr>
        <w:t xml:space="preserve"> – en in </w:t>
      </w:r>
      <w:proofErr w:type="spellStart"/>
      <w:r w:rsidRPr="00C26362">
        <w:rPr>
          <w:b/>
        </w:rPr>
        <w:t>het</w:t>
      </w:r>
      <w:proofErr w:type="spellEnd"/>
      <w:r w:rsidRPr="00C26362">
        <w:rPr>
          <w:b/>
        </w:rPr>
        <w:t xml:space="preserve"> Naturdorf Oberkühnreit </w:t>
      </w:r>
      <w:proofErr w:type="spellStart"/>
      <w:r w:rsidRPr="00C26362">
        <w:rPr>
          <w:b/>
        </w:rPr>
        <w:t>ook</w:t>
      </w:r>
      <w:proofErr w:type="spellEnd"/>
      <w:r w:rsidRPr="00C26362">
        <w:rPr>
          <w:b/>
        </w:rPr>
        <w:t xml:space="preserve"> in al </w:t>
      </w:r>
      <w:proofErr w:type="spellStart"/>
      <w:r w:rsidRPr="00C26362">
        <w:rPr>
          <w:b/>
        </w:rPr>
        <w:t>zijn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genietmomenten</w:t>
      </w:r>
      <w:proofErr w:type="spellEnd"/>
      <w:r w:rsidRPr="00C26362">
        <w:rPr>
          <w:b/>
        </w:rPr>
        <w:t>.</w:t>
      </w:r>
    </w:p>
    <w:p w14:paraId="408DDFA5" w14:textId="463199E8" w:rsidR="00C26362" w:rsidRPr="00C26362" w:rsidRDefault="00C26362" w:rsidP="00043741">
      <w:pPr>
        <w:spacing w:line="276" w:lineRule="auto"/>
        <w:rPr>
          <w:bCs/>
        </w:rPr>
      </w:pPr>
      <w:r w:rsidRPr="00C26362">
        <w:rPr>
          <w:bCs/>
        </w:rPr>
        <w:t xml:space="preserve">De </w:t>
      </w:r>
      <w:proofErr w:type="spellStart"/>
      <w:r w:rsidRPr="00C26362">
        <w:rPr>
          <w:bCs/>
        </w:rPr>
        <w:t>skidag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begint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letterlijk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voor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deur</w:t>
      </w:r>
      <w:proofErr w:type="spellEnd"/>
      <w:r w:rsidRPr="00C26362">
        <w:rPr>
          <w:bCs/>
        </w:rPr>
        <w:t xml:space="preserve">: </w:t>
      </w:r>
      <w:proofErr w:type="spellStart"/>
      <w:r w:rsidRPr="00C26362">
        <w:rPr>
          <w:bCs/>
        </w:rPr>
        <w:t>vanuit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r w:rsidRPr="00C26362">
        <w:rPr>
          <w:b/>
        </w:rPr>
        <w:t>Naturdorf Oberkühnreit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glijd</w:t>
      </w:r>
      <w:proofErr w:type="spellEnd"/>
      <w:r w:rsidRPr="00C26362">
        <w:rPr>
          <w:bCs/>
        </w:rPr>
        <w:t xml:space="preserve"> je via de </w:t>
      </w:r>
      <w:proofErr w:type="spellStart"/>
      <w:r w:rsidRPr="00C26362">
        <w:rPr>
          <w:bCs/>
        </w:rPr>
        <w:t>dalafdaling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rechtstreeks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naar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/>
        </w:rPr>
        <w:t>Wildkogelbahn</w:t>
      </w:r>
      <w:proofErr w:type="spellEnd"/>
      <w:r w:rsidRPr="00C26362">
        <w:rPr>
          <w:bCs/>
        </w:rPr>
        <w:t xml:space="preserve">. </w:t>
      </w:r>
      <w:proofErr w:type="spellStart"/>
      <w:r w:rsidRPr="00C26362">
        <w:rPr>
          <w:bCs/>
        </w:rPr>
        <w:t>Volgens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onderzoek</w:t>
      </w:r>
      <w:proofErr w:type="spellEnd"/>
      <w:r w:rsidRPr="00C26362">
        <w:rPr>
          <w:bCs/>
        </w:rPr>
        <w:t xml:space="preserve"> van </w:t>
      </w:r>
      <w:proofErr w:type="spellStart"/>
      <w:r w:rsidRPr="00C26362">
        <w:rPr>
          <w:bCs/>
        </w:rPr>
        <w:t>GeoSphere</w:t>
      </w:r>
      <w:proofErr w:type="spellEnd"/>
      <w:r w:rsidRPr="00C26362">
        <w:rPr>
          <w:bCs/>
        </w:rPr>
        <w:t xml:space="preserve"> Austria </w:t>
      </w:r>
      <w:proofErr w:type="spellStart"/>
      <w:r w:rsidRPr="00C26362">
        <w:rPr>
          <w:bCs/>
        </w:rPr>
        <w:t>behoort</w:t>
      </w:r>
      <w:proofErr w:type="spellEnd"/>
      <w:r w:rsidRPr="00C26362">
        <w:rPr>
          <w:bCs/>
        </w:rPr>
        <w:t xml:space="preserve"> de </w:t>
      </w:r>
      <w:r w:rsidRPr="00C26362">
        <w:rPr>
          <w:b/>
        </w:rPr>
        <w:t xml:space="preserve">Wildkogel Arena van </w:t>
      </w:r>
      <w:proofErr w:type="spellStart"/>
      <w:r w:rsidRPr="00C26362">
        <w:rPr>
          <w:b/>
        </w:rPr>
        <w:t>eind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november</w:t>
      </w:r>
      <w:proofErr w:type="spellEnd"/>
      <w:r w:rsidRPr="00C26362">
        <w:rPr>
          <w:b/>
        </w:rPr>
        <w:t xml:space="preserve"> tot </w:t>
      </w:r>
      <w:proofErr w:type="spellStart"/>
      <w:r w:rsidRPr="00C26362">
        <w:rPr>
          <w:b/>
        </w:rPr>
        <w:t>april</w:t>
      </w:r>
      <w:proofErr w:type="spellEnd"/>
      <w:r w:rsidRPr="00C26362">
        <w:rPr>
          <w:bCs/>
        </w:rPr>
        <w:t xml:space="preserve"> tot de </w:t>
      </w:r>
      <w:proofErr w:type="spellStart"/>
      <w:r w:rsidRPr="00C26362">
        <w:rPr>
          <w:bCs/>
        </w:rPr>
        <w:t>sneeuwrijkste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skigebieden</w:t>
      </w:r>
      <w:proofErr w:type="spellEnd"/>
      <w:r w:rsidRPr="00C26362">
        <w:rPr>
          <w:bCs/>
        </w:rPr>
        <w:t xml:space="preserve"> van </w:t>
      </w:r>
      <w:proofErr w:type="spellStart"/>
      <w:r w:rsidRPr="00C26362">
        <w:rPr>
          <w:bCs/>
        </w:rPr>
        <w:t>Oostenrijk</w:t>
      </w:r>
      <w:proofErr w:type="spellEnd"/>
      <w:r w:rsidRPr="00C26362">
        <w:rPr>
          <w:bCs/>
        </w:rPr>
        <w:t xml:space="preserve">. </w:t>
      </w:r>
      <w:proofErr w:type="spellStart"/>
      <w:r w:rsidRPr="00C26362">
        <w:rPr>
          <w:bCs/>
        </w:rPr>
        <w:t>Bovendien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kan</w:t>
      </w:r>
      <w:proofErr w:type="spellEnd"/>
      <w:r w:rsidRPr="00C26362">
        <w:rPr>
          <w:bCs/>
        </w:rPr>
        <w:t xml:space="preserve"> </w:t>
      </w:r>
      <w:r w:rsidRPr="00C26362">
        <w:rPr>
          <w:b/>
        </w:rPr>
        <w:t xml:space="preserve">80 </w:t>
      </w:r>
      <w:proofErr w:type="spellStart"/>
      <w:r w:rsidRPr="00C26362">
        <w:rPr>
          <w:b/>
        </w:rPr>
        <w:t>procent</w:t>
      </w:r>
      <w:proofErr w:type="spellEnd"/>
      <w:r w:rsidRPr="00C26362">
        <w:rPr>
          <w:b/>
        </w:rPr>
        <w:t xml:space="preserve"> van de </w:t>
      </w:r>
      <w:proofErr w:type="spellStart"/>
      <w:r w:rsidRPr="00C26362">
        <w:rPr>
          <w:b/>
        </w:rPr>
        <w:t>pistes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kunstmatig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besneeuwd</w:t>
      </w:r>
      <w:proofErr w:type="spellEnd"/>
      <w:r w:rsidRPr="00C26362">
        <w:rPr>
          <w:bCs/>
        </w:rPr>
        <w:t xml:space="preserve"> worden.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2.000 </w:t>
      </w:r>
      <w:proofErr w:type="spellStart"/>
      <w:r w:rsidRPr="00C26362">
        <w:rPr>
          <w:bCs/>
        </w:rPr>
        <w:t>meter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hoogte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vinden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families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herintreders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genotskiërs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carvers</w:t>
      </w:r>
      <w:proofErr w:type="spellEnd"/>
      <w:r w:rsidRPr="00C26362">
        <w:rPr>
          <w:bCs/>
        </w:rPr>
        <w:t xml:space="preserve"> en </w:t>
      </w:r>
      <w:proofErr w:type="spellStart"/>
      <w:r w:rsidRPr="00C26362">
        <w:rPr>
          <w:bCs/>
        </w:rPr>
        <w:t>snowboarders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hun</w:t>
      </w:r>
      <w:proofErr w:type="spellEnd"/>
      <w:r w:rsidRPr="00C26362">
        <w:rPr>
          <w:bCs/>
        </w:rPr>
        <w:t xml:space="preserve"> ideale </w:t>
      </w:r>
      <w:proofErr w:type="spellStart"/>
      <w:r w:rsidRPr="00C26362">
        <w:rPr>
          <w:bCs/>
        </w:rPr>
        <w:t>terrein</w:t>
      </w:r>
      <w:proofErr w:type="spellEnd"/>
      <w:r w:rsidRPr="00C26362">
        <w:rPr>
          <w:bCs/>
        </w:rPr>
        <w:t xml:space="preserve">. Links en rechts van de </w:t>
      </w:r>
      <w:r w:rsidRPr="00C26362">
        <w:rPr>
          <w:b/>
        </w:rPr>
        <w:t xml:space="preserve">75 </w:t>
      </w:r>
      <w:proofErr w:type="spellStart"/>
      <w:r w:rsidRPr="00C26362">
        <w:rPr>
          <w:b/>
        </w:rPr>
        <w:t>pistekilometers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duiken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freeriders</w:t>
      </w:r>
      <w:proofErr w:type="spellEnd"/>
      <w:r w:rsidRPr="00C26362">
        <w:rPr>
          <w:bCs/>
        </w:rPr>
        <w:t xml:space="preserve"> in </w:t>
      </w:r>
      <w:proofErr w:type="spellStart"/>
      <w:r w:rsidRPr="00C26362">
        <w:rPr>
          <w:b/>
        </w:rPr>
        <w:t>diepe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poedersneeuw</w:t>
      </w:r>
      <w:proofErr w:type="spellEnd"/>
      <w:r w:rsidRPr="00C26362">
        <w:rPr>
          <w:bCs/>
        </w:rPr>
        <w:t xml:space="preserve">. En wie </w:t>
      </w:r>
      <w:proofErr w:type="spellStart"/>
      <w:r w:rsidRPr="00C26362">
        <w:rPr>
          <w:bCs/>
        </w:rPr>
        <w:t>uitdaging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zoekt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laat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stuiven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de </w:t>
      </w:r>
      <w:r w:rsidRPr="00C26362">
        <w:rPr>
          <w:b/>
        </w:rPr>
        <w:t xml:space="preserve">15 </w:t>
      </w:r>
      <w:proofErr w:type="spellStart"/>
      <w:r w:rsidRPr="00C26362">
        <w:rPr>
          <w:b/>
        </w:rPr>
        <w:t>procent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zwarte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afdalingen</w:t>
      </w:r>
      <w:proofErr w:type="spellEnd"/>
      <w:r w:rsidRPr="00C26362">
        <w:rPr>
          <w:bCs/>
        </w:rPr>
        <w:t xml:space="preserve">. </w:t>
      </w:r>
      <w:proofErr w:type="spellStart"/>
      <w:r w:rsidRPr="00C26362">
        <w:rPr>
          <w:bCs/>
        </w:rPr>
        <w:t>Vanaf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bergstation</w:t>
      </w:r>
      <w:proofErr w:type="spellEnd"/>
      <w:r w:rsidRPr="00C26362">
        <w:rPr>
          <w:b/>
        </w:rPr>
        <w:t xml:space="preserve"> van de Smaragdbahn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slingert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bovendien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/>
        </w:rPr>
        <w:t>langste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verlichte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rodelbaan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ter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wereld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naar</w:t>
      </w:r>
      <w:proofErr w:type="spellEnd"/>
      <w:r w:rsidRPr="00C26362">
        <w:rPr>
          <w:bCs/>
        </w:rPr>
        <w:t xml:space="preserve"> Bramberg. Met de </w:t>
      </w:r>
      <w:proofErr w:type="spellStart"/>
      <w:r w:rsidRPr="00C26362">
        <w:rPr>
          <w:bCs/>
        </w:rPr>
        <w:t>nabijgelegen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skigebieden</w:t>
      </w:r>
      <w:proofErr w:type="spellEnd"/>
      <w:r w:rsidRPr="00C26362">
        <w:rPr>
          <w:b/>
        </w:rPr>
        <w:t xml:space="preserve"> van Kitzbühel en </w:t>
      </w:r>
      <w:proofErr w:type="spellStart"/>
      <w:r w:rsidRPr="00C26362">
        <w:rPr>
          <w:b/>
        </w:rPr>
        <w:t>het</w:t>
      </w:r>
      <w:proofErr w:type="spellEnd"/>
      <w:r w:rsidRPr="00C26362">
        <w:rPr>
          <w:b/>
        </w:rPr>
        <w:t xml:space="preserve"> Zillertal</w:t>
      </w:r>
      <w:r w:rsidRPr="00C26362">
        <w:rPr>
          <w:bCs/>
        </w:rPr>
        <w:t xml:space="preserve"> – beide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maximaal</w:t>
      </w:r>
      <w:proofErr w:type="spellEnd"/>
      <w:r w:rsidRPr="00C26362">
        <w:rPr>
          <w:bCs/>
        </w:rPr>
        <w:t xml:space="preserve"> 20 </w:t>
      </w:r>
      <w:proofErr w:type="spellStart"/>
      <w:r w:rsidRPr="00C26362">
        <w:rPr>
          <w:bCs/>
        </w:rPr>
        <w:t>kilometer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afstand</w:t>
      </w:r>
      <w:proofErr w:type="spellEnd"/>
      <w:r w:rsidRPr="00C26362">
        <w:rPr>
          <w:bCs/>
        </w:rPr>
        <w:t xml:space="preserve"> – wachten gasten van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Naturdorf Oberkühnreit </w:t>
      </w:r>
      <w:proofErr w:type="spellStart"/>
      <w:r w:rsidRPr="00C26362">
        <w:rPr>
          <w:b/>
        </w:rPr>
        <w:t>bijna</w:t>
      </w:r>
      <w:proofErr w:type="spellEnd"/>
      <w:r w:rsidRPr="00C26362">
        <w:rPr>
          <w:b/>
        </w:rPr>
        <w:t xml:space="preserve"> 400 </w:t>
      </w:r>
      <w:proofErr w:type="spellStart"/>
      <w:r w:rsidRPr="00C26362">
        <w:rPr>
          <w:b/>
        </w:rPr>
        <w:t>kilometer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piste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hen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inclusief</w:t>
      </w:r>
      <w:proofErr w:type="spellEnd"/>
      <w:r w:rsidRPr="00C26362">
        <w:rPr>
          <w:bCs/>
        </w:rPr>
        <w:t xml:space="preserve"> gratis </w:t>
      </w:r>
      <w:proofErr w:type="spellStart"/>
      <w:r w:rsidRPr="00C26362">
        <w:rPr>
          <w:bCs/>
        </w:rPr>
        <w:t>skibusverbinding</w:t>
      </w:r>
      <w:proofErr w:type="spellEnd"/>
      <w:r w:rsidRPr="00C26362">
        <w:rPr>
          <w:bCs/>
        </w:rPr>
        <w:t>.</w:t>
      </w:r>
    </w:p>
    <w:p w14:paraId="36D3FEDA" w14:textId="31E8E74D" w:rsidR="00C26362" w:rsidRPr="00C26362" w:rsidRDefault="00C26362" w:rsidP="00043741">
      <w:pPr>
        <w:spacing w:line="276" w:lineRule="auto"/>
        <w:jc w:val="center"/>
        <w:rPr>
          <w:b/>
        </w:rPr>
      </w:pPr>
      <w:proofErr w:type="spellStart"/>
      <w:r w:rsidRPr="00C26362">
        <w:rPr>
          <w:b/>
        </w:rPr>
        <w:t>Kasnocken</w:t>
      </w:r>
      <w:proofErr w:type="spellEnd"/>
      <w:r w:rsidRPr="00C26362">
        <w:rPr>
          <w:b/>
        </w:rPr>
        <w:t xml:space="preserve"> en </w:t>
      </w:r>
      <w:proofErr w:type="spellStart"/>
      <w:r w:rsidRPr="00C26362">
        <w:rPr>
          <w:b/>
        </w:rPr>
        <w:t>een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huisgemaakte</w:t>
      </w:r>
      <w:proofErr w:type="spellEnd"/>
      <w:r w:rsidRPr="00C26362">
        <w:rPr>
          <w:b/>
        </w:rPr>
        <w:t xml:space="preserve"> Obstler</w:t>
      </w:r>
    </w:p>
    <w:p w14:paraId="1DC9968F" w14:textId="61167D5B" w:rsidR="00C26362" w:rsidRPr="00C26362" w:rsidRDefault="00C26362" w:rsidP="00043741">
      <w:pPr>
        <w:spacing w:line="276" w:lineRule="auto"/>
        <w:rPr>
          <w:bCs/>
        </w:rPr>
      </w:pPr>
      <w:r w:rsidRPr="00C26362">
        <w:rPr>
          <w:bCs/>
        </w:rPr>
        <w:t xml:space="preserve">De </w:t>
      </w:r>
      <w:proofErr w:type="spellStart"/>
      <w:r w:rsidRPr="00C26362">
        <w:rPr>
          <w:bCs/>
        </w:rPr>
        <w:t>overgang</w:t>
      </w:r>
      <w:proofErr w:type="spellEnd"/>
      <w:r w:rsidRPr="00C26362">
        <w:rPr>
          <w:bCs/>
        </w:rPr>
        <w:t xml:space="preserve"> van </w:t>
      </w:r>
      <w:proofErr w:type="spellStart"/>
      <w:r w:rsidRPr="00C26362">
        <w:rPr>
          <w:bCs/>
        </w:rPr>
        <w:t>piste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naar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berghut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gaat</w:t>
      </w:r>
      <w:proofErr w:type="spellEnd"/>
      <w:r w:rsidRPr="00C26362">
        <w:rPr>
          <w:bCs/>
        </w:rPr>
        <w:t xml:space="preserve"> in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r w:rsidRPr="00C26362">
        <w:rPr>
          <w:b/>
        </w:rPr>
        <w:t>Naturdorf Oberkühnreit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zo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snel</w:t>
      </w:r>
      <w:proofErr w:type="spellEnd"/>
      <w:r w:rsidRPr="00C26362">
        <w:rPr>
          <w:bCs/>
        </w:rPr>
        <w:t xml:space="preserve"> als de </w:t>
      </w:r>
      <w:proofErr w:type="spellStart"/>
      <w:r w:rsidRPr="00C26362">
        <w:rPr>
          <w:bCs/>
        </w:rPr>
        <w:t>start</w:t>
      </w:r>
      <w:proofErr w:type="spellEnd"/>
      <w:r w:rsidRPr="00C26362">
        <w:rPr>
          <w:bCs/>
        </w:rPr>
        <w:t xml:space="preserve"> van de </w:t>
      </w:r>
      <w:proofErr w:type="spellStart"/>
      <w:r w:rsidRPr="00C26362">
        <w:rPr>
          <w:bCs/>
        </w:rPr>
        <w:t>skidag</w:t>
      </w:r>
      <w:proofErr w:type="spellEnd"/>
      <w:r w:rsidRPr="00C26362">
        <w:rPr>
          <w:bCs/>
        </w:rPr>
        <w:t xml:space="preserve">. </w:t>
      </w:r>
      <w:proofErr w:type="spellStart"/>
      <w:r w:rsidRPr="00C26362">
        <w:rPr>
          <w:bCs/>
        </w:rPr>
        <w:t>Voor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deur</w:t>
      </w:r>
      <w:proofErr w:type="spellEnd"/>
      <w:r w:rsidRPr="00C26362">
        <w:rPr>
          <w:bCs/>
        </w:rPr>
        <w:t xml:space="preserve"> worden de </w:t>
      </w:r>
      <w:proofErr w:type="spellStart"/>
      <w:r w:rsidRPr="00C26362">
        <w:rPr>
          <w:bCs/>
        </w:rPr>
        <w:t>ski’s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uitgedaan</w:t>
      </w:r>
      <w:proofErr w:type="spellEnd"/>
      <w:r w:rsidRPr="00C26362">
        <w:rPr>
          <w:bCs/>
        </w:rPr>
        <w:t xml:space="preserve"> en binnen wacht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glas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huisgemaakte</w:t>
      </w:r>
      <w:proofErr w:type="spellEnd"/>
      <w:r w:rsidRPr="00C26362">
        <w:rPr>
          <w:b/>
        </w:rPr>
        <w:t xml:space="preserve"> Obstler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uit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dorpsstokerij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bij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/>
        </w:rPr>
        <w:t>knisperende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haard</w:t>
      </w:r>
      <w:proofErr w:type="spellEnd"/>
      <w:r w:rsidRPr="00C26362">
        <w:rPr>
          <w:bCs/>
        </w:rPr>
        <w:t xml:space="preserve">. In de </w:t>
      </w:r>
      <w:proofErr w:type="spellStart"/>
      <w:r w:rsidRPr="00C26362">
        <w:rPr>
          <w:b/>
        </w:rPr>
        <w:t>dennenhouten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sauna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stijgt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temperatuur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verder</w:t>
      </w:r>
      <w:proofErr w:type="spellEnd"/>
      <w:r w:rsidRPr="00C26362">
        <w:rPr>
          <w:bCs/>
        </w:rPr>
        <w:t xml:space="preserve"> en </w:t>
      </w:r>
      <w:proofErr w:type="spellStart"/>
      <w:r w:rsidRPr="00C26362">
        <w:rPr>
          <w:bCs/>
        </w:rPr>
        <w:t>daarna</w:t>
      </w:r>
      <w:proofErr w:type="spellEnd"/>
      <w:r w:rsidRPr="00C26362">
        <w:rPr>
          <w:bCs/>
        </w:rPr>
        <w:t xml:space="preserve"> stillen </w:t>
      </w:r>
      <w:proofErr w:type="spellStart"/>
      <w:r w:rsidRPr="00C26362">
        <w:rPr>
          <w:bCs/>
        </w:rPr>
        <w:t>stevige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geurige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Kasnocken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uit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gastvrouw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Anika’s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keuken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honger</w:t>
      </w:r>
      <w:proofErr w:type="spellEnd"/>
      <w:r w:rsidRPr="00C26362">
        <w:rPr>
          <w:bCs/>
        </w:rPr>
        <w:t xml:space="preserve">. ’s </w:t>
      </w:r>
      <w:proofErr w:type="spellStart"/>
      <w:r w:rsidRPr="00C26362">
        <w:rPr>
          <w:bCs/>
        </w:rPr>
        <w:t>Avonds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zit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men</w:t>
      </w:r>
      <w:proofErr w:type="spellEnd"/>
      <w:r w:rsidRPr="00C26362">
        <w:rPr>
          <w:bCs/>
        </w:rPr>
        <w:t xml:space="preserve"> samen </w:t>
      </w:r>
      <w:proofErr w:type="spellStart"/>
      <w:r w:rsidRPr="00C26362">
        <w:rPr>
          <w:bCs/>
        </w:rPr>
        <w:t>aan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/>
        </w:rPr>
        <w:t>gezellige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hoekbank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glas</w:t>
      </w:r>
      <w:proofErr w:type="spellEnd"/>
      <w:r w:rsidRPr="00C26362">
        <w:rPr>
          <w:bCs/>
        </w:rPr>
        <w:t xml:space="preserve"> rode </w:t>
      </w:r>
      <w:proofErr w:type="spellStart"/>
      <w:r w:rsidRPr="00C26362">
        <w:rPr>
          <w:bCs/>
        </w:rPr>
        <w:t>wijn</w:t>
      </w:r>
      <w:proofErr w:type="spellEnd"/>
      <w:r w:rsidRPr="00C26362">
        <w:rPr>
          <w:bCs/>
        </w:rPr>
        <w:t xml:space="preserve"> en </w:t>
      </w:r>
      <w:proofErr w:type="spellStart"/>
      <w:r w:rsidRPr="00C26362">
        <w:rPr>
          <w:bCs/>
        </w:rPr>
        <w:t>haalt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belevenissen</w:t>
      </w:r>
      <w:proofErr w:type="spellEnd"/>
      <w:r w:rsidRPr="00C26362">
        <w:rPr>
          <w:bCs/>
        </w:rPr>
        <w:t xml:space="preserve"> van de </w:t>
      </w:r>
      <w:proofErr w:type="spellStart"/>
      <w:r w:rsidRPr="00C26362">
        <w:rPr>
          <w:bCs/>
        </w:rPr>
        <w:t>dag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– tot de </w:t>
      </w:r>
      <w:proofErr w:type="spellStart"/>
      <w:r w:rsidRPr="00C26362">
        <w:rPr>
          <w:bCs/>
        </w:rPr>
        <w:t>berglucht</w:t>
      </w:r>
      <w:proofErr w:type="spellEnd"/>
      <w:r w:rsidRPr="00C26362">
        <w:rPr>
          <w:bCs/>
        </w:rPr>
        <w:t xml:space="preserve"> en de </w:t>
      </w:r>
      <w:proofErr w:type="spellStart"/>
      <w:r w:rsidRPr="00C26362">
        <w:rPr>
          <w:bCs/>
        </w:rPr>
        <w:t>activiteit</w:t>
      </w:r>
      <w:proofErr w:type="spellEnd"/>
      <w:r w:rsidRPr="00C26362">
        <w:rPr>
          <w:bCs/>
        </w:rPr>
        <w:t xml:space="preserve"> van de </w:t>
      </w:r>
      <w:proofErr w:type="spellStart"/>
      <w:r w:rsidRPr="00C26362">
        <w:rPr>
          <w:bCs/>
        </w:rPr>
        <w:t>dag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ogen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langzaam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doen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dichtvallen</w:t>
      </w:r>
      <w:proofErr w:type="spellEnd"/>
      <w:r w:rsidRPr="00C26362">
        <w:rPr>
          <w:bCs/>
        </w:rPr>
        <w:t xml:space="preserve">. Dan </w:t>
      </w:r>
      <w:proofErr w:type="spellStart"/>
      <w:r w:rsidRPr="00C26362">
        <w:rPr>
          <w:bCs/>
        </w:rPr>
        <w:t>snel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knusse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houten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bed</w:t>
      </w:r>
      <w:proofErr w:type="spellEnd"/>
      <w:r w:rsidRPr="00C26362">
        <w:rPr>
          <w:bCs/>
        </w:rPr>
        <w:t xml:space="preserve"> in, </w:t>
      </w:r>
      <w:proofErr w:type="spellStart"/>
      <w:r w:rsidRPr="00C26362">
        <w:rPr>
          <w:bCs/>
        </w:rPr>
        <w:t>want</w:t>
      </w:r>
      <w:proofErr w:type="spellEnd"/>
      <w:r w:rsidRPr="00C26362">
        <w:rPr>
          <w:bCs/>
        </w:rPr>
        <w:t xml:space="preserve"> morgen wacht </w:t>
      </w:r>
      <w:proofErr w:type="spellStart"/>
      <w:r w:rsidRPr="00C26362">
        <w:rPr>
          <w:bCs/>
        </w:rPr>
        <w:t>opnieuw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volle </w:t>
      </w:r>
      <w:proofErr w:type="spellStart"/>
      <w:r w:rsidRPr="00C26362">
        <w:rPr>
          <w:bCs/>
        </w:rPr>
        <w:t>dag</w:t>
      </w:r>
      <w:proofErr w:type="spellEnd"/>
      <w:r w:rsidRPr="00C26362">
        <w:rPr>
          <w:bCs/>
        </w:rPr>
        <w:t>.</w:t>
      </w:r>
    </w:p>
    <w:p w14:paraId="682B157E" w14:textId="77777777" w:rsidR="00043741" w:rsidRDefault="00043741" w:rsidP="00043741">
      <w:pPr>
        <w:spacing w:before="100" w:beforeAutospacing="1" w:after="100" w:afterAutospacing="1" w:line="276" w:lineRule="auto"/>
        <w:jc w:val="center"/>
        <w:rPr>
          <w:b/>
        </w:rPr>
      </w:pPr>
    </w:p>
    <w:p w14:paraId="6AC173C8" w14:textId="446B6C6B" w:rsidR="00C26362" w:rsidRDefault="00C26362" w:rsidP="00043741">
      <w:pPr>
        <w:spacing w:before="100" w:beforeAutospacing="1" w:after="100" w:afterAutospacing="1" w:line="276" w:lineRule="auto"/>
        <w:jc w:val="center"/>
        <w:rPr>
          <w:bCs/>
        </w:rPr>
      </w:pPr>
      <w:proofErr w:type="spellStart"/>
      <w:r w:rsidRPr="00C26362">
        <w:rPr>
          <w:b/>
        </w:rPr>
        <w:t>Op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pad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met</w:t>
      </w:r>
      <w:proofErr w:type="spellEnd"/>
      <w:r w:rsidRPr="00C26362">
        <w:rPr>
          <w:b/>
        </w:rPr>
        <w:t xml:space="preserve"> de </w:t>
      </w:r>
      <w:proofErr w:type="spellStart"/>
      <w:r w:rsidRPr="00C26362">
        <w:rPr>
          <w:b/>
        </w:rPr>
        <w:t>ranger</w:t>
      </w:r>
      <w:proofErr w:type="spellEnd"/>
      <w:r w:rsidRPr="00C26362">
        <w:rPr>
          <w:b/>
        </w:rPr>
        <w:br/>
      </w:r>
    </w:p>
    <w:p w14:paraId="59A1A8B7" w14:textId="5C7AB6BE" w:rsidR="00C26362" w:rsidRPr="00C26362" w:rsidRDefault="00C26362" w:rsidP="00043741">
      <w:pPr>
        <w:spacing w:line="276" w:lineRule="auto"/>
        <w:rPr>
          <w:bCs/>
        </w:rPr>
      </w:pPr>
      <w:r w:rsidRPr="00C26362">
        <w:rPr>
          <w:bCs/>
        </w:rPr>
        <w:t xml:space="preserve">De </w:t>
      </w:r>
      <w:proofErr w:type="spellStart"/>
      <w:r w:rsidRPr="00C26362">
        <w:rPr>
          <w:bCs/>
        </w:rPr>
        <w:t>dag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begint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heerlijk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ontbijt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met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knapperig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brood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verse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eieren</w:t>
      </w:r>
      <w:proofErr w:type="spellEnd"/>
      <w:r w:rsidRPr="00C26362">
        <w:rPr>
          <w:b/>
        </w:rPr>
        <w:t xml:space="preserve">, </w:t>
      </w:r>
      <w:proofErr w:type="spellStart"/>
      <w:r w:rsidRPr="00C26362">
        <w:rPr>
          <w:b/>
        </w:rPr>
        <w:t>honing</w:t>
      </w:r>
      <w:proofErr w:type="spellEnd"/>
      <w:r w:rsidRPr="00C26362">
        <w:rPr>
          <w:b/>
        </w:rPr>
        <w:t xml:space="preserve"> en </w:t>
      </w:r>
      <w:proofErr w:type="spellStart"/>
      <w:r w:rsidRPr="00C26362">
        <w:rPr>
          <w:b/>
        </w:rPr>
        <w:t>confituren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uit</w:t>
      </w:r>
      <w:proofErr w:type="spellEnd"/>
      <w:r w:rsidRPr="00C26362">
        <w:rPr>
          <w:bCs/>
        </w:rPr>
        <w:t xml:space="preserve"> de eigen </w:t>
      </w:r>
      <w:proofErr w:type="spellStart"/>
      <w:r w:rsidRPr="00C26362">
        <w:rPr>
          <w:bCs/>
        </w:rPr>
        <w:t>dorpswinkel</w:t>
      </w:r>
      <w:proofErr w:type="spellEnd"/>
      <w:r w:rsidRPr="00C26362">
        <w:rPr>
          <w:bCs/>
        </w:rPr>
        <w:t xml:space="preserve">. Wat </w:t>
      </w:r>
      <w:proofErr w:type="spellStart"/>
      <w:r w:rsidRPr="00C26362">
        <w:rPr>
          <w:bCs/>
        </w:rPr>
        <w:t>staat</w:t>
      </w:r>
      <w:proofErr w:type="spellEnd"/>
      <w:r w:rsidRPr="00C26362">
        <w:rPr>
          <w:bCs/>
        </w:rPr>
        <w:t xml:space="preserve"> er </w:t>
      </w:r>
      <w:proofErr w:type="spellStart"/>
      <w:r w:rsidRPr="00C26362">
        <w:rPr>
          <w:bCs/>
        </w:rPr>
        <w:t>daarna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programma</w:t>
      </w:r>
      <w:proofErr w:type="spellEnd"/>
      <w:r w:rsidRPr="00C26362">
        <w:rPr>
          <w:bCs/>
        </w:rPr>
        <w:t xml:space="preserve">? </w:t>
      </w:r>
      <w:proofErr w:type="spellStart"/>
      <w:r w:rsidRPr="00C26362">
        <w:rPr>
          <w:bCs/>
        </w:rPr>
        <w:t>Nog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dag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skiën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omdat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zo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leuk</w:t>
      </w:r>
      <w:proofErr w:type="spellEnd"/>
      <w:r w:rsidRPr="00C26362">
        <w:rPr>
          <w:bCs/>
        </w:rPr>
        <w:t xml:space="preserve"> was? </w:t>
      </w:r>
      <w:proofErr w:type="spellStart"/>
      <w:r w:rsidRPr="00C26362">
        <w:rPr>
          <w:bCs/>
        </w:rPr>
        <w:t>Of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liever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begeleide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sneeuwschoenwandeling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</w:t>
      </w:r>
      <w:r w:rsidRPr="00C26362">
        <w:rPr>
          <w:b/>
        </w:rPr>
        <w:t xml:space="preserve">de Wildkogel </w:t>
      </w:r>
      <w:proofErr w:type="spellStart"/>
      <w:r w:rsidRPr="00C26362">
        <w:rPr>
          <w:b/>
        </w:rPr>
        <w:t>of</w:t>
      </w:r>
      <w:proofErr w:type="spellEnd"/>
      <w:r w:rsidRPr="00C26362">
        <w:rPr>
          <w:b/>
        </w:rPr>
        <w:t xml:space="preserve"> in </w:t>
      </w:r>
      <w:proofErr w:type="spellStart"/>
      <w:r w:rsidRPr="00C26362">
        <w:rPr>
          <w:b/>
        </w:rPr>
        <w:t>het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Dürnbachtal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pauze</w:t>
      </w:r>
      <w:proofErr w:type="spellEnd"/>
      <w:r w:rsidRPr="00C26362">
        <w:rPr>
          <w:bCs/>
        </w:rPr>
        <w:t xml:space="preserve"> in de </w:t>
      </w:r>
      <w:proofErr w:type="spellStart"/>
      <w:r w:rsidRPr="00C26362">
        <w:rPr>
          <w:bCs/>
        </w:rPr>
        <w:t>knusse</w:t>
      </w:r>
      <w:proofErr w:type="spellEnd"/>
      <w:r w:rsidRPr="00C26362">
        <w:rPr>
          <w:bCs/>
        </w:rPr>
        <w:t xml:space="preserve"> Steineralm? Het </w:t>
      </w:r>
      <w:proofErr w:type="spellStart"/>
      <w:r w:rsidRPr="00C26362">
        <w:rPr>
          <w:b/>
        </w:rPr>
        <w:t>Nationaal</w:t>
      </w:r>
      <w:proofErr w:type="spellEnd"/>
      <w:r w:rsidRPr="00C26362">
        <w:rPr>
          <w:b/>
        </w:rPr>
        <w:t xml:space="preserve"> Park Hohe Tauern </w:t>
      </w:r>
      <w:proofErr w:type="spellStart"/>
      <w:r w:rsidRPr="00C26362">
        <w:rPr>
          <w:b/>
        </w:rPr>
        <w:t>is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met</w:t>
      </w:r>
      <w:proofErr w:type="spellEnd"/>
      <w:r w:rsidRPr="00C26362">
        <w:rPr>
          <w:b/>
        </w:rPr>
        <w:t xml:space="preserve"> 1.800 km²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grootste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beschermde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natuurgebied</w:t>
      </w:r>
      <w:proofErr w:type="spellEnd"/>
      <w:r w:rsidRPr="00C26362">
        <w:rPr>
          <w:b/>
        </w:rPr>
        <w:t xml:space="preserve"> van de Alpen</w:t>
      </w:r>
      <w:r w:rsidRPr="00C26362">
        <w:rPr>
          <w:bCs/>
        </w:rPr>
        <w:t xml:space="preserve"> – en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van de </w:t>
      </w:r>
      <w:proofErr w:type="spellStart"/>
      <w:r w:rsidRPr="00C26362">
        <w:rPr>
          <w:bCs/>
        </w:rPr>
        <w:t>mooiste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landschappen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ter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wereld</w:t>
      </w:r>
      <w:proofErr w:type="spellEnd"/>
      <w:r w:rsidRPr="00C26362">
        <w:rPr>
          <w:bCs/>
        </w:rPr>
        <w:t xml:space="preserve">. Nationale </w:t>
      </w:r>
      <w:proofErr w:type="spellStart"/>
      <w:r w:rsidRPr="00C26362">
        <w:rPr>
          <w:bCs/>
        </w:rPr>
        <w:t>parkrangers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nemen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bezoekers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mee</w:t>
      </w:r>
      <w:proofErr w:type="spellEnd"/>
      <w:r w:rsidRPr="00C26362">
        <w:rPr>
          <w:bCs/>
        </w:rPr>
        <w:t xml:space="preserve"> in de </w:t>
      </w:r>
      <w:proofErr w:type="spellStart"/>
      <w:r w:rsidRPr="00C26362">
        <w:rPr>
          <w:b/>
        </w:rPr>
        <w:t>ongerepte</w:t>
      </w:r>
      <w:proofErr w:type="spellEnd"/>
      <w:r w:rsidRPr="00C26362">
        <w:rPr>
          <w:b/>
        </w:rPr>
        <w:t xml:space="preserve"> Sulzbachtäler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of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naar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wildvoederplaats</w:t>
      </w:r>
      <w:proofErr w:type="spellEnd"/>
      <w:r w:rsidRPr="00C26362">
        <w:rPr>
          <w:bCs/>
        </w:rPr>
        <w:t xml:space="preserve"> in </w:t>
      </w:r>
      <w:proofErr w:type="spellStart"/>
      <w:r w:rsidRPr="00C26362">
        <w:rPr>
          <w:bCs/>
        </w:rPr>
        <w:t>het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Habachtal</w:t>
      </w:r>
      <w:proofErr w:type="spellEnd"/>
      <w:r w:rsidRPr="00C26362">
        <w:rPr>
          <w:bCs/>
        </w:rPr>
        <w:t xml:space="preserve">. </w:t>
      </w:r>
      <w:proofErr w:type="spellStart"/>
      <w:r w:rsidRPr="00C26362">
        <w:rPr>
          <w:bCs/>
        </w:rPr>
        <w:t>Daarna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ontmoet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elkaar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ijsbaan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of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tijdens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wekelijkse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fakkelwandeling</w:t>
      </w:r>
      <w:proofErr w:type="spellEnd"/>
      <w:r w:rsidRPr="00C26362">
        <w:rPr>
          <w:b/>
        </w:rPr>
        <w:t xml:space="preserve"> in Neukirchen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aansluitend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snowtubingwedstrijd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of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jodelcursus</w:t>
      </w:r>
      <w:proofErr w:type="spellEnd"/>
      <w:r w:rsidRPr="00C26362">
        <w:rPr>
          <w:bCs/>
        </w:rPr>
        <w:t>.</w:t>
      </w:r>
    </w:p>
    <w:p w14:paraId="402A5571" w14:textId="77777777" w:rsidR="00043741" w:rsidRDefault="00C26362" w:rsidP="00043741">
      <w:pPr>
        <w:spacing w:line="276" w:lineRule="auto"/>
        <w:jc w:val="center"/>
        <w:rPr>
          <w:bCs/>
        </w:rPr>
      </w:pPr>
      <w:r w:rsidRPr="00C26362">
        <w:rPr>
          <w:b/>
        </w:rPr>
        <w:t xml:space="preserve">Het </w:t>
      </w:r>
      <w:proofErr w:type="spellStart"/>
      <w:r w:rsidRPr="00C26362">
        <w:rPr>
          <w:b/>
        </w:rPr>
        <w:t>mooiste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hutdorp</w:t>
      </w:r>
      <w:proofErr w:type="spellEnd"/>
      <w:r w:rsidRPr="00C26362">
        <w:rPr>
          <w:b/>
        </w:rPr>
        <w:t xml:space="preserve"> van Salzburg</w:t>
      </w:r>
      <w:r w:rsidRPr="00C26362">
        <w:rPr>
          <w:b/>
        </w:rPr>
        <w:br/>
      </w:r>
    </w:p>
    <w:p w14:paraId="29D25A3C" w14:textId="366B702B" w:rsidR="00C26362" w:rsidRDefault="00C26362" w:rsidP="00043741">
      <w:pPr>
        <w:spacing w:line="276" w:lineRule="auto"/>
        <w:jc w:val="left"/>
        <w:rPr>
          <w:bCs/>
        </w:rPr>
      </w:pPr>
      <w:r w:rsidRPr="00C26362">
        <w:rPr>
          <w:bCs/>
        </w:rPr>
        <w:t xml:space="preserve">Het </w:t>
      </w:r>
      <w:r w:rsidRPr="00C26362">
        <w:rPr>
          <w:b/>
        </w:rPr>
        <w:t>Naturdorf Oberkühnreit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ligt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de </w:t>
      </w:r>
      <w:proofErr w:type="spellStart"/>
      <w:r w:rsidRPr="00C26362">
        <w:rPr>
          <w:bCs/>
        </w:rPr>
        <w:t>zonnige</w:t>
      </w:r>
      <w:proofErr w:type="spellEnd"/>
      <w:r w:rsidRPr="00C26362">
        <w:rPr>
          <w:bCs/>
        </w:rPr>
        <w:t xml:space="preserve"> Marktberg, </w:t>
      </w:r>
      <w:proofErr w:type="spellStart"/>
      <w:r w:rsidRPr="00C26362">
        <w:rPr>
          <w:bCs/>
        </w:rPr>
        <w:t>iets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boven</w:t>
      </w:r>
      <w:proofErr w:type="spellEnd"/>
      <w:r w:rsidRPr="00C26362">
        <w:rPr>
          <w:bCs/>
        </w:rPr>
        <w:t xml:space="preserve"> Neukirchen am Großvenediger. De </w:t>
      </w:r>
      <w:r w:rsidRPr="00C26362">
        <w:rPr>
          <w:b/>
        </w:rPr>
        <w:t xml:space="preserve">acht </w:t>
      </w:r>
      <w:proofErr w:type="spellStart"/>
      <w:r w:rsidRPr="00C26362">
        <w:rPr>
          <w:b/>
        </w:rPr>
        <w:t>blokhutten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zijn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tussen</w:t>
      </w:r>
      <w:proofErr w:type="spellEnd"/>
      <w:r w:rsidRPr="00C26362">
        <w:rPr>
          <w:bCs/>
        </w:rPr>
        <w:t xml:space="preserve"> 55 en 120 m² </w:t>
      </w:r>
      <w:proofErr w:type="spellStart"/>
      <w:r w:rsidRPr="00C26362">
        <w:rPr>
          <w:bCs/>
        </w:rPr>
        <w:t>groot</w:t>
      </w:r>
      <w:proofErr w:type="spellEnd"/>
      <w:r w:rsidRPr="00C26362">
        <w:rPr>
          <w:bCs/>
        </w:rPr>
        <w:t xml:space="preserve"> en </w:t>
      </w:r>
      <w:proofErr w:type="spellStart"/>
      <w:r w:rsidRPr="00C26362">
        <w:rPr>
          <w:bCs/>
        </w:rPr>
        <w:t>bieden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plaats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aan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maximaal</w:t>
      </w:r>
      <w:proofErr w:type="spellEnd"/>
      <w:r w:rsidRPr="00C26362">
        <w:rPr>
          <w:bCs/>
        </w:rPr>
        <w:t xml:space="preserve"> acht gasten. </w:t>
      </w:r>
      <w:proofErr w:type="spellStart"/>
      <w:r w:rsidRPr="00C26362">
        <w:rPr>
          <w:b/>
        </w:rPr>
        <w:t>Gastvrouw</w:t>
      </w:r>
      <w:proofErr w:type="spellEnd"/>
      <w:r w:rsidRPr="00C26362">
        <w:rPr>
          <w:b/>
        </w:rPr>
        <w:t xml:space="preserve"> Anika </w:t>
      </w:r>
      <w:proofErr w:type="spellStart"/>
      <w:r w:rsidRPr="00C26362">
        <w:rPr>
          <w:b/>
        </w:rPr>
        <w:t>Ensmann</w:t>
      </w:r>
      <w:proofErr w:type="spellEnd"/>
      <w:r w:rsidRPr="00C26362">
        <w:rPr>
          <w:b/>
        </w:rPr>
        <w:t>-Heim</w:t>
      </w:r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verwent</w:t>
      </w:r>
      <w:proofErr w:type="spellEnd"/>
      <w:r w:rsidRPr="00C26362">
        <w:rPr>
          <w:bCs/>
        </w:rPr>
        <w:t xml:space="preserve"> haar gasten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een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dennenhouten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/>
        </w:rPr>
        <w:t>sauna</w:t>
      </w:r>
      <w:proofErr w:type="spellEnd"/>
      <w:r w:rsidRPr="00C26362">
        <w:rPr>
          <w:b/>
        </w:rPr>
        <w:t xml:space="preserve">, </w:t>
      </w:r>
      <w:proofErr w:type="spellStart"/>
      <w:r w:rsidRPr="00C26362">
        <w:rPr>
          <w:b/>
        </w:rPr>
        <w:t>massages</w:t>
      </w:r>
      <w:proofErr w:type="spellEnd"/>
      <w:r w:rsidRPr="00C26362">
        <w:rPr>
          <w:b/>
        </w:rPr>
        <w:t xml:space="preserve"> en </w:t>
      </w:r>
      <w:proofErr w:type="spellStart"/>
      <w:r w:rsidRPr="00C26362">
        <w:rPr>
          <w:b/>
        </w:rPr>
        <w:t>wellnessbehandelingen</w:t>
      </w:r>
      <w:proofErr w:type="spellEnd"/>
      <w:r w:rsidRPr="00C26362">
        <w:rPr>
          <w:bCs/>
        </w:rPr>
        <w:t xml:space="preserve">, </w:t>
      </w:r>
      <w:proofErr w:type="spellStart"/>
      <w:r w:rsidRPr="00C26362">
        <w:rPr>
          <w:b/>
        </w:rPr>
        <w:t>evenals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ontbijt</w:t>
      </w:r>
      <w:proofErr w:type="spellEnd"/>
      <w:r w:rsidRPr="00C26362">
        <w:rPr>
          <w:b/>
        </w:rPr>
        <w:t xml:space="preserve">- en </w:t>
      </w:r>
      <w:proofErr w:type="spellStart"/>
      <w:r w:rsidRPr="00C26362">
        <w:rPr>
          <w:b/>
        </w:rPr>
        <w:t>dinerservice</w:t>
      </w:r>
      <w:proofErr w:type="spellEnd"/>
      <w:r w:rsidRPr="00C26362">
        <w:rPr>
          <w:bCs/>
        </w:rPr>
        <w:t xml:space="preserve">. Het Naturdorf Oberkühnreit </w:t>
      </w:r>
      <w:proofErr w:type="spellStart"/>
      <w:r w:rsidRPr="00C26362">
        <w:rPr>
          <w:bCs/>
        </w:rPr>
        <w:t>behoort</w:t>
      </w:r>
      <w:proofErr w:type="spellEnd"/>
      <w:r w:rsidRPr="00C26362">
        <w:rPr>
          <w:bCs/>
        </w:rPr>
        <w:t xml:space="preserve"> tot de </w:t>
      </w:r>
      <w:r w:rsidRPr="00C26362">
        <w:rPr>
          <w:b/>
        </w:rPr>
        <w:t xml:space="preserve">beste </w:t>
      </w:r>
      <w:proofErr w:type="spellStart"/>
      <w:r w:rsidRPr="00C26362">
        <w:rPr>
          <w:b/>
        </w:rPr>
        <w:t>hutdorpen</w:t>
      </w:r>
      <w:proofErr w:type="spellEnd"/>
      <w:r w:rsidRPr="00C26362">
        <w:rPr>
          <w:b/>
        </w:rPr>
        <w:t xml:space="preserve"> van Salzburg</w:t>
      </w:r>
      <w:r w:rsidRPr="00C26362">
        <w:rPr>
          <w:bCs/>
        </w:rPr>
        <w:t xml:space="preserve">, </w:t>
      </w:r>
      <w:proofErr w:type="spellStart"/>
      <w:r w:rsidRPr="00C26362">
        <w:rPr>
          <w:bCs/>
        </w:rPr>
        <w:t>scoort</w:t>
      </w:r>
      <w:proofErr w:type="spellEnd"/>
      <w:r w:rsidRPr="00C26362">
        <w:rPr>
          <w:bCs/>
        </w:rPr>
        <w:t xml:space="preserve"> 9,1 </w:t>
      </w:r>
      <w:proofErr w:type="spellStart"/>
      <w:r w:rsidRPr="00C26362">
        <w:rPr>
          <w:bCs/>
        </w:rPr>
        <w:t>punten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booking.com, 96% </w:t>
      </w:r>
      <w:proofErr w:type="spellStart"/>
      <w:r w:rsidRPr="00C26362">
        <w:rPr>
          <w:bCs/>
        </w:rPr>
        <w:t>aanbevelingen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op</w:t>
      </w:r>
      <w:proofErr w:type="spellEnd"/>
      <w:r w:rsidRPr="00C26362">
        <w:rPr>
          <w:bCs/>
        </w:rPr>
        <w:t xml:space="preserve"> holidaycheck.at en </w:t>
      </w:r>
      <w:proofErr w:type="spellStart"/>
      <w:proofErr w:type="gramStart"/>
      <w:r w:rsidRPr="00C26362">
        <w:rPr>
          <w:bCs/>
        </w:rPr>
        <w:t>werd</w:t>
      </w:r>
      <w:proofErr w:type="spellEnd"/>
      <w:proofErr w:type="gramEnd"/>
      <w:r w:rsidRPr="00C26362">
        <w:rPr>
          <w:bCs/>
        </w:rPr>
        <w:t xml:space="preserve"> al vier </w:t>
      </w:r>
      <w:proofErr w:type="spellStart"/>
      <w:r w:rsidRPr="00C26362">
        <w:rPr>
          <w:bCs/>
        </w:rPr>
        <w:t>keer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bekroond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met</w:t>
      </w:r>
      <w:proofErr w:type="spellEnd"/>
      <w:r w:rsidRPr="00C26362">
        <w:rPr>
          <w:bCs/>
        </w:rPr>
        <w:t xml:space="preserve"> </w:t>
      </w:r>
      <w:proofErr w:type="spellStart"/>
      <w:r w:rsidRPr="00C26362">
        <w:rPr>
          <w:bCs/>
        </w:rPr>
        <w:t>de</w:t>
      </w:r>
      <w:proofErr w:type="spellEnd"/>
      <w:r w:rsidRPr="00C26362">
        <w:rPr>
          <w:bCs/>
        </w:rPr>
        <w:t xml:space="preserve"> </w:t>
      </w:r>
      <w:r w:rsidRPr="00C26362">
        <w:rPr>
          <w:b/>
        </w:rPr>
        <w:t xml:space="preserve">Top </w:t>
      </w:r>
      <w:proofErr w:type="spellStart"/>
      <w:r w:rsidRPr="00C26362">
        <w:rPr>
          <w:b/>
        </w:rPr>
        <w:t>of</w:t>
      </w:r>
      <w:proofErr w:type="spellEnd"/>
      <w:r w:rsidRPr="00C26362">
        <w:rPr>
          <w:b/>
        </w:rPr>
        <w:t xml:space="preserve"> </w:t>
      </w:r>
      <w:proofErr w:type="spellStart"/>
      <w:r w:rsidRPr="00C26362">
        <w:rPr>
          <w:b/>
        </w:rPr>
        <w:t>the</w:t>
      </w:r>
      <w:proofErr w:type="spellEnd"/>
      <w:r w:rsidRPr="00C26362">
        <w:rPr>
          <w:b/>
        </w:rPr>
        <w:t xml:space="preserve"> Mountains Award.</w:t>
      </w:r>
      <w:r w:rsidRPr="00C26362">
        <w:rPr>
          <w:b/>
        </w:rPr>
        <w:br/>
      </w:r>
      <w:r w:rsidR="00043741">
        <w:rPr>
          <w:bCs/>
        </w:rPr>
        <w:t>www.</w:t>
      </w:r>
      <w:hyperlink r:id="rId8" w:tgtFrame="_new" w:history="1">
        <w:r w:rsidR="00043741">
          <w:rPr>
            <w:bCs/>
          </w:rPr>
          <w:t>naturdorf.at</w:t>
        </w:r>
      </w:hyperlink>
      <w:r w:rsidR="00043741">
        <w:rPr>
          <w:bCs/>
        </w:rPr>
        <w:t xml:space="preserve"> </w:t>
      </w:r>
    </w:p>
    <w:p w14:paraId="4F7F24CB" w14:textId="77777777" w:rsidR="00043741" w:rsidRPr="00C26362" w:rsidRDefault="00043741" w:rsidP="00043741">
      <w:pPr>
        <w:spacing w:line="276" w:lineRule="auto"/>
        <w:jc w:val="left"/>
        <w:rPr>
          <w:bCs/>
        </w:rPr>
      </w:pPr>
    </w:p>
    <w:p w14:paraId="5335E717" w14:textId="3C86AEB3" w:rsidR="001676A8" w:rsidRPr="00043741" w:rsidRDefault="00043741" w:rsidP="00043741">
      <w:pPr>
        <w:pStyle w:val="Infoblock"/>
        <w:spacing w:line="276" w:lineRule="auto"/>
        <w:rPr>
          <w:rFonts w:cs="Arial"/>
          <w:bCs/>
        </w:rPr>
      </w:pPr>
      <w:r w:rsidRPr="00043741">
        <w:rPr>
          <w:bCs/>
        </w:rPr>
        <w:t xml:space="preserve">3.406 </w:t>
      </w:r>
      <w:proofErr w:type="spellStart"/>
      <w:r w:rsidRPr="00043741">
        <w:rPr>
          <w:bCs/>
        </w:rPr>
        <w:t>tekens</w:t>
      </w:r>
      <w:proofErr w:type="spellEnd"/>
      <w:r w:rsidRPr="00043741">
        <w:rPr>
          <w:bCs/>
        </w:rPr>
        <w:br/>
        <w:t xml:space="preserve">Vrij van </w:t>
      </w:r>
      <w:proofErr w:type="spellStart"/>
      <w:r w:rsidRPr="00043741">
        <w:rPr>
          <w:bCs/>
        </w:rPr>
        <w:t>auteursrechten</w:t>
      </w:r>
      <w:proofErr w:type="spellEnd"/>
      <w:r w:rsidRPr="00043741">
        <w:rPr>
          <w:bCs/>
        </w:rPr>
        <w:t>,</w:t>
      </w:r>
      <w:r w:rsidRPr="00043741">
        <w:rPr>
          <w:bCs/>
        </w:rPr>
        <w:br/>
      </w:r>
      <w:proofErr w:type="spellStart"/>
      <w:r w:rsidRPr="00043741">
        <w:rPr>
          <w:bCs/>
        </w:rPr>
        <w:t>bewijsexemplaar</w:t>
      </w:r>
      <w:proofErr w:type="spellEnd"/>
      <w:r w:rsidRPr="00043741">
        <w:rPr>
          <w:bCs/>
        </w:rPr>
        <w:t xml:space="preserve"> </w:t>
      </w:r>
      <w:proofErr w:type="spellStart"/>
      <w:r w:rsidRPr="00043741">
        <w:rPr>
          <w:bCs/>
        </w:rPr>
        <w:t>gewenst</w:t>
      </w:r>
      <w:proofErr w:type="spellEnd"/>
      <w:r w:rsidRPr="00043741">
        <w:rPr>
          <w:bCs/>
        </w:rPr>
        <w:t>!</w:t>
      </w:r>
    </w:p>
    <w:sectPr w:rsidR="001676A8" w:rsidRPr="00043741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0174" w14:textId="77777777" w:rsidR="007A4265" w:rsidRDefault="007A4265">
      <w:r>
        <w:separator/>
      </w:r>
    </w:p>
  </w:endnote>
  <w:endnote w:type="continuationSeparator" w:id="0">
    <w:p w14:paraId="727533D7" w14:textId="77777777" w:rsidR="007A4265" w:rsidRDefault="007A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proofErr w:type="spellStart"/>
          <w:r w:rsidRPr="0090569D">
            <w:rPr>
              <w:rFonts w:eastAsiaTheme="minorEastAsia"/>
              <w:iCs/>
            </w:rPr>
            <w:t>Ensmann</w:t>
          </w:r>
          <w:proofErr w:type="spellEnd"/>
          <w:r w:rsidRPr="0090569D">
            <w:rPr>
              <w:rFonts w:eastAsiaTheme="minorEastAsia"/>
              <w:iCs/>
            </w:rPr>
            <w:t>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E96" w14:textId="77777777" w:rsidR="007A4265" w:rsidRDefault="007A4265">
      <w:r>
        <w:separator/>
      </w:r>
    </w:p>
  </w:footnote>
  <w:footnote w:type="continuationSeparator" w:id="0">
    <w:p w14:paraId="2CCC6B70" w14:textId="77777777" w:rsidR="007A4265" w:rsidRDefault="007A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215B823C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C26362">
      <w:rPr>
        <w:noProof/>
      </w:rPr>
      <w:t>Oktober 25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62174">
    <w:abstractNumId w:val="1"/>
  </w:num>
  <w:num w:numId="2" w16cid:durableId="1528328611">
    <w:abstractNumId w:val="10"/>
  </w:num>
  <w:num w:numId="3" w16cid:durableId="969478901">
    <w:abstractNumId w:val="7"/>
  </w:num>
  <w:num w:numId="4" w16cid:durableId="2116246935">
    <w:abstractNumId w:val="2"/>
  </w:num>
  <w:num w:numId="5" w16cid:durableId="1537892460">
    <w:abstractNumId w:val="26"/>
  </w:num>
  <w:num w:numId="6" w16cid:durableId="158153471">
    <w:abstractNumId w:val="0"/>
  </w:num>
  <w:num w:numId="7" w16cid:durableId="1282878666">
    <w:abstractNumId w:val="15"/>
  </w:num>
  <w:num w:numId="8" w16cid:durableId="89854345">
    <w:abstractNumId w:val="33"/>
  </w:num>
  <w:num w:numId="9" w16cid:durableId="479620687">
    <w:abstractNumId w:val="18"/>
  </w:num>
  <w:num w:numId="10" w16cid:durableId="529951534">
    <w:abstractNumId w:val="4"/>
  </w:num>
  <w:num w:numId="11" w16cid:durableId="1959677492">
    <w:abstractNumId w:val="12"/>
  </w:num>
  <w:num w:numId="12" w16cid:durableId="1735087112">
    <w:abstractNumId w:val="21"/>
  </w:num>
  <w:num w:numId="13" w16cid:durableId="1504931735">
    <w:abstractNumId w:val="17"/>
  </w:num>
  <w:num w:numId="14" w16cid:durableId="1848447406">
    <w:abstractNumId w:val="27"/>
  </w:num>
  <w:num w:numId="15" w16cid:durableId="299186923">
    <w:abstractNumId w:val="11"/>
  </w:num>
  <w:num w:numId="16" w16cid:durableId="1285497886">
    <w:abstractNumId w:val="20"/>
  </w:num>
  <w:num w:numId="17" w16cid:durableId="1260060695">
    <w:abstractNumId w:val="30"/>
  </w:num>
  <w:num w:numId="18" w16cid:durableId="921109386">
    <w:abstractNumId w:val="19"/>
  </w:num>
  <w:num w:numId="19" w16cid:durableId="1220509165">
    <w:abstractNumId w:val="22"/>
  </w:num>
  <w:num w:numId="20" w16cid:durableId="442119057">
    <w:abstractNumId w:val="25"/>
  </w:num>
  <w:num w:numId="21" w16cid:durableId="1632521047">
    <w:abstractNumId w:val="14"/>
  </w:num>
  <w:num w:numId="22" w16cid:durableId="710305968">
    <w:abstractNumId w:val="24"/>
  </w:num>
  <w:num w:numId="23" w16cid:durableId="31807480">
    <w:abstractNumId w:val="16"/>
  </w:num>
  <w:num w:numId="24" w16cid:durableId="1383793846">
    <w:abstractNumId w:val="28"/>
  </w:num>
  <w:num w:numId="25" w16cid:durableId="602541851">
    <w:abstractNumId w:val="6"/>
  </w:num>
  <w:num w:numId="26" w16cid:durableId="294681580">
    <w:abstractNumId w:val="9"/>
  </w:num>
  <w:num w:numId="27" w16cid:durableId="61103699">
    <w:abstractNumId w:val="31"/>
  </w:num>
  <w:num w:numId="28" w16cid:durableId="155970141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632180022">
    <w:abstractNumId w:val="34"/>
  </w:num>
  <w:num w:numId="30" w16cid:durableId="129134714">
    <w:abstractNumId w:val="8"/>
  </w:num>
  <w:num w:numId="31" w16cid:durableId="124992365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953123636">
    <w:abstractNumId w:val="3"/>
  </w:num>
  <w:num w:numId="33" w16cid:durableId="193159633">
    <w:abstractNumId w:val="13"/>
  </w:num>
  <w:num w:numId="34" w16cid:durableId="2122603371">
    <w:abstractNumId w:val="5"/>
  </w:num>
  <w:num w:numId="35" w16cid:durableId="169923652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3741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2C53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28B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5E02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6796B"/>
    <w:rsid w:val="002707AF"/>
    <w:rsid w:val="00271193"/>
    <w:rsid w:val="0027134F"/>
    <w:rsid w:val="002730BF"/>
    <w:rsid w:val="00273955"/>
    <w:rsid w:val="00273E34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0ABE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769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5D23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969E7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4265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4AE4"/>
    <w:rsid w:val="00805980"/>
    <w:rsid w:val="00805B9C"/>
    <w:rsid w:val="00806349"/>
    <w:rsid w:val="00811128"/>
    <w:rsid w:val="00812740"/>
    <w:rsid w:val="00812D5B"/>
    <w:rsid w:val="00814366"/>
    <w:rsid w:val="00814558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67B98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5E6C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362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0A7F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CEB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4232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dorf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A7EB-89D6-405D-9B8F-C921157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3466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2025-10-13T09:43:00Z</cp:lastPrinted>
  <dcterms:created xsi:type="dcterms:W3CDTF">2025-10-13T10:51:00Z</dcterms:created>
  <dcterms:modified xsi:type="dcterms:W3CDTF">2025-10-13T10:51:00Z</dcterms:modified>
  <cp:category/>
</cp:coreProperties>
</file>