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1952" w14:textId="3A209D20" w:rsidR="00D45363" w:rsidRDefault="00224DDF" w:rsidP="00D45363">
      <w:pPr>
        <w:pStyle w:val="berschrift2"/>
      </w:pPr>
      <w:r>
        <w:t>„</w:t>
      </w:r>
      <w:r w:rsidR="008E2BA4">
        <w:t>Ohne feste Bindung“ durch die Rauriser</w:t>
      </w:r>
      <w:r w:rsidR="00763362">
        <w:t xml:space="preserve"> Goldberge </w:t>
      </w:r>
    </w:p>
    <w:p w14:paraId="6264FE9A" w14:textId="795E0BF0" w:rsidR="008E2BA4" w:rsidRDefault="008904C2" w:rsidP="008E2BA4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Sehnsucht nach einem </w:t>
      </w:r>
      <w:r w:rsidR="00A5470D">
        <w:rPr>
          <w:b/>
          <w:bCs/>
          <w:lang w:val="de-AT"/>
        </w:rPr>
        <w:t xml:space="preserve">„fersenfreien“ </w:t>
      </w:r>
      <w:r>
        <w:rPr>
          <w:b/>
          <w:bCs/>
          <w:lang w:val="de-AT"/>
        </w:rPr>
        <w:t xml:space="preserve">Winter wie früher? </w:t>
      </w:r>
      <w:r w:rsidR="008D6508">
        <w:rPr>
          <w:b/>
          <w:bCs/>
          <w:lang w:val="de-AT"/>
        </w:rPr>
        <w:t>Unter den mächtigen Dr</w:t>
      </w:r>
      <w:r w:rsidR="008E2BA4">
        <w:rPr>
          <w:b/>
          <w:bCs/>
          <w:lang w:val="de-AT"/>
        </w:rPr>
        <w:t>e</w:t>
      </w:r>
      <w:r w:rsidR="008D6508">
        <w:rPr>
          <w:b/>
          <w:bCs/>
          <w:lang w:val="de-AT"/>
        </w:rPr>
        <w:t xml:space="preserve">itausendern am Alpenhauptkamm </w:t>
      </w:r>
      <w:r w:rsidR="008E2BA4">
        <w:rPr>
          <w:b/>
          <w:bCs/>
          <w:lang w:val="de-AT"/>
        </w:rPr>
        <w:t>glänz</w:t>
      </w:r>
      <w:r w:rsidR="00A90F85">
        <w:rPr>
          <w:b/>
          <w:bCs/>
          <w:lang w:val="de-AT"/>
        </w:rPr>
        <w:t>en</w:t>
      </w:r>
      <w:r w:rsidR="008E2BA4">
        <w:rPr>
          <w:b/>
          <w:bCs/>
          <w:lang w:val="de-AT"/>
        </w:rPr>
        <w:t xml:space="preserve"> </w:t>
      </w:r>
      <w:r w:rsidR="00A90F85">
        <w:rPr>
          <w:b/>
          <w:bCs/>
          <w:lang w:val="de-AT"/>
        </w:rPr>
        <w:t xml:space="preserve">noch </w:t>
      </w:r>
      <w:r w:rsidR="00A5470D">
        <w:rPr>
          <w:b/>
          <w:bCs/>
          <w:lang w:val="de-AT"/>
        </w:rPr>
        <w:t xml:space="preserve">viele </w:t>
      </w:r>
      <w:r w:rsidR="008E2BA4">
        <w:rPr>
          <w:b/>
          <w:bCs/>
          <w:lang w:val="de-AT"/>
        </w:rPr>
        <w:t>Winter</w:t>
      </w:r>
      <w:r w:rsidR="00A90F85">
        <w:rPr>
          <w:b/>
          <w:bCs/>
          <w:lang w:val="de-AT"/>
        </w:rPr>
        <w:t xml:space="preserve">abenteuer </w:t>
      </w:r>
      <w:r w:rsidR="00A5470D">
        <w:rPr>
          <w:b/>
          <w:bCs/>
          <w:lang w:val="de-AT"/>
        </w:rPr>
        <w:t>abseits der Skipisten</w:t>
      </w:r>
      <w:r w:rsidR="008E2BA4">
        <w:rPr>
          <w:b/>
          <w:bCs/>
          <w:lang w:val="de-AT"/>
        </w:rPr>
        <w:t>.</w:t>
      </w:r>
      <w:r w:rsidR="00A90F85">
        <w:rPr>
          <w:b/>
          <w:bCs/>
          <w:lang w:val="de-AT"/>
        </w:rPr>
        <w:t xml:space="preserve"> </w:t>
      </w:r>
      <w:r w:rsidR="008E2BA4">
        <w:rPr>
          <w:b/>
          <w:bCs/>
          <w:lang w:val="de-AT"/>
        </w:rPr>
        <w:t>Tourengeher, Langläufer und Schneeschuhwanderer schöpfen aus dem Vollen.</w:t>
      </w:r>
    </w:p>
    <w:p w14:paraId="3CCD822F" w14:textId="2B63F27E" w:rsidR="00224DDF" w:rsidRDefault="008E2BA4" w:rsidP="00D45363">
      <w:pPr>
        <w:rPr>
          <w:lang w:val="de-AT"/>
        </w:rPr>
      </w:pPr>
      <w:r>
        <w:t xml:space="preserve">Einst </w:t>
      </w:r>
      <w:r w:rsidR="00224DDF">
        <w:t>zog der</w:t>
      </w:r>
      <w:r w:rsidR="00D45363">
        <w:t xml:space="preserve"> </w:t>
      </w:r>
      <w:r w:rsidR="00D45363" w:rsidRPr="009F4F7B">
        <w:rPr>
          <w:b/>
          <w:bCs/>
        </w:rPr>
        <w:t xml:space="preserve">Talschluss </w:t>
      </w:r>
      <w:proofErr w:type="spellStart"/>
      <w:r w:rsidR="00D45363" w:rsidRPr="009F4F7B">
        <w:rPr>
          <w:b/>
          <w:bCs/>
        </w:rPr>
        <w:t>Kolm</w:t>
      </w:r>
      <w:proofErr w:type="spellEnd"/>
      <w:r w:rsidR="00D45363">
        <w:rPr>
          <w:b/>
          <w:bCs/>
        </w:rPr>
        <w:t xml:space="preserve"> </w:t>
      </w:r>
      <w:proofErr w:type="spellStart"/>
      <w:r w:rsidR="00D45363" w:rsidRPr="009F4F7B">
        <w:rPr>
          <w:b/>
          <w:bCs/>
        </w:rPr>
        <w:t>Saigurn</w:t>
      </w:r>
      <w:proofErr w:type="spellEnd"/>
      <w:r w:rsidR="008D6508">
        <w:t xml:space="preserve"> </w:t>
      </w:r>
      <w:r>
        <w:t>vor allem</w:t>
      </w:r>
      <w:r w:rsidR="008D6508">
        <w:t xml:space="preserve"> Goldgräber</w:t>
      </w:r>
      <w:r>
        <w:t xml:space="preserve"> </w:t>
      </w:r>
      <w:r w:rsidR="00224DDF">
        <w:t>wie magisch an</w:t>
      </w:r>
      <w:r>
        <w:t xml:space="preserve">, heute sind hier </w:t>
      </w:r>
      <w:r w:rsidRPr="009F4F7B">
        <w:rPr>
          <w:b/>
          <w:bCs/>
        </w:rPr>
        <w:t>Tourengeher</w:t>
      </w:r>
      <w:r>
        <w:rPr>
          <w:b/>
          <w:bCs/>
        </w:rPr>
        <w:t xml:space="preserve"> </w:t>
      </w:r>
      <w:r w:rsidRPr="008E2BA4">
        <w:t xml:space="preserve">in ihrem Revier. </w:t>
      </w:r>
      <w:r w:rsidR="00224DDF">
        <w:rPr>
          <w:lang w:val="de-AT"/>
        </w:rPr>
        <w:t>Laut</w:t>
      </w:r>
      <w:r w:rsidR="00224DDF" w:rsidRPr="007203A8">
        <w:rPr>
          <w:lang w:val="de-AT"/>
        </w:rPr>
        <w:t xml:space="preserve"> </w:t>
      </w:r>
      <w:r w:rsidR="00224DDF" w:rsidRPr="00A5761A">
        <w:rPr>
          <w:lang w:val="de-AT"/>
        </w:rPr>
        <w:t>dem</w:t>
      </w:r>
      <w:r w:rsidR="00224DDF">
        <w:rPr>
          <w:lang w:val="de-AT"/>
        </w:rPr>
        <w:t xml:space="preserve"> T</w:t>
      </w:r>
      <w:r w:rsidR="00224DDF" w:rsidRPr="007203A8">
        <w:rPr>
          <w:lang w:val="de-AT"/>
        </w:rPr>
        <w:t xml:space="preserve">ourenführer „Meine Spur“ </w:t>
      </w:r>
      <w:r w:rsidR="00224DDF">
        <w:rPr>
          <w:lang w:val="de-AT"/>
        </w:rPr>
        <w:t xml:space="preserve">öffnet sich in der </w:t>
      </w:r>
      <w:r w:rsidR="00224DDF" w:rsidRPr="007203A8">
        <w:rPr>
          <w:lang w:val="de-AT"/>
        </w:rPr>
        <w:t xml:space="preserve">Goldberggruppe </w:t>
      </w:r>
      <w:r w:rsidR="00224DDF">
        <w:rPr>
          <w:lang w:val="de-AT"/>
        </w:rPr>
        <w:t xml:space="preserve">eine wahre </w:t>
      </w:r>
      <w:r w:rsidR="00224DDF" w:rsidRPr="007203A8">
        <w:rPr>
          <w:lang w:val="de-AT"/>
        </w:rPr>
        <w:t>„</w:t>
      </w:r>
      <w:r w:rsidR="00224DDF" w:rsidRPr="007203A8">
        <w:rPr>
          <w:b/>
          <w:bCs/>
          <w:lang w:val="de-AT"/>
        </w:rPr>
        <w:t>Schatztruhe für Skitouren-Geher</w:t>
      </w:r>
      <w:r w:rsidR="00224DDF" w:rsidRPr="007203A8">
        <w:rPr>
          <w:lang w:val="de-AT"/>
        </w:rPr>
        <w:t>“.</w:t>
      </w:r>
      <w:r w:rsidR="00224DDF">
        <w:rPr>
          <w:lang w:val="de-AT"/>
        </w:rPr>
        <w:t xml:space="preserve"> </w:t>
      </w:r>
      <w:r w:rsidR="001A7007">
        <w:t xml:space="preserve">Die Dreitausender </w:t>
      </w:r>
      <w:proofErr w:type="spellStart"/>
      <w:r w:rsidR="001A7007" w:rsidRPr="009F4F7B">
        <w:rPr>
          <w:b/>
          <w:bCs/>
        </w:rPr>
        <w:t>Hocharn</w:t>
      </w:r>
      <w:proofErr w:type="spellEnd"/>
      <w:r w:rsidR="001A7007" w:rsidRPr="009F4F7B">
        <w:rPr>
          <w:b/>
          <w:bCs/>
        </w:rPr>
        <w:t xml:space="preserve"> </w:t>
      </w:r>
      <w:r w:rsidR="001A7007">
        <w:t>und</w:t>
      </w:r>
      <w:r w:rsidR="001A7007" w:rsidRPr="009F4F7B">
        <w:rPr>
          <w:b/>
          <w:bCs/>
        </w:rPr>
        <w:t xml:space="preserve"> Hohe</w:t>
      </w:r>
      <w:r w:rsidR="001A7007">
        <w:rPr>
          <w:b/>
          <w:bCs/>
        </w:rPr>
        <w:t>r</w:t>
      </w:r>
      <w:r w:rsidR="001A7007" w:rsidRPr="009F4F7B">
        <w:rPr>
          <w:b/>
          <w:bCs/>
        </w:rPr>
        <w:t xml:space="preserve"> Sonnblick</w:t>
      </w:r>
      <w:r w:rsidR="001A7007">
        <w:rPr>
          <w:b/>
          <w:bCs/>
        </w:rPr>
        <w:t xml:space="preserve"> </w:t>
      </w:r>
      <w:r w:rsidR="001A7007">
        <w:t>sowie</w:t>
      </w:r>
      <w:r w:rsidR="001A7007" w:rsidRPr="008E2BA4">
        <w:t xml:space="preserve"> die Zweitausender</w:t>
      </w:r>
      <w:r w:rsidR="001A7007">
        <w:rPr>
          <w:b/>
          <w:bCs/>
        </w:rPr>
        <w:t xml:space="preserve"> </w:t>
      </w:r>
      <w:r w:rsidR="001A7007" w:rsidRPr="00E87BFF">
        <w:rPr>
          <w:b/>
          <w:bCs/>
          <w:lang w:val="de-AT"/>
        </w:rPr>
        <w:t>Silberpfennig</w:t>
      </w:r>
      <w:r w:rsidR="001A7007" w:rsidRPr="00F00B05">
        <w:rPr>
          <w:b/>
          <w:bCs/>
          <w:lang w:val="de-AT"/>
        </w:rPr>
        <w:t xml:space="preserve"> </w:t>
      </w:r>
      <w:r w:rsidR="001A7007" w:rsidRPr="007203A8">
        <w:rPr>
          <w:lang w:val="de-AT"/>
        </w:rPr>
        <w:t>und</w:t>
      </w:r>
      <w:r w:rsidR="001A7007" w:rsidRPr="00F00B05">
        <w:rPr>
          <w:b/>
          <w:bCs/>
          <w:lang w:val="de-AT"/>
        </w:rPr>
        <w:t xml:space="preserve"> </w:t>
      </w:r>
      <w:proofErr w:type="spellStart"/>
      <w:r w:rsidR="001A7007" w:rsidRPr="007203A8">
        <w:rPr>
          <w:b/>
          <w:bCs/>
          <w:lang w:val="de-AT"/>
        </w:rPr>
        <w:t>Kolmkarspitz</w:t>
      </w:r>
      <w:proofErr w:type="spellEnd"/>
      <w:r w:rsidR="001A7007">
        <w:t xml:space="preserve"> zählen zu den begehrten Zielen bei Tourengehern. </w:t>
      </w:r>
      <w:r w:rsidR="0050340E">
        <w:rPr>
          <w:lang w:val="de-AT"/>
        </w:rPr>
        <w:t>Sie</w:t>
      </w:r>
      <w:r w:rsidR="00224DDF" w:rsidRPr="00F00B05">
        <w:rPr>
          <w:lang w:val="de-AT"/>
        </w:rPr>
        <w:t xml:space="preserve"> sind </w:t>
      </w:r>
      <w:r w:rsidR="00224DDF">
        <w:rPr>
          <w:lang w:val="de-AT"/>
        </w:rPr>
        <w:t xml:space="preserve">allerdings </w:t>
      </w:r>
      <w:r w:rsidR="00A5470D">
        <w:rPr>
          <w:lang w:val="de-AT"/>
        </w:rPr>
        <w:t>allesamt</w:t>
      </w:r>
      <w:r w:rsidR="00224DDF">
        <w:rPr>
          <w:lang w:val="de-AT"/>
        </w:rPr>
        <w:t xml:space="preserve"> sehr anspruchsvoll, fordern eine </w:t>
      </w:r>
      <w:r w:rsidR="00224DDF">
        <w:t xml:space="preserve">gute Planung und eine </w:t>
      </w:r>
      <w:r w:rsidR="001E7A5C">
        <w:t>günstige</w:t>
      </w:r>
      <w:r w:rsidR="00224DDF">
        <w:t xml:space="preserve"> </w:t>
      </w:r>
      <w:r w:rsidR="00224DDF" w:rsidRPr="004A5F70">
        <w:t>Wetter-, Schnee- und Lawinensituation</w:t>
      </w:r>
      <w:r w:rsidR="00224DDF">
        <w:t xml:space="preserve">. Für Genuss-Tourengeher </w:t>
      </w:r>
      <w:r w:rsidR="000E2805">
        <w:t>ist</w:t>
      </w:r>
      <w:r w:rsidR="00224DDF">
        <w:t xml:space="preserve"> die markierte </w:t>
      </w:r>
      <w:r w:rsidR="00224DDF" w:rsidRPr="00C63CA2">
        <w:rPr>
          <w:b/>
          <w:bCs/>
        </w:rPr>
        <w:t>Aufstiegsroute</w:t>
      </w:r>
      <w:r w:rsidR="000E2805">
        <w:rPr>
          <w:b/>
          <w:bCs/>
        </w:rPr>
        <w:t xml:space="preserve"> </w:t>
      </w:r>
      <w:r w:rsidR="00224DDF" w:rsidRPr="00F00B05">
        <w:t xml:space="preserve">des </w:t>
      </w:r>
      <w:r w:rsidR="00224DDF" w:rsidRPr="00224DDF">
        <w:rPr>
          <w:b/>
          <w:bCs/>
        </w:rPr>
        <w:t>Skitourencenter</w:t>
      </w:r>
      <w:r w:rsidR="00224DDF">
        <w:rPr>
          <w:b/>
          <w:bCs/>
        </w:rPr>
        <w:t>s</w:t>
      </w:r>
      <w:r w:rsidR="00224DDF" w:rsidRPr="00224DDF">
        <w:rPr>
          <w:b/>
          <w:bCs/>
        </w:rPr>
        <w:t xml:space="preserve"> Raurisertal</w:t>
      </w:r>
      <w:r w:rsidR="00224DDF">
        <w:t xml:space="preserve"> zu empfehlen. </w:t>
      </w:r>
      <w:r w:rsidR="000E2805">
        <w:t xml:space="preserve">Ihre </w:t>
      </w:r>
      <w:r w:rsidR="000E2805" w:rsidRPr="004C6C4C">
        <w:rPr>
          <w:b/>
          <w:bCs/>
        </w:rPr>
        <w:t>zwei Varianten</w:t>
      </w:r>
      <w:r w:rsidR="00224DDF">
        <w:t xml:space="preserve"> führen entlang der Kreuzboden- und </w:t>
      </w:r>
      <w:r w:rsidR="00224DDF" w:rsidRPr="00060F0A">
        <w:t>Waldalmbahn</w:t>
      </w:r>
      <w:r w:rsidR="00224DDF">
        <w:t xml:space="preserve"> bergwärts mit regelmäßigen „Au</w:t>
      </w:r>
      <w:r w:rsidR="0050340E">
        <w:t>s</w:t>
      </w:r>
      <w:r w:rsidR="00224DDF">
        <w:t xml:space="preserve">stiegsmöglichkeiten“ Richtung Piste. Auch die Abfahrt </w:t>
      </w:r>
      <w:r w:rsidR="001E7A5C">
        <w:t xml:space="preserve">vom Endpunkt </w:t>
      </w:r>
      <w:r w:rsidR="00224DDF">
        <w:rPr>
          <w:lang w:val="de-AT"/>
        </w:rPr>
        <w:t>ins Tal</w:t>
      </w:r>
      <w:r w:rsidR="00224DDF">
        <w:t xml:space="preserve"> führt über</w:t>
      </w:r>
      <w:r w:rsidR="00224DDF" w:rsidRPr="00224DDF">
        <w:rPr>
          <w:lang w:val="de-AT"/>
        </w:rPr>
        <w:t xml:space="preserve"> </w:t>
      </w:r>
      <w:r w:rsidR="00224DDF" w:rsidRPr="007203A8">
        <w:rPr>
          <w:lang w:val="de-AT"/>
        </w:rPr>
        <w:t>die präparierte</w:t>
      </w:r>
      <w:r w:rsidR="00A5470D">
        <w:rPr>
          <w:lang w:val="de-AT"/>
        </w:rPr>
        <w:t>n</w:t>
      </w:r>
      <w:r w:rsidR="00224DDF" w:rsidRPr="007203A8">
        <w:rPr>
          <w:lang w:val="de-AT"/>
        </w:rPr>
        <w:t xml:space="preserve"> </w:t>
      </w:r>
      <w:r w:rsidR="004C6C4C">
        <w:rPr>
          <w:lang w:val="de-AT"/>
        </w:rPr>
        <w:t>Pisten</w:t>
      </w:r>
      <w:r w:rsidR="00224DDF">
        <w:rPr>
          <w:lang w:val="de-AT"/>
        </w:rPr>
        <w:t>.</w:t>
      </w:r>
    </w:p>
    <w:p w14:paraId="11FB262E" w14:textId="235FD597" w:rsidR="00224DDF" w:rsidRDefault="00224DDF" w:rsidP="00224DDF">
      <w:pPr>
        <w:pStyle w:val="berschrift3"/>
        <w:rPr>
          <w:lang w:val="de-AT"/>
        </w:rPr>
      </w:pPr>
      <w:r>
        <w:rPr>
          <w:lang w:val="de-AT"/>
        </w:rPr>
        <w:t xml:space="preserve">Mit </w:t>
      </w:r>
      <w:r w:rsidRPr="00224DDF">
        <w:t>Schneeschuhen</w:t>
      </w:r>
      <w:r>
        <w:rPr>
          <w:lang w:val="de-AT"/>
        </w:rPr>
        <w:t xml:space="preserve"> im Urwald</w:t>
      </w:r>
    </w:p>
    <w:p w14:paraId="3B5BF2D2" w14:textId="3700DA3E" w:rsidR="0050340E" w:rsidRPr="0050340E" w:rsidRDefault="00DD1FEB" w:rsidP="0050340E">
      <w:pPr>
        <w:rPr>
          <w:b/>
          <w:bCs/>
        </w:rPr>
      </w:pPr>
      <w:r>
        <w:t>I</w:t>
      </w:r>
      <w:r w:rsidRPr="00224DDF">
        <w:t xml:space="preserve">n </w:t>
      </w:r>
      <w:proofErr w:type="spellStart"/>
      <w:r w:rsidRPr="00224DDF">
        <w:t>Kolm-Saigurn</w:t>
      </w:r>
      <w:proofErr w:type="spellEnd"/>
      <w:r>
        <w:t xml:space="preserve"> sind a</w:t>
      </w:r>
      <w:r w:rsidR="00224DDF" w:rsidRPr="00224DDF">
        <w:t>uch</w:t>
      </w:r>
      <w:r w:rsidR="00224DDF">
        <w:rPr>
          <w:b/>
          <w:bCs/>
        </w:rPr>
        <w:t xml:space="preserve"> Schneeschuhwanderer </w:t>
      </w:r>
      <w:r w:rsidR="00224DDF" w:rsidRPr="00224DDF">
        <w:t xml:space="preserve">häufig </w:t>
      </w:r>
      <w:r w:rsidR="00224DDF">
        <w:t xml:space="preserve">unterwegs. </w:t>
      </w:r>
      <w:r w:rsidR="0050340E">
        <w:t xml:space="preserve">Durch den </w:t>
      </w:r>
      <w:r w:rsidR="004B5F32" w:rsidRPr="004B5F32">
        <w:rPr>
          <w:b/>
          <w:bCs/>
        </w:rPr>
        <w:t>Rauriser Urwald</w:t>
      </w:r>
      <w:r w:rsidR="004B5F32">
        <w:t xml:space="preserve"> </w:t>
      </w:r>
      <w:r w:rsidR="004B5F32" w:rsidRPr="009233E6">
        <w:t xml:space="preserve">mit </w:t>
      </w:r>
      <w:r w:rsidR="004B5F32">
        <w:t xml:space="preserve">seinen </w:t>
      </w:r>
      <w:r w:rsidR="004B5F32" w:rsidRPr="009233E6">
        <w:t xml:space="preserve">Jahrhunderte </w:t>
      </w:r>
      <w:r w:rsidR="004B5F32" w:rsidRPr="004B5F32">
        <w:rPr>
          <w:b/>
          <w:bCs/>
        </w:rPr>
        <w:t>alten Fichten und Zirben</w:t>
      </w:r>
      <w:r w:rsidR="004B5F32" w:rsidRPr="009233E6">
        <w:t xml:space="preserve"> </w:t>
      </w:r>
      <w:r>
        <w:t>schlängelt sich</w:t>
      </w:r>
      <w:r w:rsidR="0050340E">
        <w:t xml:space="preserve"> einer</w:t>
      </w:r>
      <w:r w:rsidR="004B5F32" w:rsidRPr="009233E6">
        <w:t xml:space="preserve"> </w:t>
      </w:r>
      <w:r w:rsidR="0050340E">
        <w:t>der</w:t>
      </w:r>
      <w:r w:rsidR="004B5F32" w:rsidRPr="009233E6">
        <w:t xml:space="preserve"> beliebtesten </w:t>
      </w:r>
      <w:r w:rsidR="0050340E" w:rsidRPr="00646898">
        <w:rPr>
          <w:b/>
          <w:bCs/>
        </w:rPr>
        <w:t>Trail</w:t>
      </w:r>
      <w:r w:rsidR="0050340E">
        <w:rPr>
          <w:b/>
          <w:bCs/>
        </w:rPr>
        <w:t>s</w:t>
      </w:r>
      <w:r w:rsidR="0050340E" w:rsidRPr="00646898">
        <w:rPr>
          <w:b/>
          <w:bCs/>
        </w:rPr>
        <w:t xml:space="preserve"> </w:t>
      </w:r>
      <w:r w:rsidR="004B5F32" w:rsidRPr="009233E6">
        <w:t>im Raurisertal.</w:t>
      </w:r>
      <w:r w:rsidR="004B5F32">
        <w:t xml:space="preserve"> </w:t>
      </w:r>
      <w:r w:rsidR="00A5470D">
        <w:t>Die</w:t>
      </w:r>
      <w:r w:rsidR="0050340E">
        <w:t xml:space="preserve"> </w:t>
      </w:r>
      <w:r w:rsidR="00A5470D" w:rsidRPr="009233E6">
        <w:rPr>
          <w:b/>
          <w:bCs/>
        </w:rPr>
        <w:t>ausgeschildert</w:t>
      </w:r>
      <w:r w:rsidR="00A5470D">
        <w:rPr>
          <w:b/>
          <w:bCs/>
        </w:rPr>
        <w:t xml:space="preserve">e und </w:t>
      </w:r>
      <w:r w:rsidR="00A5470D" w:rsidRPr="004B5F32">
        <w:rPr>
          <w:b/>
          <w:bCs/>
        </w:rPr>
        <w:t>anspruchsvoll</w:t>
      </w:r>
      <w:r w:rsidR="00A5470D">
        <w:rPr>
          <w:b/>
          <w:bCs/>
        </w:rPr>
        <w:t>e Route</w:t>
      </w:r>
      <w:r w:rsidR="00A5470D" w:rsidRPr="00646898">
        <w:t xml:space="preserve"> </w:t>
      </w:r>
      <w:r w:rsidR="00224DDF" w:rsidRPr="00646898">
        <w:t xml:space="preserve">führt </w:t>
      </w:r>
      <w:r w:rsidR="00224DDF" w:rsidRPr="009233E6">
        <w:t xml:space="preserve">vom Alpengasthof Bodenhaus </w:t>
      </w:r>
      <w:r w:rsidR="004B5F32">
        <w:t>d</w:t>
      </w:r>
      <w:r w:rsidR="004B5F32" w:rsidRPr="009233E6">
        <w:t>urch den naturbelassene</w:t>
      </w:r>
      <w:r w:rsidR="004B5F32">
        <w:t>n</w:t>
      </w:r>
      <w:r w:rsidR="004B5F32" w:rsidRPr="009233E6">
        <w:t xml:space="preserve"> Sturzwald </w:t>
      </w:r>
      <w:r w:rsidR="004B5F32">
        <w:t xml:space="preserve">und </w:t>
      </w:r>
      <w:r w:rsidR="00A5470D">
        <w:t>durch teilweise</w:t>
      </w:r>
      <w:r w:rsidR="004B5F32" w:rsidRPr="004B5F32">
        <w:t xml:space="preserve"> steile</w:t>
      </w:r>
      <w:r w:rsidR="004B5F32">
        <w:t>s</w:t>
      </w:r>
      <w:r w:rsidR="004B5F32" w:rsidRPr="004B5F32">
        <w:t xml:space="preserve"> Gelände </w:t>
      </w:r>
      <w:r w:rsidR="00224DDF" w:rsidRPr="009233E6">
        <w:t>hinauf in den Talschluss am Fuße der Goldberggruppe.</w:t>
      </w:r>
      <w:r w:rsidR="00224DDF" w:rsidRPr="00224DDF">
        <w:t xml:space="preserve"> </w:t>
      </w:r>
      <w:r w:rsidR="0050340E">
        <w:t>Die rund</w:t>
      </w:r>
      <w:r w:rsidR="0050340E" w:rsidRPr="004B5F32">
        <w:t xml:space="preserve"> 300 Höhenmeter</w:t>
      </w:r>
      <w:r w:rsidR="0050340E">
        <w:t xml:space="preserve"> erfordern </w:t>
      </w:r>
      <w:r w:rsidR="0050340E" w:rsidRPr="004B5F32">
        <w:t>Kondition</w:t>
      </w:r>
      <w:r w:rsidR="0050340E">
        <w:t xml:space="preserve"> und sind in etwa drei Stunden Gehzeit zu meistern.</w:t>
      </w:r>
      <w:r w:rsidR="0050340E" w:rsidRPr="004B5F32">
        <w:t xml:space="preserve"> </w:t>
      </w:r>
      <w:r w:rsidR="0050340E" w:rsidRPr="009233E6">
        <w:t xml:space="preserve">Zwei Mal wöchentlich </w:t>
      </w:r>
      <w:r w:rsidR="0050340E">
        <w:rPr>
          <w:bCs/>
        </w:rPr>
        <w:t>und an</w:t>
      </w:r>
      <w:r w:rsidR="0050340E" w:rsidRPr="009233E6">
        <w:t xml:space="preserve"> </w:t>
      </w:r>
      <w:r w:rsidR="0050340E" w:rsidRPr="009233E6">
        <w:rPr>
          <w:b/>
          <w:bCs/>
        </w:rPr>
        <w:t>Vollmond</w:t>
      </w:r>
      <w:r w:rsidR="0050340E">
        <w:rPr>
          <w:b/>
          <w:bCs/>
        </w:rPr>
        <w:t>tag</w:t>
      </w:r>
      <w:r w:rsidR="0050340E" w:rsidRPr="009233E6">
        <w:rPr>
          <w:b/>
          <w:bCs/>
        </w:rPr>
        <w:t>en</w:t>
      </w:r>
      <w:r w:rsidR="0050340E" w:rsidRPr="009233E6">
        <w:t xml:space="preserve"> </w:t>
      </w:r>
      <w:r w:rsidR="00A5470D" w:rsidRPr="009233E6">
        <w:t>nachts</w:t>
      </w:r>
      <w:r w:rsidR="00A5470D">
        <w:t xml:space="preserve"> </w:t>
      </w:r>
      <w:r w:rsidR="0050340E">
        <w:t>ist</w:t>
      </w:r>
      <w:r w:rsidR="0050340E" w:rsidRPr="009233E6">
        <w:t xml:space="preserve"> ein </w:t>
      </w:r>
      <w:r w:rsidR="0050340E" w:rsidRPr="009233E6">
        <w:rPr>
          <w:b/>
          <w:bCs/>
        </w:rPr>
        <w:t>Nationalpark Ranger</w:t>
      </w:r>
      <w:r w:rsidR="0050340E" w:rsidRPr="009233E6">
        <w:t xml:space="preserve"> </w:t>
      </w:r>
      <w:r w:rsidR="0050340E">
        <w:t>mit von der Partie</w:t>
      </w:r>
      <w:r w:rsidR="0050340E" w:rsidRPr="009233E6">
        <w:t>.</w:t>
      </w:r>
      <w:r w:rsidR="0050340E">
        <w:t xml:space="preserve"> Der</w:t>
      </w:r>
      <w:r w:rsidR="0050340E" w:rsidRPr="004B5F32">
        <w:t xml:space="preserve"> </w:t>
      </w:r>
      <w:r w:rsidR="0050340E" w:rsidRPr="00274447">
        <w:rPr>
          <w:b/>
          <w:bCs/>
        </w:rPr>
        <w:t xml:space="preserve">kostenlose </w:t>
      </w:r>
      <w:r w:rsidR="000E2805" w:rsidRPr="000E2805">
        <w:rPr>
          <w:b/>
          <w:bCs/>
        </w:rPr>
        <w:t>Shuttlebus</w:t>
      </w:r>
      <w:r w:rsidR="000E2805">
        <w:t xml:space="preserve"> </w:t>
      </w:r>
      <w:r w:rsidR="0050340E">
        <w:t>pendelt</w:t>
      </w:r>
      <w:r w:rsidR="0050340E" w:rsidRPr="004B5F32">
        <w:t xml:space="preserve"> von Rauris bis zum Bodenhaus.</w:t>
      </w:r>
    </w:p>
    <w:p w14:paraId="6FE0C931" w14:textId="1AF99410" w:rsidR="00274447" w:rsidRPr="009233E6" w:rsidRDefault="00274447" w:rsidP="005812F0">
      <w:pPr>
        <w:pStyle w:val="berschrift3"/>
      </w:pPr>
      <w:r>
        <w:lastRenderedPageBreak/>
        <w:t xml:space="preserve">Mit langen Latten durch das </w:t>
      </w:r>
      <w:proofErr w:type="spellStart"/>
      <w:r w:rsidR="00A90F85">
        <w:t>Hüttwinkltal</w:t>
      </w:r>
      <w:proofErr w:type="spellEnd"/>
    </w:p>
    <w:p w14:paraId="25A85C23" w14:textId="1BD7603A" w:rsidR="008E2BA4" w:rsidRPr="009233E6" w:rsidRDefault="00A90F85" w:rsidP="008E2BA4">
      <w:r>
        <w:t xml:space="preserve">Zwischen </w:t>
      </w:r>
      <w:proofErr w:type="spellStart"/>
      <w:r>
        <w:t>Bucheben</w:t>
      </w:r>
      <w:proofErr w:type="spellEnd"/>
      <w:r>
        <w:t xml:space="preserve"> und Bodenhaus liegen die </w:t>
      </w:r>
      <w:r w:rsidRPr="002B47A6">
        <w:rPr>
          <w:b/>
          <w:bCs/>
        </w:rPr>
        <w:t>schneesicher</w:t>
      </w:r>
      <w:r>
        <w:rPr>
          <w:b/>
          <w:bCs/>
        </w:rPr>
        <w:t>st</w:t>
      </w:r>
      <w:r w:rsidRPr="002B47A6">
        <w:rPr>
          <w:b/>
          <w:bCs/>
        </w:rPr>
        <w:t>en Loipen</w:t>
      </w:r>
      <w:r>
        <w:rPr>
          <w:b/>
          <w:bCs/>
        </w:rPr>
        <w:t xml:space="preserve"> </w:t>
      </w:r>
      <w:r w:rsidRPr="00A90F85">
        <w:t xml:space="preserve">im Raurisertal. </w:t>
      </w:r>
      <w:r>
        <w:t>Wer die nordische Sportart liebt, kann hier aus dem Vollen schöpfen.</w:t>
      </w:r>
      <w:r w:rsidR="00854378">
        <w:t xml:space="preserve"> </w:t>
      </w:r>
      <w:r w:rsidR="00A5470D">
        <w:t>Eine</w:t>
      </w:r>
      <w:r w:rsidRPr="009233E6">
        <w:t xml:space="preserve"> einfache </w:t>
      </w:r>
      <w:r w:rsidRPr="009233E6">
        <w:rPr>
          <w:b/>
          <w:bCs/>
        </w:rPr>
        <w:t xml:space="preserve">Sonnenloipe </w:t>
      </w:r>
      <w:r w:rsidRPr="009233E6">
        <w:t xml:space="preserve">zieht sich </w:t>
      </w:r>
      <w:r w:rsidR="00A5470D" w:rsidRPr="00A5470D">
        <w:t>vom Bodenhaus</w:t>
      </w:r>
      <w:r w:rsidR="00A5470D" w:rsidRPr="009233E6">
        <w:t xml:space="preserve"> </w:t>
      </w:r>
      <w:r w:rsidRPr="009233E6">
        <w:t>in zwei Schleifen mit je</w:t>
      </w:r>
      <w:r w:rsidRPr="009233E6">
        <w:rPr>
          <w:b/>
          <w:bCs/>
        </w:rPr>
        <w:t xml:space="preserve"> zwei Kilometer Länge </w:t>
      </w:r>
      <w:r w:rsidRPr="009233E6">
        <w:t xml:space="preserve">durch das </w:t>
      </w:r>
      <w:proofErr w:type="spellStart"/>
      <w:r w:rsidRPr="009233E6">
        <w:t>Hüttwinkltal</w:t>
      </w:r>
      <w:proofErr w:type="spellEnd"/>
      <w:r w:rsidRPr="009233E6">
        <w:t xml:space="preserve">. Die </w:t>
      </w:r>
      <w:r w:rsidRPr="009233E6">
        <w:rPr>
          <w:b/>
          <w:bCs/>
        </w:rPr>
        <w:t xml:space="preserve">Bucheben- und </w:t>
      </w:r>
      <w:proofErr w:type="spellStart"/>
      <w:r w:rsidRPr="009233E6">
        <w:rPr>
          <w:b/>
          <w:bCs/>
        </w:rPr>
        <w:t>Hüttwinklloipe</w:t>
      </w:r>
      <w:proofErr w:type="spellEnd"/>
      <w:r w:rsidRPr="009233E6">
        <w:t xml:space="preserve"> sind etwas schwieriger, aber landschaftlich überaus reizvoll. </w:t>
      </w:r>
      <w:r>
        <w:t xml:space="preserve">Dank der Höhenlage bis in </w:t>
      </w:r>
      <w:r w:rsidRPr="007A5CDB">
        <w:rPr>
          <w:b/>
          <w:bCs/>
        </w:rPr>
        <w:t xml:space="preserve">1.200 </w:t>
      </w:r>
      <w:r>
        <w:rPr>
          <w:b/>
          <w:bCs/>
        </w:rPr>
        <w:t>M</w:t>
      </w:r>
      <w:r w:rsidRPr="007A5CDB">
        <w:rPr>
          <w:b/>
          <w:bCs/>
        </w:rPr>
        <w:t>eter</w:t>
      </w:r>
      <w:r>
        <w:rPr>
          <w:b/>
          <w:bCs/>
        </w:rPr>
        <w:t xml:space="preserve"> </w:t>
      </w:r>
      <w:r w:rsidRPr="00A90F85">
        <w:t xml:space="preserve">sind </w:t>
      </w:r>
      <w:r>
        <w:t>die Loipen</w:t>
      </w:r>
      <w:r w:rsidRPr="00A90F85">
        <w:t xml:space="preserve"> </w:t>
      </w:r>
      <w:r w:rsidRPr="009233E6">
        <w:t xml:space="preserve">bis </w:t>
      </w:r>
      <w:r>
        <w:t>ins Frühjahr befahrbar</w:t>
      </w:r>
      <w:r w:rsidR="000E2805">
        <w:t xml:space="preserve"> und </w:t>
      </w:r>
      <w:r w:rsidR="000E2805" w:rsidRPr="009233E6">
        <w:t xml:space="preserve">mit dem kostenlosen </w:t>
      </w:r>
      <w:r w:rsidR="000E2805">
        <w:rPr>
          <w:b/>
          <w:bCs/>
        </w:rPr>
        <w:t>Shuttle</w:t>
      </w:r>
      <w:r w:rsidR="000E2805" w:rsidRPr="009233E6">
        <w:rPr>
          <w:b/>
          <w:bCs/>
        </w:rPr>
        <w:t>bus</w:t>
      </w:r>
      <w:r w:rsidR="000E2805" w:rsidRPr="009233E6">
        <w:t xml:space="preserve"> </w:t>
      </w:r>
      <w:r w:rsidR="000E2805">
        <w:t>erreichbar.</w:t>
      </w:r>
      <w:r>
        <w:t xml:space="preserve"> </w:t>
      </w:r>
      <w:r w:rsidR="00CB00B4">
        <w:t xml:space="preserve">Für eine schnelle Runde zwischendurch bietet sich die </w:t>
      </w:r>
      <w:r w:rsidR="00CB00B4">
        <w:rPr>
          <w:b/>
          <w:bCs/>
        </w:rPr>
        <w:t>Marktloipe</w:t>
      </w:r>
      <w:r w:rsidR="00CB00B4">
        <w:t xml:space="preserve"> </w:t>
      </w:r>
      <w:r w:rsidR="00CB00B4" w:rsidRPr="009233E6">
        <w:t>in Rauris</w:t>
      </w:r>
      <w:r w:rsidR="00CB00B4">
        <w:t xml:space="preserve"> an</w:t>
      </w:r>
      <w:r w:rsidR="00CB00B4" w:rsidRPr="009233E6">
        <w:t xml:space="preserve">. </w:t>
      </w:r>
      <w:r w:rsidR="00CB00B4">
        <w:t xml:space="preserve">In Summe legt das Raurisertal </w:t>
      </w:r>
      <w:r w:rsidR="000E2805">
        <w:rPr>
          <w:b/>
          <w:bCs/>
        </w:rPr>
        <w:t>34</w:t>
      </w:r>
      <w:r w:rsidR="00CB00B4" w:rsidRPr="00A90F85">
        <w:rPr>
          <w:b/>
          <w:bCs/>
        </w:rPr>
        <w:t xml:space="preserve"> Kilometer Loipen</w:t>
      </w:r>
      <w:r w:rsidR="00CB00B4" w:rsidRPr="008D6508">
        <w:t xml:space="preserve"> </w:t>
      </w:r>
      <w:r w:rsidR="00CB00B4">
        <w:t>zu Füßen</w:t>
      </w:r>
      <w:r w:rsidR="00CB00B4" w:rsidRPr="009233E6">
        <w:t>.</w:t>
      </w:r>
      <w:r w:rsidR="00FE38CD" w:rsidRPr="009233E6">
        <w:t xml:space="preserve"> </w:t>
      </w:r>
    </w:p>
    <w:p w14:paraId="308BCC7D" w14:textId="1C0B381E" w:rsidR="00D45363" w:rsidRDefault="00CB00B4" w:rsidP="00D45363">
      <w:pPr>
        <w:pStyle w:val="berschrift3"/>
        <w:rPr>
          <w:lang w:val="de-AT"/>
        </w:rPr>
      </w:pPr>
      <w:r>
        <w:rPr>
          <w:lang w:val="de-AT"/>
        </w:rPr>
        <w:t xml:space="preserve">Mit </w:t>
      </w:r>
      <w:r w:rsidR="00D45363">
        <w:rPr>
          <w:lang w:val="de-AT"/>
        </w:rPr>
        <w:t xml:space="preserve">Rodeln </w:t>
      </w:r>
      <w:r>
        <w:rPr>
          <w:lang w:val="de-AT"/>
        </w:rPr>
        <w:t>vom Kreuzboden</w:t>
      </w:r>
    </w:p>
    <w:p w14:paraId="15281491" w14:textId="5655C623" w:rsidR="001A7007" w:rsidRPr="00A5761A" w:rsidRDefault="00CB00B4" w:rsidP="001A7007">
      <w:pPr>
        <w:rPr>
          <w:lang w:val="de-AT"/>
        </w:rPr>
      </w:pPr>
      <w:r w:rsidRPr="001A7007">
        <w:rPr>
          <w:b/>
          <w:bCs/>
          <w:lang w:val="de-AT"/>
        </w:rPr>
        <w:t>Rodeln</w:t>
      </w:r>
      <w:r w:rsidR="001A7007">
        <w:rPr>
          <w:lang w:val="de-AT"/>
        </w:rPr>
        <w:t xml:space="preserve"> ist ein</w:t>
      </w:r>
      <w:r w:rsidRPr="00CB00B4">
        <w:rPr>
          <w:lang w:val="de-AT"/>
        </w:rPr>
        <w:t xml:space="preserve"> Spaß aus Kind</w:t>
      </w:r>
      <w:r>
        <w:rPr>
          <w:lang w:val="de-AT"/>
        </w:rPr>
        <w:t>heits</w:t>
      </w:r>
      <w:r w:rsidRPr="00CB00B4">
        <w:rPr>
          <w:lang w:val="de-AT"/>
        </w:rPr>
        <w:t>tagen</w:t>
      </w:r>
      <w:r>
        <w:rPr>
          <w:lang w:val="de-AT"/>
        </w:rPr>
        <w:t>,</w:t>
      </w:r>
      <w:r w:rsidRPr="00CB00B4">
        <w:rPr>
          <w:lang w:val="de-AT"/>
        </w:rPr>
        <w:t xml:space="preserve"> </w:t>
      </w:r>
      <w:r w:rsidR="001A7007">
        <w:rPr>
          <w:lang w:val="de-AT"/>
        </w:rPr>
        <w:t>der</w:t>
      </w:r>
      <w:r>
        <w:rPr>
          <w:lang w:val="de-AT"/>
        </w:rPr>
        <w:t xml:space="preserve"> </w:t>
      </w:r>
      <w:r w:rsidR="00A27EA4">
        <w:rPr>
          <w:lang w:val="de-AT"/>
        </w:rPr>
        <w:t>seit einiger Zeit wieder eine große</w:t>
      </w:r>
      <w:r>
        <w:rPr>
          <w:lang w:val="de-AT"/>
        </w:rPr>
        <w:t xml:space="preserve"> Fangemeinde</w:t>
      </w:r>
      <w:r w:rsidR="001A7007">
        <w:rPr>
          <w:lang w:val="de-AT"/>
        </w:rPr>
        <w:t xml:space="preserve"> hat</w:t>
      </w:r>
      <w:r>
        <w:rPr>
          <w:lang w:val="de-AT"/>
        </w:rPr>
        <w:t xml:space="preserve">. </w:t>
      </w:r>
      <w:r w:rsidR="001A7007" w:rsidRPr="00C63CA2">
        <w:rPr>
          <w:lang w:val="de-AT"/>
        </w:rPr>
        <w:t>Vo</w:t>
      </w:r>
      <w:r w:rsidR="001A7007">
        <w:rPr>
          <w:lang w:val="de-AT"/>
        </w:rPr>
        <w:t xml:space="preserve">n der Rauriser </w:t>
      </w:r>
      <w:r w:rsidR="001A7007" w:rsidRPr="00CB00B4">
        <w:rPr>
          <w:b/>
          <w:bCs/>
          <w:lang w:val="de-AT"/>
        </w:rPr>
        <w:t>Kreuzboden-Bergstation</w:t>
      </w:r>
      <w:r w:rsidR="001A7007" w:rsidRPr="00C63CA2">
        <w:rPr>
          <w:lang w:val="de-AT"/>
        </w:rPr>
        <w:t xml:space="preserve"> </w:t>
      </w:r>
      <w:r w:rsidR="001A7007">
        <w:rPr>
          <w:lang w:val="de-AT"/>
        </w:rPr>
        <w:t>schlängelt sich</w:t>
      </w:r>
      <w:r w:rsidR="001A7007" w:rsidRPr="00C63CA2">
        <w:rPr>
          <w:b/>
          <w:bCs/>
          <w:lang w:val="de-AT"/>
        </w:rPr>
        <w:t xml:space="preserve"> </w:t>
      </w:r>
      <w:r w:rsidR="001A7007" w:rsidRPr="00C63CA2">
        <w:rPr>
          <w:lang w:val="de-AT"/>
        </w:rPr>
        <w:t xml:space="preserve">eine </w:t>
      </w:r>
      <w:r w:rsidR="001A7007" w:rsidRPr="00C63CA2">
        <w:rPr>
          <w:b/>
          <w:bCs/>
          <w:lang w:val="de-AT"/>
        </w:rPr>
        <w:t>zwei Kilometer lange Rodelbahn</w:t>
      </w:r>
      <w:r w:rsidR="001A7007" w:rsidRPr="00C63CA2">
        <w:rPr>
          <w:lang w:val="de-AT"/>
        </w:rPr>
        <w:t xml:space="preserve"> </w:t>
      </w:r>
      <w:r w:rsidR="001A7007">
        <w:rPr>
          <w:lang w:val="de-AT"/>
        </w:rPr>
        <w:t>hinunter nach Rauris</w:t>
      </w:r>
      <w:r w:rsidR="001A7007" w:rsidRPr="00C63CA2">
        <w:rPr>
          <w:lang w:val="de-AT"/>
        </w:rPr>
        <w:t>.</w:t>
      </w:r>
      <w:r w:rsidR="001A7007">
        <w:rPr>
          <w:lang w:val="de-AT"/>
        </w:rPr>
        <w:t xml:space="preserve"> </w:t>
      </w:r>
      <w:r w:rsidR="004C6C4C">
        <w:rPr>
          <w:lang w:val="de-AT"/>
        </w:rPr>
        <w:t>Mit der</w:t>
      </w:r>
      <w:r w:rsidR="00854378" w:rsidRPr="00E87BFF">
        <w:rPr>
          <w:lang w:val="de-AT"/>
        </w:rPr>
        <w:t xml:space="preserve"> </w:t>
      </w:r>
      <w:r w:rsidR="00854378" w:rsidRPr="00E87BFF">
        <w:rPr>
          <w:b/>
          <w:bCs/>
          <w:lang w:val="de-AT"/>
        </w:rPr>
        <w:t>Kreuzboden Sessel</w:t>
      </w:r>
      <w:r w:rsidR="00854378">
        <w:rPr>
          <w:b/>
          <w:bCs/>
          <w:lang w:val="de-AT"/>
        </w:rPr>
        <w:t>bahn</w:t>
      </w:r>
      <w:r w:rsidR="00854378" w:rsidRPr="00E87BFF">
        <w:rPr>
          <w:lang w:val="de-AT"/>
        </w:rPr>
        <w:t xml:space="preserve"> </w:t>
      </w:r>
      <w:r w:rsidR="004C6C4C">
        <w:rPr>
          <w:lang w:val="de-AT"/>
        </w:rPr>
        <w:t>geht es</w:t>
      </w:r>
      <w:r w:rsidR="00854378">
        <w:rPr>
          <w:lang w:val="de-AT"/>
        </w:rPr>
        <w:t xml:space="preserve"> hin</w:t>
      </w:r>
      <w:r w:rsidR="00854378" w:rsidRPr="00E87BFF">
        <w:rPr>
          <w:lang w:val="de-AT"/>
        </w:rPr>
        <w:t>auf</w:t>
      </w:r>
      <w:r w:rsidR="00854378" w:rsidRPr="001A7007">
        <w:rPr>
          <w:lang w:val="de-AT"/>
        </w:rPr>
        <w:t xml:space="preserve"> </w:t>
      </w:r>
      <w:r w:rsidR="00854378" w:rsidRPr="00E87BFF">
        <w:rPr>
          <w:lang w:val="de-AT"/>
        </w:rPr>
        <w:t>zum Startpunkt</w:t>
      </w:r>
      <w:r w:rsidR="00854378">
        <w:rPr>
          <w:lang w:val="de-AT"/>
        </w:rPr>
        <w:t xml:space="preserve">. </w:t>
      </w:r>
      <w:r w:rsidR="001A7007" w:rsidRPr="00C63CA2">
        <w:rPr>
          <w:b/>
          <w:bCs/>
          <w:lang w:val="de-AT"/>
        </w:rPr>
        <w:t xml:space="preserve">Zwei Mal pro Woche </w:t>
      </w:r>
      <w:r w:rsidR="001A7007" w:rsidRPr="00C63CA2">
        <w:rPr>
          <w:lang w:val="de-AT"/>
        </w:rPr>
        <w:t xml:space="preserve">ist </w:t>
      </w:r>
      <w:r w:rsidR="004C6C4C">
        <w:rPr>
          <w:lang w:val="de-AT"/>
        </w:rPr>
        <w:t>der Sessellift</w:t>
      </w:r>
      <w:r w:rsidR="001A7007" w:rsidRPr="00C63CA2">
        <w:rPr>
          <w:b/>
          <w:bCs/>
          <w:lang w:val="de-AT"/>
        </w:rPr>
        <w:t xml:space="preserve"> </w:t>
      </w:r>
      <w:r w:rsidR="001A7007" w:rsidRPr="00C63CA2">
        <w:rPr>
          <w:lang w:val="de-AT"/>
        </w:rPr>
        <w:t>von 19 Uhr bis 20.30 Uhr in Betrieb</w:t>
      </w:r>
      <w:r w:rsidR="00854378" w:rsidRPr="00854378">
        <w:rPr>
          <w:lang w:val="de-AT"/>
        </w:rPr>
        <w:t xml:space="preserve"> </w:t>
      </w:r>
      <w:r w:rsidR="00854378" w:rsidRPr="00004D07">
        <w:rPr>
          <w:lang w:val="de-AT"/>
        </w:rPr>
        <w:t>und die</w:t>
      </w:r>
      <w:r w:rsidR="00854378" w:rsidRPr="00C63CA2">
        <w:rPr>
          <w:lang w:val="de-AT"/>
        </w:rPr>
        <w:t xml:space="preserve"> </w:t>
      </w:r>
      <w:r w:rsidR="000E2805">
        <w:rPr>
          <w:lang w:val="de-AT"/>
        </w:rPr>
        <w:t>Rodel</w:t>
      </w:r>
      <w:r w:rsidR="00854378" w:rsidRPr="00C63CA2">
        <w:rPr>
          <w:lang w:val="de-AT"/>
        </w:rPr>
        <w:t>bahn</w:t>
      </w:r>
      <w:r w:rsidR="00854378" w:rsidRPr="00854378">
        <w:rPr>
          <w:lang w:val="de-AT"/>
        </w:rPr>
        <w:t xml:space="preserve"> </w:t>
      </w:r>
      <w:r w:rsidR="00854378" w:rsidRPr="00C63CA2">
        <w:rPr>
          <w:lang w:val="de-AT"/>
        </w:rPr>
        <w:t>abends</w:t>
      </w:r>
      <w:r w:rsidR="00854378" w:rsidRPr="00C63CA2">
        <w:rPr>
          <w:b/>
          <w:bCs/>
          <w:lang w:val="de-AT"/>
        </w:rPr>
        <w:t xml:space="preserve"> beleuchtet</w:t>
      </w:r>
      <w:r w:rsidR="001A7007">
        <w:rPr>
          <w:lang w:val="de-AT"/>
        </w:rPr>
        <w:t xml:space="preserve">. Damit steht einer geselligen </w:t>
      </w:r>
      <w:r w:rsidR="00854378">
        <w:rPr>
          <w:lang w:val="de-AT"/>
        </w:rPr>
        <w:t>Nacht-R</w:t>
      </w:r>
      <w:r w:rsidR="001A7007">
        <w:rPr>
          <w:lang w:val="de-AT"/>
        </w:rPr>
        <w:t>odelpartie nichts im Weg</w:t>
      </w:r>
      <w:r w:rsidR="001A7007" w:rsidRPr="006B623B">
        <w:rPr>
          <w:lang w:val="de-AT"/>
        </w:rPr>
        <w:t xml:space="preserve">. </w:t>
      </w:r>
      <w:hyperlink r:id="rId7" w:history="1">
        <w:r w:rsidR="001A7007" w:rsidRPr="006B623B">
          <w:rPr>
            <w:rStyle w:val="Hyperlink"/>
          </w:rPr>
          <w:t>www.raurisertal.at</w:t>
        </w:r>
      </w:hyperlink>
    </w:p>
    <w:p w14:paraId="2A24376B" w14:textId="4C56954E" w:rsidR="00D45363" w:rsidRDefault="002E0E0A" w:rsidP="00D45363">
      <w:pPr>
        <w:pStyle w:val="Infoblock"/>
        <w:rPr>
          <w:b/>
          <w:lang w:val="de-AT"/>
        </w:rPr>
      </w:pPr>
      <w:r>
        <w:rPr>
          <w:color w:val="000000"/>
          <w:lang w:val="de-AT"/>
        </w:rPr>
        <w:t>3.026</w:t>
      </w:r>
      <w:r w:rsidR="00D45363" w:rsidRPr="007203A8">
        <w:rPr>
          <w:color w:val="000000"/>
          <w:lang w:val="de-AT"/>
        </w:rPr>
        <w:t xml:space="preserve"> Zeichen</w:t>
      </w:r>
      <w:r w:rsidR="00D45363" w:rsidRPr="007203A8">
        <w:rPr>
          <w:color w:val="000000"/>
          <w:lang w:val="de-AT"/>
        </w:rPr>
        <w:br/>
      </w:r>
      <w:r w:rsidR="00D45363" w:rsidRPr="007203A8">
        <w:rPr>
          <w:b/>
          <w:lang w:val="de-AT"/>
        </w:rPr>
        <w:t>Abdruck honorarfrei,</w:t>
      </w:r>
      <w:r w:rsidR="00D45363" w:rsidRPr="007203A8">
        <w:rPr>
          <w:b/>
          <w:lang w:val="de-AT"/>
        </w:rPr>
        <w:br/>
        <w:t>Belegexemplar erbeten!</w:t>
      </w:r>
    </w:p>
    <w:p w14:paraId="4A6ED684" w14:textId="77777777" w:rsidR="00D45363" w:rsidRDefault="00D45363" w:rsidP="00D45363"/>
    <w:p w14:paraId="5718B82E" w14:textId="77777777" w:rsidR="00D45363" w:rsidRPr="00D45363" w:rsidRDefault="00D45363" w:rsidP="00D45363"/>
    <w:p w14:paraId="1C7EB7C9" w14:textId="77777777" w:rsidR="00D45363" w:rsidRDefault="00D45363" w:rsidP="00D45363">
      <w:r>
        <w:tab/>
      </w:r>
      <w:r>
        <w:tab/>
      </w:r>
      <w:r>
        <w:tab/>
      </w:r>
      <w:r>
        <w:tab/>
      </w:r>
    </w:p>
    <w:p w14:paraId="6A3377CE" w14:textId="535CAB90" w:rsidR="0030603B" w:rsidRPr="00734706" w:rsidRDefault="0030603B" w:rsidP="00145A3A">
      <w:pPr>
        <w:rPr>
          <w:lang w:val="de-AT"/>
        </w:rPr>
      </w:pPr>
    </w:p>
    <w:sectPr w:rsidR="0030603B" w:rsidRPr="00734706" w:rsidSect="00C332E8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4964" w14:textId="77777777" w:rsidR="00F04460" w:rsidRDefault="00F04460" w:rsidP="00A23111">
      <w:pPr>
        <w:spacing w:after="0" w:line="240" w:lineRule="auto"/>
      </w:pPr>
      <w:r>
        <w:separator/>
      </w:r>
    </w:p>
  </w:endnote>
  <w:endnote w:type="continuationSeparator" w:id="0">
    <w:p w14:paraId="54EDC147" w14:textId="77777777" w:rsidR="00F04460" w:rsidRDefault="00F04460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628C" w14:textId="77777777" w:rsidR="00F04460" w:rsidRDefault="00F04460" w:rsidP="00A23111">
      <w:pPr>
        <w:spacing w:after="0" w:line="240" w:lineRule="auto"/>
      </w:pPr>
      <w:r>
        <w:separator/>
      </w:r>
    </w:p>
  </w:footnote>
  <w:footnote w:type="continuationSeparator" w:id="0">
    <w:p w14:paraId="6FACFD27" w14:textId="77777777" w:rsidR="00F04460" w:rsidRDefault="00F04460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57EDE99E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2E0E0A">
      <w:rPr>
        <w:noProof/>
      </w:rPr>
      <w:t>Oktober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2805"/>
    <w:rsid w:val="000E5446"/>
    <w:rsid w:val="000F157A"/>
    <w:rsid w:val="000F16EE"/>
    <w:rsid w:val="000F353F"/>
    <w:rsid w:val="000F5095"/>
    <w:rsid w:val="000F5481"/>
    <w:rsid w:val="000F6145"/>
    <w:rsid w:val="000F6D4A"/>
    <w:rsid w:val="000F6F0A"/>
    <w:rsid w:val="001015E4"/>
    <w:rsid w:val="001018BC"/>
    <w:rsid w:val="00103A9C"/>
    <w:rsid w:val="001047B3"/>
    <w:rsid w:val="0010765A"/>
    <w:rsid w:val="001106F7"/>
    <w:rsid w:val="00111F8B"/>
    <w:rsid w:val="00112074"/>
    <w:rsid w:val="0011332F"/>
    <w:rsid w:val="00113E67"/>
    <w:rsid w:val="00114AA2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4DFE"/>
    <w:rsid w:val="00295D86"/>
    <w:rsid w:val="002A041A"/>
    <w:rsid w:val="002A519E"/>
    <w:rsid w:val="002A56C1"/>
    <w:rsid w:val="002B0886"/>
    <w:rsid w:val="002B5417"/>
    <w:rsid w:val="002B7D78"/>
    <w:rsid w:val="002C05EA"/>
    <w:rsid w:val="002C0B69"/>
    <w:rsid w:val="002C2A61"/>
    <w:rsid w:val="002C3FC8"/>
    <w:rsid w:val="002C66D7"/>
    <w:rsid w:val="002C75C6"/>
    <w:rsid w:val="002D62C1"/>
    <w:rsid w:val="002E0E0A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4099"/>
    <w:rsid w:val="00304884"/>
    <w:rsid w:val="0030603B"/>
    <w:rsid w:val="0030750F"/>
    <w:rsid w:val="00312B5C"/>
    <w:rsid w:val="003146E1"/>
    <w:rsid w:val="00315354"/>
    <w:rsid w:val="003153F0"/>
    <w:rsid w:val="00323F8D"/>
    <w:rsid w:val="00327B25"/>
    <w:rsid w:val="0033067E"/>
    <w:rsid w:val="003321DE"/>
    <w:rsid w:val="00336E6B"/>
    <w:rsid w:val="003370E2"/>
    <w:rsid w:val="003409AC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27D0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39E7"/>
    <w:rsid w:val="003F67E3"/>
    <w:rsid w:val="003F69E3"/>
    <w:rsid w:val="003F7425"/>
    <w:rsid w:val="00400AB0"/>
    <w:rsid w:val="00402B58"/>
    <w:rsid w:val="00411615"/>
    <w:rsid w:val="00420BF9"/>
    <w:rsid w:val="00425F85"/>
    <w:rsid w:val="004266FA"/>
    <w:rsid w:val="00427BD2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3AC7"/>
    <w:rsid w:val="004C3FBB"/>
    <w:rsid w:val="004C444F"/>
    <w:rsid w:val="004C567C"/>
    <w:rsid w:val="004C58E5"/>
    <w:rsid w:val="004C6C4C"/>
    <w:rsid w:val="004C71E4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80C65"/>
    <w:rsid w:val="00581209"/>
    <w:rsid w:val="005812C0"/>
    <w:rsid w:val="005812F0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A0AF8"/>
    <w:rsid w:val="005A5CA7"/>
    <w:rsid w:val="005A5E86"/>
    <w:rsid w:val="005A6E2C"/>
    <w:rsid w:val="005B0D27"/>
    <w:rsid w:val="005B134B"/>
    <w:rsid w:val="005B1758"/>
    <w:rsid w:val="005B2980"/>
    <w:rsid w:val="005B42F8"/>
    <w:rsid w:val="005C6460"/>
    <w:rsid w:val="005D363D"/>
    <w:rsid w:val="005D5A91"/>
    <w:rsid w:val="005D5CB4"/>
    <w:rsid w:val="005E0A58"/>
    <w:rsid w:val="005E255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49A"/>
    <w:rsid w:val="006739CC"/>
    <w:rsid w:val="00673BF7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6F7AEB"/>
    <w:rsid w:val="00703913"/>
    <w:rsid w:val="00703979"/>
    <w:rsid w:val="00704DF3"/>
    <w:rsid w:val="00710826"/>
    <w:rsid w:val="00713E1B"/>
    <w:rsid w:val="00715C86"/>
    <w:rsid w:val="007203A8"/>
    <w:rsid w:val="007247B1"/>
    <w:rsid w:val="00727B89"/>
    <w:rsid w:val="007302E1"/>
    <w:rsid w:val="00731724"/>
    <w:rsid w:val="00732524"/>
    <w:rsid w:val="00734218"/>
    <w:rsid w:val="00734706"/>
    <w:rsid w:val="00735C10"/>
    <w:rsid w:val="00737CEE"/>
    <w:rsid w:val="007405E8"/>
    <w:rsid w:val="00744172"/>
    <w:rsid w:val="0074700D"/>
    <w:rsid w:val="00747BD1"/>
    <w:rsid w:val="00750241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3423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5E5A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2E5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49F8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3200"/>
    <w:rsid w:val="008D36D8"/>
    <w:rsid w:val="008D6508"/>
    <w:rsid w:val="008D6906"/>
    <w:rsid w:val="008E18EC"/>
    <w:rsid w:val="008E2BA4"/>
    <w:rsid w:val="008E49A8"/>
    <w:rsid w:val="008E4D30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63DF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064"/>
    <w:rsid w:val="009765F0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8E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236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BEC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20E71"/>
    <w:rsid w:val="00C2772D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4D07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620A"/>
    <w:rsid w:val="00CA3649"/>
    <w:rsid w:val="00CA4669"/>
    <w:rsid w:val="00CA685E"/>
    <w:rsid w:val="00CA68A4"/>
    <w:rsid w:val="00CB00B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3BCB"/>
    <w:rsid w:val="00D01EA0"/>
    <w:rsid w:val="00D03B4F"/>
    <w:rsid w:val="00D05978"/>
    <w:rsid w:val="00D0653C"/>
    <w:rsid w:val="00D10F2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67B5C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5921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DC"/>
    <w:rsid w:val="00EF67DE"/>
    <w:rsid w:val="00EF7E3E"/>
    <w:rsid w:val="00F0082A"/>
    <w:rsid w:val="00F04460"/>
    <w:rsid w:val="00F04DB8"/>
    <w:rsid w:val="00F10477"/>
    <w:rsid w:val="00F11300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1AF2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177C"/>
    <w:rsid w:val="00FE3364"/>
    <w:rsid w:val="00FE38CD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urisertal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2668</Characters>
  <Application>Microsoft Office Word</Application>
  <DocSecurity>4</DocSecurity>
  <Lines>50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Stefanie Lederer</cp:lastModifiedBy>
  <cp:revision>2</cp:revision>
  <cp:lastPrinted>2020-02-11T15:38:00Z</cp:lastPrinted>
  <dcterms:created xsi:type="dcterms:W3CDTF">2024-10-24T06:41:00Z</dcterms:created>
  <dcterms:modified xsi:type="dcterms:W3CDTF">2024-10-24T06:41:00Z</dcterms:modified>
</cp:coreProperties>
</file>