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9513" w14:textId="3A552E1E" w:rsidR="00866D79" w:rsidRPr="00866D79" w:rsidRDefault="006020EC" w:rsidP="00FD3937">
      <w:pPr>
        <w:pStyle w:val="berschrift2"/>
      </w:pPr>
      <w:bookmarkStart w:id="0" w:name="_GoBack"/>
      <w:bookmarkEnd w:id="0"/>
      <w:r>
        <w:rPr>
          <w:rFonts w:ascii="Arial" w:hAnsi="Arial" w:cs="Arial"/>
          <w:i w:val="0"/>
          <w:color w:val="000000"/>
          <w:sz w:val="26"/>
          <w:szCs w:val="26"/>
          <w:u w:val="single"/>
        </w:rPr>
        <w:t>Italien wie aus dem Bilderbuch im Salento</w:t>
      </w:r>
    </w:p>
    <w:p w14:paraId="79360AD0" w14:textId="3B878765" w:rsidR="005D0AD7" w:rsidRDefault="005D0AD7" w:rsidP="005D0AD7">
      <w:pPr>
        <w:rPr>
          <w:color w:val="000000"/>
          <w:lang w:val="de-AT"/>
        </w:rPr>
      </w:pPr>
      <w:r w:rsidRPr="00131C21">
        <w:rPr>
          <w:b/>
          <w:bCs/>
        </w:rPr>
        <w:t>Otranto</w:t>
      </w:r>
      <w:r>
        <w:t xml:space="preserve"> ist ein Juwel in einer der schönsten Regionen Italiens, dem </w:t>
      </w:r>
      <w:r w:rsidRPr="00131C21">
        <w:rPr>
          <w:b/>
          <w:bCs/>
        </w:rPr>
        <w:t>Salento</w:t>
      </w:r>
      <w:r>
        <w:t xml:space="preserve"> in </w:t>
      </w:r>
      <w:r w:rsidRPr="00131C21">
        <w:rPr>
          <w:b/>
          <w:bCs/>
        </w:rPr>
        <w:t>Apulien</w:t>
      </w:r>
      <w:r>
        <w:t>. Verträumte Dörfer reihen sich an Landschaften, in denen es nach Zitronenbäumen duftet und unzählige Olivenhaine eine zauberhafte Kulisse prägen.</w:t>
      </w:r>
      <w:r w:rsidR="006020EC">
        <w:t xml:space="preserve"> Hier findet man noch ein bisschen das „Bilderbuch-Italien“ fernab vom Massentourismus</w:t>
      </w:r>
      <w:r w:rsidR="00BB1699">
        <w:t>.</w:t>
      </w:r>
      <w:r w:rsidR="006020EC">
        <w:t xml:space="preserve"> </w:t>
      </w:r>
      <w:r>
        <w:t xml:space="preserve">Herrliche Buchten machen Sonnenanbeter glücklich. An einem dieser Strände liegt das </w:t>
      </w:r>
      <w:r w:rsidRPr="00131C21">
        <w:rPr>
          <w:b/>
          <w:bCs/>
        </w:rPr>
        <w:t>VOI Daniela Resort</w:t>
      </w:r>
      <w:r>
        <w:t xml:space="preserve">. Lediglich ein kurzer Spaziergang durch mediterrane Flora (oder ein „Katzensprung“ mit dem Hotelshuttle) trennt </w:t>
      </w:r>
      <w:r w:rsidR="006020EC">
        <w:t>das</w:t>
      </w:r>
      <w:r>
        <w:t xml:space="preserve"> Resor</w:t>
      </w:r>
      <w:r w:rsidR="006020EC">
        <w:t xml:space="preserve">t </w:t>
      </w:r>
      <w:r>
        <w:t xml:space="preserve">vom </w:t>
      </w:r>
      <w:r w:rsidRPr="00131C21">
        <w:rPr>
          <w:b/>
          <w:bCs/>
        </w:rPr>
        <w:t>romantischen Strand am blauen Meer</w:t>
      </w:r>
      <w:r>
        <w:t>. Die Sonnenliegen und -schirme stehen bereit</w:t>
      </w:r>
      <w:r w:rsidR="00131C21">
        <w:t xml:space="preserve">. Das VOI Daniela Resort ist ein Urlaubsziel für die ganze Familie. </w:t>
      </w:r>
      <w:r w:rsidR="00131C21" w:rsidRPr="00131C21">
        <w:rPr>
          <w:b/>
          <w:bCs/>
        </w:rPr>
        <w:t>Barrierefreiheit</w:t>
      </w:r>
      <w:r w:rsidR="00131C21">
        <w:t xml:space="preserve"> und ein </w:t>
      </w:r>
      <w:r w:rsidR="00131C21" w:rsidRPr="00131C21">
        <w:rPr>
          <w:b/>
          <w:bCs/>
        </w:rPr>
        <w:t>All-inclusive-soft-Service</w:t>
      </w:r>
      <w:r w:rsidR="00131C21">
        <w:t xml:space="preserve"> (Vollpension und kostenlose Getränke – Bier, Hauswein und alkoholfreie Getränke – zu den Mahlzeiten) kommen allen Generationen entgegen. Wer nicht</w:t>
      </w:r>
      <w:r w:rsidR="00BB1699">
        <w:t xml:space="preserve"> gerade</w:t>
      </w:r>
      <w:r w:rsidR="00131C21">
        <w:t xml:space="preserve"> am Strand das Leben genießt, der kommt an die </w:t>
      </w:r>
      <w:r w:rsidR="00131C21" w:rsidRPr="00397896">
        <w:rPr>
          <w:b/>
          <w:bCs/>
        </w:rPr>
        <w:t>Pools</w:t>
      </w:r>
      <w:r w:rsidR="00131C21">
        <w:t xml:space="preserve"> im Resort. Am </w:t>
      </w:r>
      <w:r w:rsidR="00131C21" w:rsidRPr="00397896">
        <w:rPr>
          <w:b/>
          <w:bCs/>
        </w:rPr>
        <w:t xml:space="preserve">Familienpool </w:t>
      </w:r>
      <w:r w:rsidR="00131C21">
        <w:t>haben die Kinder ihren Spaß, während ein zweiter Pool zum Schwimmen und Relaxen vorgesehen ist</w:t>
      </w:r>
      <w:r w:rsidR="00397896">
        <w:t>. Gut, dass in dem VOI Daniela Resort immer was los. Die Sportlichen treffen sich zum Tennis und Beachvolleyball, zu Billard und Tischfußball, leihen sich Fahrräder aus und vieles mehr. Dazu weiß das Animationsteam von früh bis spät, was Spaß macht und unterhält. Nach der Abendshow stehen noch Musik und Disco auf dem Programm. Damit auch die Kinder auf ihre Kosten kommen</w:t>
      </w:r>
      <w:r w:rsidR="006020EC">
        <w:t>,</w:t>
      </w:r>
      <w:r w:rsidR="00397896">
        <w:t xml:space="preserve"> sorgen die </w:t>
      </w:r>
      <w:r w:rsidR="00397896" w:rsidRPr="00397896">
        <w:rPr>
          <w:b/>
          <w:bCs/>
        </w:rPr>
        <w:t>Mini Clubs</w:t>
      </w:r>
      <w:r w:rsidR="00397896">
        <w:t xml:space="preserve"> für kindgerechte Unterhaltung. Die Eltern nutzen ihre freie Zeit für einen Besuch im </w:t>
      </w:r>
      <w:r w:rsidR="00397896" w:rsidRPr="00397896">
        <w:rPr>
          <w:b/>
          <w:bCs/>
        </w:rPr>
        <w:t>Wellnesscenter</w:t>
      </w:r>
      <w:r w:rsidR="00397896">
        <w:t xml:space="preserve">, wo Massagen, Sauna und Beauty das Urlaubsglück vollenden. Wer mit Baby reist, der profitiert von den eigens eingerichteten </w:t>
      </w:r>
      <w:r w:rsidR="00397896" w:rsidRPr="006020EC">
        <w:rPr>
          <w:b/>
          <w:bCs/>
        </w:rPr>
        <w:t>„Baby-Zonen“</w:t>
      </w:r>
      <w:r w:rsidR="00397896">
        <w:t>, wo alles bereitsteht, was frischgebackene Eltern und ihre Lieblinge brauchen. Dort finden die jüngsten Gäste auch Ruhe und Geborgenheit.</w:t>
      </w:r>
      <w:r w:rsidR="006020EC">
        <w:t xml:space="preserve"> Italien-Fans vertrauen auf VOI. Zwölf VOI Hotels gibt es mittlerweile in ganz Italien. </w:t>
      </w:r>
      <w:r w:rsidR="006020EC">
        <w:rPr>
          <w:color w:val="000000"/>
        </w:rPr>
        <w:t xml:space="preserve">VOI bedeutet </w:t>
      </w:r>
      <w:r w:rsidR="006020EC" w:rsidRPr="00BA6269">
        <w:rPr>
          <w:color w:val="000000"/>
          <w:lang w:val="de-AT"/>
        </w:rPr>
        <w:t>“Vera ospitalità italiana”</w:t>
      </w:r>
      <w:r w:rsidR="006020EC">
        <w:rPr>
          <w:color w:val="000000"/>
          <w:lang w:val="de-AT"/>
        </w:rPr>
        <w:t xml:space="preserve"> – echte italienische Gastfreundschaft, und genau diese bietet auch das VOI Resort Daniela. Die Standorte sind erlesen. Von Otranto aus lohnt sich ein Besuch von </w:t>
      </w:r>
      <w:r w:rsidR="006020EC" w:rsidRPr="006020EC">
        <w:rPr>
          <w:b/>
          <w:bCs/>
          <w:color w:val="000000"/>
          <w:lang w:val="de-AT"/>
        </w:rPr>
        <w:t>Lecce</w:t>
      </w:r>
      <w:r w:rsidR="006020EC">
        <w:rPr>
          <w:color w:val="000000"/>
          <w:lang w:val="de-AT"/>
        </w:rPr>
        <w:t xml:space="preserve">, das „Florenz des </w:t>
      </w:r>
      <w:r w:rsidR="006020EC">
        <w:rPr>
          <w:color w:val="000000"/>
          <w:lang w:val="de-AT"/>
        </w:rPr>
        <w:lastRenderedPageBreak/>
        <w:t>Südens“ mit seinen prächtigen Bauten aus weißem Tuffstein. Auch sollte man sich die vielen Grotten in der Umgebung nicht entgehen lassen.</w:t>
      </w:r>
    </w:p>
    <w:p w14:paraId="5C76DFB3" w14:textId="77777777" w:rsidR="006020EC" w:rsidRDefault="006020EC" w:rsidP="005D0AD7"/>
    <w:p w14:paraId="74A66B5B" w14:textId="4B2D4927" w:rsidR="00030F74" w:rsidRDefault="00CB23CE" w:rsidP="005D0AD7">
      <w:hyperlink r:id="rId8" w:history="1">
        <w:r w:rsidR="005D0AD7" w:rsidRPr="005D0AD7">
          <w:t>https://de.voihotels.com/en/voi-daniela-resort</w:t>
        </w:r>
      </w:hyperlink>
    </w:p>
    <w:p w14:paraId="235C330A" w14:textId="069E0023" w:rsidR="00234217" w:rsidRDefault="00234217" w:rsidP="005D0AD7">
      <w:r>
        <w:t>Öffnungszeiten: 30. Mai bis 26. September 2021</w:t>
      </w:r>
    </w:p>
    <w:p w14:paraId="7293F3D0" w14:textId="77777777" w:rsidR="005D0AD7" w:rsidRPr="006D37CB" w:rsidRDefault="005D0AD7" w:rsidP="00311A44">
      <w:pPr>
        <w:pStyle w:val="Infoblock"/>
        <w:spacing w:line="360" w:lineRule="atLeast"/>
        <w:jc w:val="both"/>
        <w:rPr>
          <w:b w:val="0"/>
          <w:color w:val="000000"/>
          <w:sz w:val="24"/>
          <w:szCs w:val="24"/>
          <w:lang w:val="de-AT"/>
        </w:rPr>
      </w:pPr>
    </w:p>
    <w:p w14:paraId="12C82DE6" w14:textId="3913FDC6" w:rsidR="00B253AE" w:rsidRDefault="00B253AE" w:rsidP="00B253AE">
      <w:pPr>
        <w:pStyle w:val="AufzhlungZwischentitel"/>
        <w:rPr>
          <w:lang w:val="de-DE"/>
        </w:rPr>
      </w:pPr>
      <w:bookmarkStart w:id="1" w:name="_Hlk31700214"/>
      <w:r>
        <w:rPr>
          <w:lang w:val="de-DE"/>
        </w:rPr>
        <w:t>VOIhotels ist Teil der Alpitour World und verfügt weltweit über 1</w:t>
      </w:r>
      <w:r w:rsidR="005D1225">
        <w:rPr>
          <w:lang w:val="de-DE"/>
        </w:rPr>
        <w:t>7</w:t>
      </w:r>
      <w:r>
        <w:rPr>
          <w:lang w:val="de-DE"/>
        </w:rPr>
        <w:t xml:space="preserve"> Hotels – 1</w:t>
      </w:r>
      <w:r w:rsidR="005D1225">
        <w:rPr>
          <w:lang w:val="de-DE"/>
        </w:rPr>
        <w:t>3</w:t>
      </w:r>
      <w:r>
        <w:rPr>
          <w:lang w:val="de-DE"/>
        </w:rPr>
        <w:t xml:space="preserve"> davon in Italien</w:t>
      </w:r>
    </w:p>
    <w:bookmarkEnd w:id="1"/>
    <w:p w14:paraId="6849070E" w14:textId="77777777" w:rsidR="00ED7ABF" w:rsidRDefault="00ED7ABF" w:rsidP="00ED7ABF">
      <w:pPr>
        <w:pStyle w:val="Aufzhlung"/>
        <w:numPr>
          <w:ilvl w:val="0"/>
          <w:numId w:val="0"/>
        </w:numPr>
        <w:jc w:val="both"/>
        <w:rPr>
          <w:lang w:val="it-IT"/>
        </w:rPr>
      </w:pPr>
      <w:r>
        <w:rPr>
          <w:lang w:val="it-IT"/>
        </w:rPr>
        <w:t>VOI Colonna Village****, Golfo Aranci, Sardinien</w:t>
      </w:r>
    </w:p>
    <w:p w14:paraId="54A09946" w14:textId="77777777" w:rsidR="00ED7ABF" w:rsidRDefault="00ED7ABF" w:rsidP="00ED7ABF">
      <w:pPr>
        <w:pStyle w:val="Aufzhlung"/>
        <w:numPr>
          <w:ilvl w:val="0"/>
          <w:numId w:val="0"/>
        </w:numPr>
        <w:jc w:val="both"/>
        <w:rPr>
          <w:lang w:val="it-IT"/>
        </w:rPr>
      </w:pPr>
      <w:r>
        <w:rPr>
          <w:lang w:val="it-IT"/>
        </w:rPr>
        <w:t>VOI Tanka Village ****, Villasimius, Sardinien</w:t>
      </w:r>
    </w:p>
    <w:p w14:paraId="3024EF91" w14:textId="77777777" w:rsidR="00ED7ABF" w:rsidRDefault="00ED7ABF" w:rsidP="00ED7ABF">
      <w:pPr>
        <w:pStyle w:val="Aufzhlung"/>
        <w:numPr>
          <w:ilvl w:val="0"/>
          <w:numId w:val="0"/>
        </w:numPr>
        <w:jc w:val="both"/>
        <w:rPr>
          <w:lang w:val="it-IT"/>
        </w:rPr>
      </w:pPr>
      <w:r>
        <w:rPr>
          <w:lang w:val="it-IT"/>
        </w:rPr>
        <w:t>VOI Arenella Resort****, Syracuse, Sizilien</w:t>
      </w:r>
    </w:p>
    <w:p w14:paraId="14075F0D" w14:textId="77777777" w:rsidR="00ED7ABF" w:rsidRDefault="00ED7ABF" w:rsidP="00ED7ABF">
      <w:pPr>
        <w:pStyle w:val="Aufzhlung"/>
        <w:numPr>
          <w:ilvl w:val="0"/>
          <w:numId w:val="0"/>
        </w:numPr>
        <w:jc w:val="both"/>
        <w:rPr>
          <w:lang w:val="it-IT"/>
        </w:rPr>
      </w:pPr>
      <w:r>
        <w:rPr>
          <w:lang w:val="it-IT"/>
        </w:rPr>
        <w:t>VOI Baia di Tindari Resort****, Tindari, Sizilien</w:t>
      </w:r>
    </w:p>
    <w:p w14:paraId="79D6333C" w14:textId="77777777" w:rsidR="00ED7ABF" w:rsidRDefault="00ED7ABF" w:rsidP="00ED7ABF">
      <w:pPr>
        <w:pStyle w:val="Aufzhlung"/>
        <w:numPr>
          <w:ilvl w:val="0"/>
          <w:numId w:val="0"/>
        </w:numPr>
        <w:jc w:val="both"/>
        <w:rPr>
          <w:lang w:val="it-IT"/>
        </w:rPr>
      </w:pPr>
      <w:r>
        <w:rPr>
          <w:lang w:val="it-IT"/>
        </w:rPr>
        <w:t>VOI Marsa Siclà Resort ****, Sampieri, Sizilien</w:t>
      </w:r>
    </w:p>
    <w:p w14:paraId="297889DF" w14:textId="77777777" w:rsidR="00ED7ABF" w:rsidRDefault="00ED7ABF" w:rsidP="00ED7ABF">
      <w:pPr>
        <w:pStyle w:val="Aufzhlung"/>
        <w:numPr>
          <w:ilvl w:val="0"/>
          <w:numId w:val="0"/>
        </w:numPr>
        <w:jc w:val="both"/>
        <w:rPr>
          <w:lang w:val="it-IT"/>
        </w:rPr>
      </w:pPr>
      <w:r>
        <w:rPr>
          <w:lang w:val="it-IT"/>
        </w:rPr>
        <w:t>VOI Alimini Resort***, Otranto, Apulien</w:t>
      </w:r>
    </w:p>
    <w:p w14:paraId="104DFA45" w14:textId="77777777" w:rsidR="00ED7ABF" w:rsidRDefault="00ED7ABF" w:rsidP="00ED7ABF">
      <w:pPr>
        <w:pStyle w:val="Aufzhlung"/>
        <w:numPr>
          <w:ilvl w:val="0"/>
          <w:numId w:val="0"/>
        </w:numPr>
        <w:jc w:val="both"/>
        <w:rPr>
          <w:lang w:val="it-IT"/>
        </w:rPr>
      </w:pPr>
      <w:r>
        <w:rPr>
          <w:lang w:val="it-IT"/>
        </w:rPr>
        <w:t>VOI Daniela Resort****, Otranto, Apulien</w:t>
      </w:r>
    </w:p>
    <w:p w14:paraId="1A86DCC5" w14:textId="77777777" w:rsidR="00ED7ABF" w:rsidRDefault="00ED7ABF" w:rsidP="00ED7ABF">
      <w:pPr>
        <w:pStyle w:val="Aufzhlung"/>
        <w:numPr>
          <w:ilvl w:val="0"/>
          <w:numId w:val="0"/>
        </w:numPr>
        <w:jc w:val="both"/>
        <w:rPr>
          <w:lang w:val="it-IT"/>
        </w:rPr>
      </w:pPr>
      <w:r>
        <w:rPr>
          <w:lang w:val="it-IT"/>
        </w:rPr>
        <w:t>VOI Floriana Resort****, Simeri Mare, Kalabrien</w:t>
      </w:r>
    </w:p>
    <w:p w14:paraId="42D031C8" w14:textId="77777777" w:rsidR="00ED7ABF" w:rsidRDefault="00ED7ABF" w:rsidP="00ED7ABF">
      <w:pPr>
        <w:pStyle w:val="Aufzhlung"/>
        <w:numPr>
          <w:ilvl w:val="0"/>
          <w:numId w:val="0"/>
        </w:numPr>
        <w:tabs>
          <w:tab w:val="left" w:pos="708"/>
        </w:tabs>
        <w:jc w:val="both"/>
        <w:rPr>
          <w:lang w:val="it-IT"/>
        </w:rPr>
      </w:pPr>
      <w:r>
        <w:rPr>
          <w:lang w:val="it-IT"/>
        </w:rPr>
        <w:t>VOI Tropea Beach Resort****, Parghelia, Kalabrien NEU ab Sommer 2021</w:t>
      </w:r>
    </w:p>
    <w:p w14:paraId="481292AF" w14:textId="77777777" w:rsidR="00ED7ABF" w:rsidRDefault="00ED7ABF" w:rsidP="00ED7ABF">
      <w:pPr>
        <w:pStyle w:val="Aufzhlung"/>
        <w:numPr>
          <w:ilvl w:val="0"/>
          <w:numId w:val="0"/>
        </w:numPr>
        <w:jc w:val="both"/>
        <w:rPr>
          <w:lang w:val="it-IT"/>
        </w:rPr>
      </w:pPr>
    </w:p>
    <w:p w14:paraId="0B9212ED" w14:textId="77777777" w:rsidR="00ED7ABF" w:rsidRDefault="00ED7ABF" w:rsidP="00ED7ABF">
      <w:pPr>
        <w:pStyle w:val="Aufzhlung"/>
        <w:numPr>
          <w:ilvl w:val="0"/>
          <w:numId w:val="0"/>
        </w:numPr>
        <w:jc w:val="both"/>
        <w:rPr>
          <w:lang w:val="en-US"/>
        </w:rPr>
      </w:pPr>
      <w:r>
        <w:rPr>
          <w:lang w:val="en-US"/>
        </w:rPr>
        <w:t>VOI Grand Hotel Atlantis Bay*****, Taormina, Sizilien</w:t>
      </w:r>
    </w:p>
    <w:p w14:paraId="7DECCF48" w14:textId="77777777" w:rsidR="00ED7ABF" w:rsidRDefault="00ED7ABF" w:rsidP="00ED7ABF">
      <w:pPr>
        <w:pStyle w:val="Aufzhlung"/>
        <w:numPr>
          <w:ilvl w:val="0"/>
          <w:numId w:val="0"/>
        </w:numPr>
        <w:jc w:val="both"/>
        <w:rPr>
          <w:lang w:val="it-IT"/>
        </w:rPr>
      </w:pPr>
      <w:r>
        <w:rPr>
          <w:lang w:val="it-IT"/>
        </w:rPr>
        <w:t>VOI Grand Hotel Mazzarò Sea Palace*****, Taormina, Sizilien</w:t>
      </w:r>
    </w:p>
    <w:p w14:paraId="00D8FE69" w14:textId="77777777" w:rsidR="00ED7ABF" w:rsidRDefault="00ED7ABF" w:rsidP="00ED7ABF">
      <w:pPr>
        <w:pStyle w:val="Aufzhlung"/>
        <w:numPr>
          <w:ilvl w:val="0"/>
          <w:numId w:val="0"/>
        </w:numPr>
        <w:jc w:val="both"/>
        <w:rPr>
          <w:lang w:val="it-IT"/>
        </w:rPr>
      </w:pPr>
      <w:r>
        <w:rPr>
          <w:lang w:val="it-IT"/>
        </w:rPr>
        <w:t>VOI Donna Camilla Savelli Hotel ****, Rom</w:t>
      </w:r>
    </w:p>
    <w:p w14:paraId="1FA4C25C" w14:textId="77777777" w:rsidR="00ED7ABF" w:rsidRDefault="00ED7ABF" w:rsidP="00ED7ABF">
      <w:pPr>
        <w:pStyle w:val="Aufzhlung"/>
        <w:numPr>
          <w:ilvl w:val="0"/>
          <w:numId w:val="0"/>
        </w:numPr>
        <w:jc w:val="both"/>
        <w:rPr>
          <w:lang w:val="it-IT"/>
        </w:rPr>
      </w:pPr>
      <w:r>
        <w:rPr>
          <w:lang w:val="it-IT"/>
        </w:rPr>
        <w:t>VOI Ca´di Dio*****, Venedig</w:t>
      </w:r>
    </w:p>
    <w:p w14:paraId="0EC11074" w14:textId="77777777" w:rsidR="00ED7ABF" w:rsidRDefault="00ED7ABF" w:rsidP="00ED7ABF">
      <w:pPr>
        <w:pStyle w:val="Aufzhlung"/>
        <w:numPr>
          <w:ilvl w:val="0"/>
          <w:numId w:val="0"/>
        </w:numPr>
        <w:jc w:val="both"/>
        <w:rPr>
          <w:lang w:val="it-IT"/>
        </w:rPr>
      </w:pPr>
    </w:p>
    <w:p w14:paraId="1FA0E6A1" w14:textId="77777777" w:rsidR="00ED7ABF" w:rsidRDefault="00ED7ABF" w:rsidP="00ED7ABF">
      <w:pPr>
        <w:pStyle w:val="Aufzhlung"/>
        <w:numPr>
          <w:ilvl w:val="0"/>
          <w:numId w:val="0"/>
        </w:numPr>
        <w:jc w:val="both"/>
        <w:rPr>
          <w:lang w:val="it-IT"/>
        </w:rPr>
      </w:pPr>
      <w:r>
        <w:rPr>
          <w:lang w:val="it-IT"/>
        </w:rPr>
        <w:t>VOI Vila Do Farol Resort, Sal, Kapverden</w:t>
      </w:r>
    </w:p>
    <w:p w14:paraId="7ABC7E52" w14:textId="77777777" w:rsidR="00ED7ABF" w:rsidRDefault="00ED7ABF" w:rsidP="00ED7ABF">
      <w:pPr>
        <w:pStyle w:val="Aufzhlung"/>
        <w:numPr>
          <w:ilvl w:val="0"/>
          <w:numId w:val="0"/>
        </w:numPr>
        <w:jc w:val="both"/>
        <w:rPr>
          <w:lang w:val="it-IT"/>
        </w:rPr>
      </w:pPr>
      <w:r>
        <w:rPr>
          <w:lang w:val="it-IT"/>
        </w:rPr>
        <w:t>VOI Kiwengwa Resort, Sanzibar, Tansania</w:t>
      </w:r>
    </w:p>
    <w:p w14:paraId="2C471174" w14:textId="77777777" w:rsidR="00ED7ABF" w:rsidRDefault="00ED7ABF" w:rsidP="00ED7ABF">
      <w:pPr>
        <w:pStyle w:val="Aufzhlung"/>
        <w:numPr>
          <w:ilvl w:val="0"/>
          <w:numId w:val="0"/>
        </w:numPr>
        <w:jc w:val="both"/>
        <w:rPr>
          <w:lang w:val="it-IT"/>
        </w:rPr>
      </w:pPr>
      <w:r>
        <w:rPr>
          <w:lang w:val="it-IT"/>
        </w:rPr>
        <w:t>VOI Amarina Resort, Nosy Be, Madagaskar</w:t>
      </w:r>
    </w:p>
    <w:p w14:paraId="3D756289" w14:textId="77777777" w:rsidR="00ED7ABF" w:rsidRDefault="00ED7ABF" w:rsidP="00ED7ABF">
      <w:pPr>
        <w:pStyle w:val="Aufzhlung"/>
        <w:numPr>
          <w:ilvl w:val="0"/>
          <w:numId w:val="0"/>
        </w:numPr>
        <w:jc w:val="both"/>
        <w:rPr>
          <w:lang w:val="it-IT"/>
        </w:rPr>
      </w:pPr>
      <w:r>
        <w:rPr>
          <w:lang w:val="it-IT"/>
        </w:rPr>
        <w:t>VOI Andilana Resort, Nosy Be, Madagaskar</w:t>
      </w:r>
    </w:p>
    <w:p w14:paraId="32C8FEDA" w14:textId="77777777" w:rsidR="00B253AE" w:rsidRPr="00A81249" w:rsidRDefault="00B253AE" w:rsidP="00A75F13">
      <w:pPr>
        <w:pStyle w:val="Infoblock"/>
        <w:rPr>
          <w:b w:val="0"/>
          <w:color w:val="000000"/>
          <w:lang w:val="it-IT"/>
        </w:rPr>
      </w:pPr>
    </w:p>
    <w:p w14:paraId="2D971585" w14:textId="74FAF123" w:rsidR="006D5C58" w:rsidRPr="00495A18" w:rsidRDefault="00C729A1" w:rsidP="00A75F13">
      <w:pPr>
        <w:pStyle w:val="Infoblock"/>
        <w:rPr>
          <w:b w:val="0"/>
          <w:color w:val="000000"/>
        </w:rPr>
      </w:pPr>
      <w:r>
        <w:rPr>
          <w:b w:val="0"/>
          <w:color w:val="000000"/>
        </w:rPr>
        <w:t>3.</w:t>
      </w:r>
      <w:r w:rsidR="00234217">
        <w:rPr>
          <w:b w:val="0"/>
          <w:color w:val="000000"/>
        </w:rPr>
        <w:t>2</w:t>
      </w:r>
      <w:r w:rsidR="009136DA">
        <w:rPr>
          <w:b w:val="0"/>
          <w:color w:val="000000"/>
        </w:rPr>
        <w:t>90</w:t>
      </w:r>
      <w:r w:rsidR="00F4776E">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p w14:paraId="18214EC9" w14:textId="77777777" w:rsidR="006D5C58" w:rsidRDefault="006D5C58" w:rsidP="00A75F13">
      <w:pPr>
        <w:pStyle w:val="Infoblock"/>
        <w:rPr>
          <w:color w:val="000000"/>
        </w:rPr>
      </w:pPr>
    </w:p>
    <w:p w14:paraId="50D822BA" w14:textId="77777777" w:rsidR="006D5C58" w:rsidRDefault="006D5C58" w:rsidP="00A75F13">
      <w:pPr>
        <w:pStyle w:val="Infoblock"/>
        <w:rPr>
          <w:color w:val="000000"/>
        </w:rPr>
      </w:pPr>
    </w:p>
    <w:sectPr w:rsidR="006D5C58"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EC41" w14:textId="77777777" w:rsidR="00145957" w:rsidRDefault="00145957">
      <w:r>
        <w:separator/>
      </w:r>
    </w:p>
  </w:endnote>
  <w:endnote w:type="continuationSeparator" w:id="0">
    <w:p w14:paraId="358E8644" w14:textId="77777777" w:rsidR="00145957" w:rsidRDefault="0014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D66F0E" w14:paraId="1FA250D3" w14:textId="77777777" w:rsidTr="006D5C58">
      <w:trPr>
        <w:trHeight w:val="1281"/>
      </w:trPr>
      <w:tc>
        <w:tcPr>
          <w:tcW w:w="5908" w:type="dxa"/>
        </w:tcPr>
        <w:p w14:paraId="05263E3E"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272E9529" w14:textId="77777777" w:rsidR="00782243" w:rsidRPr="00240427" w:rsidRDefault="00782243" w:rsidP="00782243">
          <w:pPr>
            <w:pStyle w:val="Fuzeile"/>
            <w:tabs>
              <w:tab w:val="clear" w:pos="5954"/>
              <w:tab w:val="center" w:pos="2846"/>
            </w:tabs>
            <w:rPr>
              <w:rFonts w:ascii="Arial Narrow" w:hAnsi="Arial Narrow"/>
              <w:i/>
              <w:sz w:val="20"/>
              <w:szCs w:val="20"/>
              <w:lang w:val="de-AT"/>
            </w:rPr>
          </w:pPr>
          <w:r w:rsidRPr="00240427">
            <w:rPr>
              <w:rFonts w:ascii="Arial Narrow" w:hAnsi="Arial Narrow"/>
              <w:i/>
              <w:sz w:val="20"/>
              <w:szCs w:val="20"/>
              <w:lang w:val="de-AT"/>
            </w:rPr>
            <w:t>VOIhotels S.p.A.</w:t>
          </w:r>
          <w:r w:rsidRPr="00240427">
            <w:rPr>
              <w:rFonts w:ascii="Arial Narrow" w:hAnsi="Arial Narrow"/>
              <w:i/>
              <w:sz w:val="20"/>
              <w:szCs w:val="20"/>
              <w:lang w:val="de-AT"/>
            </w:rPr>
            <w:tab/>
          </w:r>
        </w:p>
        <w:p w14:paraId="411D080E"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11CAE9D7"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30798E09"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424ABA33" w14:textId="77777777" w:rsidR="00E721F1" w:rsidRPr="00C858CE" w:rsidRDefault="00CB23CE"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47D60294"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782DCF9D"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1082B0CD"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A-5020 Salzburg, Bergstraße 11</w:t>
          </w:r>
        </w:p>
        <w:p w14:paraId="00C55835"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2DD5916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75387722"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123F40B6"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310365CD"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9BBD" w14:textId="77777777" w:rsidR="00145957" w:rsidRDefault="00145957">
      <w:r>
        <w:separator/>
      </w:r>
    </w:p>
  </w:footnote>
  <w:footnote w:type="continuationSeparator" w:id="0">
    <w:p w14:paraId="695F7C3F" w14:textId="77777777" w:rsidR="00145957" w:rsidRDefault="0014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112F" w14:textId="77777777" w:rsidR="00E721F1" w:rsidRPr="0098418B" w:rsidRDefault="00E721F1" w:rsidP="000E6003">
    <w:pPr>
      <w:pStyle w:val="Kopfzeile"/>
    </w:pPr>
    <w:r w:rsidRPr="0098418B">
      <w:tab/>
    </w:r>
    <w:r w:rsidR="00272B4E" w:rsidRPr="000A7676">
      <w:rPr>
        <w:noProof/>
      </w:rPr>
      <w:drawing>
        <wp:inline distT="0" distB="0" distL="0" distR="0" wp14:anchorId="7EB6482D" wp14:editId="31FBEBB9">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B4EEBDA" w14:textId="77777777"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7E4CE4" w:rsidRPr="00C858CE">
      <w:rPr>
        <w:rFonts w:ascii="Arial Narrow" w:hAnsi="Arial Narrow"/>
        <w:i/>
        <w:sz w:val="20"/>
        <w:szCs w:val="20"/>
      </w:rPr>
      <w:t>Kurztext</w:t>
    </w:r>
  </w:p>
  <w:p w14:paraId="6DBAD160" w14:textId="5A04D3AB" w:rsidR="00E721F1" w:rsidRPr="00C858CE" w:rsidRDefault="00CB23CE" w:rsidP="000E6003">
    <w:pPr>
      <w:pStyle w:val="Kopfzeile"/>
    </w:pPr>
    <w:r>
      <w:rPr>
        <w:rFonts w:ascii="Arial Narrow" w:hAnsi="Arial Narrow"/>
        <w:i/>
        <w:sz w:val="20"/>
        <w:szCs w:val="20"/>
      </w:rPr>
      <w:t>Sommer 2021</w:t>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00B35922"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00B35922" w:rsidRPr="00CB7376">
      <w:rPr>
        <w:rFonts w:ascii="Arial Narrow" w:hAnsi="Arial Narrow"/>
        <w:i/>
        <w:sz w:val="20"/>
        <w:szCs w:val="20"/>
      </w:rPr>
      <w:fldChar w:fldCharType="separate"/>
    </w:r>
    <w:r>
      <w:rPr>
        <w:rFonts w:ascii="Arial Narrow" w:hAnsi="Arial Narrow"/>
        <w:i/>
        <w:noProof/>
        <w:sz w:val="20"/>
        <w:szCs w:val="20"/>
      </w:rPr>
      <w:t>2</w:t>
    </w:r>
    <w:r w:rsidR="00B35922"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6"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0"/>
  </w:num>
  <w:num w:numId="4">
    <w:abstractNumId w:val="19"/>
  </w:num>
  <w:num w:numId="5">
    <w:abstractNumId w:val="9"/>
  </w:num>
  <w:num w:numId="6">
    <w:abstractNumId w:val="16"/>
  </w:num>
  <w:num w:numId="7">
    <w:abstractNumId w:val="13"/>
  </w:num>
  <w:num w:numId="8">
    <w:abstractNumId w:val="2"/>
  </w:num>
  <w:num w:numId="9">
    <w:abstractNumId w:val="3"/>
  </w:num>
  <w:num w:numId="10">
    <w:abstractNumId w:val="4"/>
  </w:num>
  <w:num w:numId="11">
    <w:abstractNumId w:val="18"/>
  </w:num>
  <w:num w:numId="12">
    <w:abstractNumId w:val="21"/>
  </w:num>
  <w:num w:numId="13">
    <w:abstractNumId w:val="5"/>
  </w:num>
  <w:num w:numId="14">
    <w:abstractNumId w:val="6"/>
  </w:num>
  <w:num w:numId="15">
    <w:abstractNumId w:val="7"/>
  </w:num>
  <w:num w:numId="16">
    <w:abstractNumId w:val="8"/>
  </w:num>
  <w:num w:numId="17">
    <w:abstractNumId w:val="15"/>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7"/>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30F74"/>
    <w:rsid w:val="00035743"/>
    <w:rsid w:val="00053BDF"/>
    <w:rsid w:val="00054D87"/>
    <w:rsid w:val="00060F3A"/>
    <w:rsid w:val="000648DD"/>
    <w:rsid w:val="00072B2A"/>
    <w:rsid w:val="00074EC2"/>
    <w:rsid w:val="00075BAD"/>
    <w:rsid w:val="00080800"/>
    <w:rsid w:val="00082986"/>
    <w:rsid w:val="00090393"/>
    <w:rsid w:val="000927D8"/>
    <w:rsid w:val="000A16B9"/>
    <w:rsid w:val="000A7676"/>
    <w:rsid w:val="000C6117"/>
    <w:rsid w:val="000D6AC5"/>
    <w:rsid w:val="000E5E95"/>
    <w:rsid w:val="000E6003"/>
    <w:rsid w:val="001001D5"/>
    <w:rsid w:val="00101069"/>
    <w:rsid w:val="001047C8"/>
    <w:rsid w:val="00107592"/>
    <w:rsid w:val="00111911"/>
    <w:rsid w:val="001211FE"/>
    <w:rsid w:val="00131452"/>
    <w:rsid w:val="00131C21"/>
    <w:rsid w:val="001440E9"/>
    <w:rsid w:val="00145957"/>
    <w:rsid w:val="00146507"/>
    <w:rsid w:val="00160745"/>
    <w:rsid w:val="00162BC4"/>
    <w:rsid w:val="00165EAA"/>
    <w:rsid w:val="0017409B"/>
    <w:rsid w:val="00191C17"/>
    <w:rsid w:val="00194134"/>
    <w:rsid w:val="001A46D7"/>
    <w:rsid w:val="001A69EC"/>
    <w:rsid w:val="001C5023"/>
    <w:rsid w:val="001C5E83"/>
    <w:rsid w:val="001C5F2F"/>
    <w:rsid w:val="001D0B65"/>
    <w:rsid w:val="001E205C"/>
    <w:rsid w:val="001E3FE9"/>
    <w:rsid w:val="00205A70"/>
    <w:rsid w:val="0021644A"/>
    <w:rsid w:val="0022098A"/>
    <w:rsid w:val="002253BA"/>
    <w:rsid w:val="00226036"/>
    <w:rsid w:val="002317B0"/>
    <w:rsid w:val="00234217"/>
    <w:rsid w:val="00240427"/>
    <w:rsid w:val="00243808"/>
    <w:rsid w:val="00265318"/>
    <w:rsid w:val="00266B05"/>
    <w:rsid w:val="00272B4E"/>
    <w:rsid w:val="00284596"/>
    <w:rsid w:val="00290942"/>
    <w:rsid w:val="00293845"/>
    <w:rsid w:val="002A7181"/>
    <w:rsid w:val="002F06D9"/>
    <w:rsid w:val="002F2299"/>
    <w:rsid w:val="00304B35"/>
    <w:rsid w:val="00305102"/>
    <w:rsid w:val="00307627"/>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87125"/>
    <w:rsid w:val="00394972"/>
    <w:rsid w:val="00397896"/>
    <w:rsid w:val="003B439D"/>
    <w:rsid w:val="003D66DD"/>
    <w:rsid w:val="003E2DD0"/>
    <w:rsid w:val="003E68F5"/>
    <w:rsid w:val="00407BF2"/>
    <w:rsid w:val="00420C9F"/>
    <w:rsid w:val="00432348"/>
    <w:rsid w:val="00442944"/>
    <w:rsid w:val="00462493"/>
    <w:rsid w:val="004678F9"/>
    <w:rsid w:val="004805E6"/>
    <w:rsid w:val="00481ADA"/>
    <w:rsid w:val="00486569"/>
    <w:rsid w:val="00495A18"/>
    <w:rsid w:val="004A36A4"/>
    <w:rsid w:val="004A7168"/>
    <w:rsid w:val="004B0A5D"/>
    <w:rsid w:val="004B17F1"/>
    <w:rsid w:val="004C27AD"/>
    <w:rsid w:val="004F0C6D"/>
    <w:rsid w:val="004F1B63"/>
    <w:rsid w:val="00502728"/>
    <w:rsid w:val="00506C8E"/>
    <w:rsid w:val="00513A45"/>
    <w:rsid w:val="00513F50"/>
    <w:rsid w:val="00531A52"/>
    <w:rsid w:val="005439FC"/>
    <w:rsid w:val="005723E5"/>
    <w:rsid w:val="00580B3A"/>
    <w:rsid w:val="005B3A8C"/>
    <w:rsid w:val="005D0AD7"/>
    <w:rsid w:val="005D1225"/>
    <w:rsid w:val="005E6F46"/>
    <w:rsid w:val="005F76D4"/>
    <w:rsid w:val="006020EC"/>
    <w:rsid w:val="006053F5"/>
    <w:rsid w:val="0061438B"/>
    <w:rsid w:val="00614D6C"/>
    <w:rsid w:val="0062576E"/>
    <w:rsid w:val="006342ED"/>
    <w:rsid w:val="0063728B"/>
    <w:rsid w:val="006438D4"/>
    <w:rsid w:val="006458BC"/>
    <w:rsid w:val="00664DE6"/>
    <w:rsid w:val="00671C93"/>
    <w:rsid w:val="006779EE"/>
    <w:rsid w:val="00694637"/>
    <w:rsid w:val="006C0CD7"/>
    <w:rsid w:val="006D37CB"/>
    <w:rsid w:val="006D5C58"/>
    <w:rsid w:val="006E09C2"/>
    <w:rsid w:val="006E69AD"/>
    <w:rsid w:val="006F6F34"/>
    <w:rsid w:val="007241AE"/>
    <w:rsid w:val="0072687B"/>
    <w:rsid w:val="00727EB6"/>
    <w:rsid w:val="00744CA2"/>
    <w:rsid w:val="007558EC"/>
    <w:rsid w:val="00763F79"/>
    <w:rsid w:val="007713F4"/>
    <w:rsid w:val="00776B98"/>
    <w:rsid w:val="00782243"/>
    <w:rsid w:val="00782B95"/>
    <w:rsid w:val="0078330C"/>
    <w:rsid w:val="007A7117"/>
    <w:rsid w:val="007A74A4"/>
    <w:rsid w:val="007A759E"/>
    <w:rsid w:val="007B0EEF"/>
    <w:rsid w:val="007D1F08"/>
    <w:rsid w:val="007D6E48"/>
    <w:rsid w:val="007E4CE4"/>
    <w:rsid w:val="007F06CF"/>
    <w:rsid w:val="007F2758"/>
    <w:rsid w:val="00801C64"/>
    <w:rsid w:val="00810467"/>
    <w:rsid w:val="008273E8"/>
    <w:rsid w:val="0084452D"/>
    <w:rsid w:val="00855840"/>
    <w:rsid w:val="00857A2D"/>
    <w:rsid w:val="00866D79"/>
    <w:rsid w:val="00872D44"/>
    <w:rsid w:val="0088390C"/>
    <w:rsid w:val="008862DB"/>
    <w:rsid w:val="008907F4"/>
    <w:rsid w:val="00895219"/>
    <w:rsid w:val="0089630E"/>
    <w:rsid w:val="008A68FD"/>
    <w:rsid w:val="008B571C"/>
    <w:rsid w:val="008E2F53"/>
    <w:rsid w:val="008E3845"/>
    <w:rsid w:val="008E3F36"/>
    <w:rsid w:val="008E7E68"/>
    <w:rsid w:val="008F41CB"/>
    <w:rsid w:val="009054F1"/>
    <w:rsid w:val="00912E52"/>
    <w:rsid w:val="009136DA"/>
    <w:rsid w:val="00920AB0"/>
    <w:rsid w:val="00921BB3"/>
    <w:rsid w:val="00924F9B"/>
    <w:rsid w:val="00926B5C"/>
    <w:rsid w:val="00950659"/>
    <w:rsid w:val="00955EEF"/>
    <w:rsid w:val="00972895"/>
    <w:rsid w:val="009837B9"/>
    <w:rsid w:val="0098418B"/>
    <w:rsid w:val="00987DC7"/>
    <w:rsid w:val="00994B82"/>
    <w:rsid w:val="0099540C"/>
    <w:rsid w:val="009B2185"/>
    <w:rsid w:val="009E771E"/>
    <w:rsid w:val="009F48A0"/>
    <w:rsid w:val="009F63E3"/>
    <w:rsid w:val="00A0077E"/>
    <w:rsid w:val="00A04988"/>
    <w:rsid w:val="00A11A6E"/>
    <w:rsid w:val="00A15B27"/>
    <w:rsid w:val="00A21869"/>
    <w:rsid w:val="00A254E5"/>
    <w:rsid w:val="00A34352"/>
    <w:rsid w:val="00A351E2"/>
    <w:rsid w:val="00A476AB"/>
    <w:rsid w:val="00A561CB"/>
    <w:rsid w:val="00A70DA6"/>
    <w:rsid w:val="00A7431F"/>
    <w:rsid w:val="00A75F13"/>
    <w:rsid w:val="00A80FB9"/>
    <w:rsid w:val="00A81249"/>
    <w:rsid w:val="00A90759"/>
    <w:rsid w:val="00A9608D"/>
    <w:rsid w:val="00AB1230"/>
    <w:rsid w:val="00AB14CA"/>
    <w:rsid w:val="00AD0089"/>
    <w:rsid w:val="00AD335A"/>
    <w:rsid w:val="00AD75A7"/>
    <w:rsid w:val="00AE686F"/>
    <w:rsid w:val="00AF6EFE"/>
    <w:rsid w:val="00B13ABE"/>
    <w:rsid w:val="00B22044"/>
    <w:rsid w:val="00B253AE"/>
    <w:rsid w:val="00B35922"/>
    <w:rsid w:val="00B35F72"/>
    <w:rsid w:val="00B607C1"/>
    <w:rsid w:val="00B86299"/>
    <w:rsid w:val="00B911CD"/>
    <w:rsid w:val="00BA0833"/>
    <w:rsid w:val="00BA6269"/>
    <w:rsid w:val="00BB1699"/>
    <w:rsid w:val="00BB190A"/>
    <w:rsid w:val="00BC6536"/>
    <w:rsid w:val="00BC6774"/>
    <w:rsid w:val="00BD1360"/>
    <w:rsid w:val="00BD39B4"/>
    <w:rsid w:val="00BD3A62"/>
    <w:rsid w:val="00BE023A"/>
    <w:rsid w:val="00BF6C84"/>
    <w:rsid w:val="00BF7168"/>
    <w:rsid w:val="00C002ED"/>
    <w:rsid w:val="00C1433F"/>
    <w:rsid w:val="00C23FD1"/>
    <w:rsid w:val="00C31104"/>
    <w:rsid w:val="00C31942"/>
    <w:rsid w:val="00C50BAE"/>
    <w:rsid w:val="00C54411"/>
    <w:rsid w:val="00C70403"/>
    <w:rsid w:val="00C7240B"/>
    <w:rsid w:val="00C729A1"/>
    <w:rsid w:val="00C858CE"/>
    <w:rsid w:val="00CB23CE"/>
    <w:rsid w:val="00CB269A"/>
    <w:rsid w:val="00CB7376"/>
    <w:rsid w:val="00CC28D1"/>
    <w:rsid w:val="00CD2667"/>
    <w:rsid w:val="00CE2E81"/>
    <w:rsid w:val="00CE6BAE"/>
    <w:rsid w:val="00D06091"/>
    <w:rsid w:val="00D22B64"/>
    <w:rsid w:val="00D463A5"/>
    <w:rsid w:val="00D53A43"/>
    <w:rsid w:val="00D65128"/>
    <w:rsid w:val="00D66F0E"/>
    <w:rsid w:val="00D74AE9"/>
    <w:rsid w:val="00D92B9C"/>
    <w:rsid w:val="00DA442F"/>
    <w:rsid w:val="00DB0F69"/>
    <w:rsid w:val="00DC22DC"/>
    <w:rsid w:val="00DC5C53"/>
    <w:rsid w:val="00DC7ABF"/>
    <w:rsid w:val="00DC7BC5"/>
    <w:rsid w:val="00DD0BD7"/>
    <w:rsid w:val="00DE1211"/>
    <w:rsid w:val="00DE2119"/>
    <w:rsid w:val="00DE4029"/>
    <w:rsid w:val="00DF2A3C"/>
    <w:rsid w:val="00E04D52"/>
    <w:rsid w:val="00E11AE2"/>
    <w:rsid w:val="00E22B11"/>
    <w:rsid w:val="00E250B0"/>
    <w:rsid w:val="00E36BAE"/>
    <w:rsid w:val="00E37D72"/>
    <w:rsid w:val="00E56DD5"/>
    <w:rsid w:val="00E623CF"/>
    <w:rsid w:val="00E648DB"/>
    <w:rsid w:val="00E66E28"/>
    <w:rsid w:val="00E71C20"/>
    <w:rsid w:val="00E721F1"/>
    <w:rsid w:val="00E84057"/>
    <w:rsid w:val="00E872B7"/>
    <w:rsid w:val="00E90CC2"/>
    <w:rsid w:val="00E91C3E"/>
    <w:rsid w:val="00E96662"/>
    <w:rsid w:val="00EA0F0C"/>
    <w:rsid w:val="00EA12DF"/>
    <w:rsid w:val="00EA1B51"/>
    <w:rsid w:val="00EB433F"/>
    <w:rsid w:val="00EC5D09"/>
    <w:rsid w:val="00ED16CE"/>
    <w:rsid w:val="00ED2DE6"/>
    <w:rsid w:val="00ED7ABF"/>
    <w:rsid w:val="00EE35DD"/>
    <w:rsid w:val="00EF54EC"/>
    <w:rsid w:val="00F06D63"/>
    <w:rsid w:val="00F13E69"/>
    <w:rsid w:val="00F20A14"/>
    <w:rsid w:val="00F27524"/>
    <w:rsid w:val="00F31442"/>
    <w:rsid w:val="00F4776E"/>
    <w:rsid w:val="00F676ED"/>
    <w:rsid w:val="00F8140B"/>
    <w:rsid w:val="00F83624"/>
    <w:rsid w:val="00F83923"/>
    <w:rsid w:val="00F8437B"/>
    <w:rsid w:val="00F85794"/>
    <w:rsid w:val="00F86CBA"/>
    <w:rsid w:val="00F87621"/>
    <w:rsid w:val="00F97CC8"/>
    <w:rsid w:val="00FA21EE"/>
    <w:rsid w:val="00FB6151"/>
    <w:rsid w:val="00FD0C0E"/>
    <w:rsid w:val="00FD3937"/>
    <w:rsid w:val="00FD3B76"/>
    <w:rsid w:val="00FE31EF"/>
    <w:rsid w:val="00FE4A6C"/>
    <w:rsid w:val="00FF0F35"/>
    <w:rsid w:val="00FF1309"/>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00350A"/>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290942"/>
    <w:pPr>
      <w:spacing w:line="240" w:lineRule="auto"/>
    </w:pPr>
    <w:rPr>
      <w:b/>
      <w:bCs/>
    </w:rPr>
  </w:style>
  <w:style w:type="character" w:customStyle="1" w:styleId="KommentarthemaZchn">
    <w:name w:val="Kommentarthema Zchn"/>
    <w:basedOn w:val="KommentartextZchn"/>
    <w:link w:val="Kommentarthema"/>
    <w:semiHidden/>
    <w:rsid w:val="00290942"/>
    <w:rPr>
      <w:rFonts w:ascii="Arial" w:hAnsi="Arial" w:cs="Times New Roman"/>
      <w:b/>
      <w:bCs/>
      <w:sz w:val="20"/>
      <w:szCs w:val="20"/>
      <w:lang w:val="de-DE" w:eastAsia="de-DE"/>
    </w:rPr>
  </w:style>
  <w:style w:type="character" w:customStyle="1" w:styleId="NichtaufgelsteErwhnung2">
    <w:name w:val="Nicht aufgelöste Erwähnung2"/>
    <w:basedOn w:val="Absatz-Standardschriftart"/>
    <w:uiPriority w:val="99"/>
    <w:semiHidden/>
    <w:unhideWhenUsed/>
    <w:rsid w:val="005D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205724883">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869731893">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 w:id="19067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ihotels.com/en/voi-daniela-res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2734-C6F6-49CD-9B54-AD95E06E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2963</Characters>
  <Application>Microsoft Office Word</Application>
  <DocSecurity>4</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3434</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Zelger</dc:creator>
  <cp:keywords/>
  <cp:lastModifiedBy>Elisabeth Zelger</cp:lastModifiedBy>
  <cp:revision>2</cp:revision>
  <cp:lastPrinted>2019-05-08T09:43:00Z</cp:lastPrinted>
  <dcterms:created xsi:type="dcterms:W3CDTF">2021-03-02T09:52:00Z</dcterms:created>
  <dcterms:modified xsi:type="dcterms:W3CDTF">2021-03-02T09:52:00Z</dcterms:modified>
</cp:coreProperties>
</file>