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F28F" w14:textId="77777777" w:rsidR="00DD6600" w:rsidRPr="00DD6600" w:rsidRDefault="00DD6600" w:rsidP="00DD6600">
      <w:pPr>
        <w:spacing w:after="0"/>
        <w:jc w:val="center"/>
        <w:rPr>
          <w:rFonts w:eastAsia="Times New Roman" w:cs="Arial"/>
          <w:b/>
          <w:kern w:val="28"/>
          <w:sz w:val="28"/>
          <w:szCs w:val="28"/>
          <w:u w:val="single"/>
        </w:rPr>
      </w:pPr>
      <w:r w:rsidRPr="00DD6600">
        <w:rPr>
          <w:rFonts w:eastAsia="Times New Roman" w:cs="Arial"/>
          <w:b/>
          <w:kern w:val="28"/>
          <w:sz w:val="28"/>
          <w:szCs w:val="28"/>
          <w:u w:val="single"/>
          <w:lang w:val="en-US"/>
        </w:rPr>
        <w:t xml:space="preserve">Neue </w:t>
      </w:r>
      <w:proofErr w:type="spellStart"/>
      <w:r w:rsidRPr="00DD6600">
        <w:rPr>
          <w:rFonts w:eastAsia="Times New Roman" w:cs="Arial"/>
          <w:b/>
          <w:kern w:val="28"/>
          <w:sz w:val="28"/>
          <w:szCs w:val="28"/>
          <w:u w:val="single"/>
          <w:lang w:val="en-US"/>
        </w:rPr>
        <w:t>Urlaubsidee</w:t>
      </w:r>
      <w:proofErr w:type="spellEnd"/>
      <w:r w:rsidRPr="00DD6600">
        <w:rPr>
          <w:rFonts w:eastAsia="Times New Roman" w:cs="Arial"/>
          <w:b/>
          <w:kern w:val="28"/>
          <w:sz w:val="28"/>
          <w:szCs w:val="28"/>
          <w:u w:val="single"/>
          <w:lang w:val="en-US"/>
        </w:rPr>
        <w:t xml:space="preserve">: Lifestyle </w:t>
      </w:r>
      <w:proofErr w:type="spellStart"/>
      <w:r w:rsidRPr="00DD6600">
        <w:rPr>
          <w:rFonts w:eastAsia="Times New Roman" w:cs="Arial"/>
          <w:b/>
          <w:kern w:val="28"/>
          <w:sz w:val="28"/>
          <w:szCs w:val="28"/>
          <w:u w:val="single"/>
          <w:lang w:val="en-US"/>
        </w:rPr>
        <w:t>Woche</w:t>
      </w:r>
      <w:proofErr w:type="spellEnd"/>
      <w:r w:rsidRPr="00DD6600">
        <w:rPr>
          <w:rFonts w:eastAsia="Times New Roman" w:cs="Arial"/>
          <w:b/>
          <w:kern w:val="28"/>
          <w:sz w:val="28"/>
          <w:szCs w:val="28"/>
          <w:u w:val="single"/>
          <w:lang w:val="en-US"/>
        </w:rPr>
        <w:br/>
        <w:t xml:space="preserve">Glücklich und </w:t>
      </w:r>
      <w:proofErr w:type="spellStart"/>
      <w:r w:rsidRPr="00DD6600">
        <w:rPr>
          <w:rFonts w:eastAsia="Times New Roman" w:cs="Arial"/>
          <w:b/>
          <w:kern w:val="28"/>
          <w:sz w:val="28"/>
          <w:szCs w:val="28"/>
          <w:u w:val="single"/>
          <w:lang w:val="en-US"/>
        </w:rPr>
        <w:t>gestärkt</w:t>
      </w:r>
      <w:proofErr w:type="spellEnd"/>
      <w:r w:rsidRPr="00DD6600">
        <w:rPr>
          <w:rFonts w:eastAsia="Times New Roman" w:cs="Arial"/>
          <w:b/>
          <w:kern w:val="28"/>
          <w:sz w:val="28"/>
          <w:szCs w:val="28"/>
          <w:u w:val="single"/>
          <w:lang w:val="en-US"/>
        </w:rPr>
        <w:t xml:space="preserve"> </w:t>
      </w:r>
      <w:proofErr w:type="spellStart"/>
      <w:r w:rsidRPr="00DD6600">
        <w:rPr>
          <w:rFonts w:eastAsia="Times New Roman" w:cs="Arial"/>
          <w:b/>
          <w:kern w:val="28"/>
          <w:sz w:val="28"/>
          <w:szCs w:val="28"/>
          <w:u w:val="single"/>
          <w:lang w:val="en-US"/>
        </w:rPr>
        <w:t>zum</w:t>
      </w:r>
      <w:proofErr w:type="spellEnd"/>
      <w:r w:rsidRPr="00DD6600">
        <w:rPr>
          <w:rFonts w:eastAsia="Times New Roman" w:cs="Arial"/>
          <w:b/>
          <w:kern w:val="28"/>
          <w:sz w:val="28"/>
          <w:szCs w:val="28"/>
          <w:u w:val="single"/>
          <w:lang w:val="en-US"/>
        </w:rPr>
        <w:t xml:space="preserve"> </w:t>
      </w:r>
      <w:proofErr w:type="spellStart"/>
      <w:r w:rsidRPr="00DD6600">
        <w:rPr>
          <w:rFonts w:eastAsia="Times New Roman" w:cs="Arial"/>
          <w:b/>
          <w:kern w:val="28"/>
          <w:sz w:val="28"/>
          <w:szCs w:val="28"/>
          <w:u w:val="single"/>
          <w:lang w:val="en-US"/>
        </w:rPr>
        <w:t>eigenen</w:t>
      </w:r>
      <w:proofErr w:type="spellEnd"/>
      <w:r w:rsidRPr="00DD6600">
        <w:rPr>
          <w:rFonts w:eastAsia="Times New Roman" w:cs="Arial"/>
          <w:b/>
          <w:kern w:val="28"/>
          <w:sz w:val="28"/>
          <w:szCs w:val="28"/>
          <w:u w:val="single"/>
          <w:lang w:val="en-US"/>
        </w:rPr>
        <w:t xml:space="preserve"> </w:t>
      </w:r>
      <w:proofErr w:type="spellStart"/>
      <w:r w:rsidRPr="00DD6600">
        <w:rPr>
          <w:rFonts w:eastAsia="Times New Roman" w:cs="Arial"/>
          <w:b/>
          <w:kern w:val="28"/>
          <w:sz w:val="28"/>
          <w:szCs w:val="28"/>
          <w:u w:val="single"/>
          <w:lang w:val="en-US"/>
        </w:rPr>
        <w:t>Rhythmus</w:t>
      </w:r>
      <w:proofErr w:type="spellEnd"/>
      <w:r w:rsidRPr="00DD6600">
        <w:rPr>
          <w:rFonts w:eastAsia="Times New Roman" w:cs="Arial"/>
          <w:b/>
          <w:kern w:val="28"/>
          <w:sz w:val="28"/>
          <w:szCs w:val="28"/>
          <w:u w:val="single"/>
          <w:lang w:val="en-US"/>
        </w:rPr>
        <w:t xml:space="preserve"> </w:t>
      </w:r>
    </w:p>
    <w:p w14:paraId="6057111E" w14:textId="77777777" w:rsidR="00DD6600" w:rsidRPr="00DD6600" w:rsidRDefault="00DD6600" w:rsidP="00DD6600">
      <w:pPr>
        <w:spacing w:after="0"/>
        <w:jc w:val="center"/>
        <w:rPr>
          <w:rFonts w:eastAsia="Times New Roman" w:cs="Arial"/>
          <w:b/>
          <w:kern w:val="28"/>
          <w:sz w:val="28"/>
          <w:szCs w:val="28"/>
        </w:rPr>
      </w:pPr>
    </w:p>
    <w:p w14:paraId="21D66E26" w14:textId="0B96DF5C" w:rsidR="00DD6600" w:rsidRPr="00DD6600" w:rsidRDefault="00DD6600" w:rsidP="00DD6600">
      <w:pPr>
        <w:spacing w:after="0"/>
        <w:rPr>
          <w:rFonts w:eastAsia="Times New Roman" w:cs="Arial"/>
          <w:b/>
          <w:kern w:val="28"/>
          <w:sz w:val="24"/>
        </w:rPr>
      </w:pPr>
      <w:r w:rsidRPr="00DD6600">
        <w:rPr>
          <w:rFonts w:eastAsia="Times New Roman" w:cs="Arial"/>
          <w:b/>
          <w:kern w:val="28"/>
          <w:sz w:val="24"/>
        </w:rPr>
        <w:t xml:space="preserve">Die neue Lifestyle Woche mit Ernährungswissenschaftlerin, Mediatorin und Coach Teresa </w:t>
      </w:r>
      <w:proofErr w:type="spellStart"/>
      <w:r w:rsidRPr="00DD6600">
        <w:rPr>
          <w:rFonts w:eastAsia="Times New Roman" w:cs="Arial"/>
          <w:b/>
          <w:kern w:val="28"/>
          <w:sz w:val="24"/>
        </w:rPr>
        <w:t>Twaroch</w:t>
      </w:r>
      <w:proofErr w:type="spellEnd"/>
      <w:r w:rsidRPr="00DD6600">
        <w:rPr>
          <w:rFonts w:eastAsia="Times New Roman" w:cs="Arial"/>
          <w:b/>
          <w:kern w:val="28"/>
          <w:sz w:val="24"/>
        </w:rPr>
        <w:t xml:space="preserve"> begleitet von 8. bis 15. September 2024 im Hotel Larimar zum persönlichen, sinnerfüllten und fröhlichen Lebensstil.</w:t>
      </w:r>
    </w:p>
    <w:p w14:paraId="3A4C6C24" w14:textId="77777777" w:rsidR="00DD6600" w:rsidRPr="00DD6600" w:rsidRDefault="00DD6600" w:rsidP="00DD6600">
      <w:pPr>
        <w:spacing w:after="0"/>
        <w:rPr>
          <w:rFonts w:cs="Arial"/>
          <w:sz w:val="24"/>
        </w:rPr>
      </w:pPr>
      <w:r w:rsidRPr="00DD6600">
        <w:rPr>
          <w:rFonts w:cs="Arial"/>
          <w:sz w:val="24"/>
        </w:rPr>
        <w:t xml:space="preserve">Der Wunsch vieler Menschen nach Orientierung und Verbesserung des Lebensstils ist sehr groß. Eine neue Lifestyle Coaching Woche im Wellness- und Gesundheitshotel Larimar****Superior in Stegersbach soll dabei helfen, die eigenen </w:t>
      </w:r>
      <w:r w:rsidRPr="00DD6600">
        <w:rPr>
          <w:rFonts w:cs="Arial"/>
          <w:b/>
          <w:bCs/>
          <w:sz w:val="24"/>
        </w:rPr>
        <w:t>Ressourcen</w:t>
      </w:r>
      <w:r w:rsidRPr="00DD6600">
        <w:rPr>
          <w:rFonts w:cs="Arial"/>
          <w:sz w:val="24"/>
        </w:rPr>
        <w:t xml:space="preserve"> zu erkennen, bewusste </w:t>
      </w:r>
      <w:r w:rsidRPr="00DD6600">
        <w:rPr>
          <w:rFonts w:cs="Arial"/>
          <w:b/>
          <w:bCs/>
          <w:sz w:val="24"/>
        </w:rPr>
        <w:t>Entspannungsinseln</w:t>
      </w:r>
      <w:r w:rsidRPr="00DD6600">
        <w:rPr>
          <w:rFonts w:cs="Arial"/>
          <w:sz w:val="24"/>
        </w:rPr>
        <w:t xml:space="preserve"> im Alltag zu schaffen und einen </w:t>
      </w:r>
      <w:r w:rsidRPr="00DD6600">
        <w:rPr>
          <w:rFonts w:cs="Arial"/>
          <w:b/>
          <w:bCs/>
          <w:sz w:val="24"/>
        </w:rPr>
        <w:t>gesunden Lebensstil</w:t>
      </w:r>
      <w:r w:rsidRPr="00DD6600">
        <w:rPr>
          <w:rFonts w:cs="Arial"/>
          <w:sz w:val="24"/>
        </w:rPr>
        <w:t xml:space="preserve"> sowohl auf mentaler als auch auf physischer Ebene nachhaltig zu etablieren. </w:t>
      </w:r>
    </w:p>
    <w:p w14:paraId="20DD6DBB" w14:textId="77777777" w:rsidR="00DD6600" w:rsidRPr="00DD6600" w:rsidRDefault="00DD6600" w:rsidP="00DD6600">
      <w:pPr>
        <w:spacing w:after="0"/>
        <w:rPr>
          <w:rFonts w:cs="Arial"/>
          <w:sz w:val="24"/>
        </w:rPr>
      </w:pPr>
    </w:p>
    <w:p w14:paraId="2365C1A2" w14:textId="455EDDEE" w:rsidR="00DD6600" w:rsidRPr="00DD6600" w:rsidRDefault="00DD6600" w:rsidP="00DD6600">
      <w:pPr>
        <w:spacing w:after="0"/>
        <w:rPr>
          <w:rFonts w:cs="Arial"/>
          <w:sz w:val="24"/>
        </w:rPr>
      </w:pPr>
      <w:r w:rsidRPr="00DD6600">
        <w:rPr>
          <w:rFonts w:cs="Arial"/>
          <w:sz w:val="24"/>
        </w:rPr>
        <w:t xml:space="preserve">Die Mediatorin, Ernährungswissenschaftlerin und systemische Coach Dr. Teresa </w:t>
      </w:r>
      <w:proofErr w:type="spellStart"/>
      <w:r w:rsidRPr="00DD6600">
        <w:rPr>
          <w:rFonts w:cs="Arial"/>
          <w:sz w:val="24"/>
        </w:rPr>
        <w:t>Twaroch</w:t>
      </w:r>
      <w:proofErr w:type="spellEnd"/>
      <w:r w:rsidRPr="00DD6600">
        <w:rPr>
          <w:rFonts w:cs="Arial"/>
          <w:sz w:val="24"/>
        </w:rPr>
        <w:t xml:space="preserve"> begleitet dabei mit </w:t>
      </w:r>
      <w:r w:rsidRPr="00DD6600">
        <w:rPr>
          <w:rFonts w:cs="Arial"/>
          <w:b/>
          <w:bCs/>
          <w:sz w:val="24"/>
        </w:rPr>
        <w:t>Einzelcoachings und Erfahrungs-/Gruppengespräche</w:t>
      </w:r>
      <w:r w:rsidRPr="00DD6600">
        <w:rPr>
          <w:rFonts w:cs="Arial"/>
          <w:sz w:val="24"/>
        </w:rPr>
        <w:t xml:space="preserve">, typgerechter </w:t>
      </w:r>
      <w:r w:rsidRPr="00DD6600">
        <w:rPr>
          <w:rFonts w:cs="Arial"/>
          <w:b/>
          <w:bCs/>
          <w:sz w:val="24"/>
        </w:rPr>
        <w:t>Ernährungsberatung</w:t>
      </w:r>
      <w:r w:rsidRPr="00DD6600">
        <w:rPr>
          <w:rFonts w:cs="Arial"/>
          <w:sz w:val="24"/>
        </w:rPr>
        <w:t xml:space="preserve"> und individuellen Bewegungsempfehlungen auf dem Weg zu mehr Gesundheit und Wohlbefinden. „</w:t>
      </w:r>
      <w:r w:rsidRPr="00DD6600">
        <w:rPr>
          <w:rFonts w:cs="Arial"/>
          <w:i/>
          <w:iCs/>
          <w:sz w:val="24"/>
        </w:rPr>
        <w:t xml:space="preserve">Das Ziel dieser Lifestyle Woche ist es, mit den Herausforderungen des Lebens gut umzugehen, sich typgerecht richtig zu ernähren und Erholungsinseln zu definieren. Die TeilnehmerInnen sollen die Freude am Leben (wieder)finden, ihre Stärken </w:t>
      </w:r>
      <w:proofErr w:type="spellStart"/>
      <w:r w:rsidRPr="00DD6600">
        <w:rPr>
          <w:rFonts w:cs="Arial"/>
          <w:i/>
          <w:iCs/>
          <w:sz w:val="24"/>
        </w:rPr>
        <w:t>stärken</w:t>
      </w:r>
      <w:proofErr w:type="spellEnd"/>
      <w:r w:rsidRPr="00DD6600">
        <w:rPr>
          <w:rFonts w:cs="Arial"/>
          <w:i/>
          <w:iCs/>
          <w:sz w:val="24"/>
        </w:rPr>
        <w:t xml:space="preserve"> und innere Resilienz aufbauen</w:t>
      </w:r>
      <w:r w:rsidRPr="00DD6600">
        <w:rPr>
          <w:rFonts w:cs="Arial"/>
          <w:sz w:val="24"/>
        </w:rPr>
        <w:t xml:space="preserve">“, erklärt Teresa </w:t>
      </w:r>
      <w:proofErr w:type="spellStart"/>
      <w:r w:rsidRPr="00DD6600">
        <w:rPr>
          <w:rFonts w:cs="Arial"/>
          <w:sz w:val="24"/>
        </w:rPr>
        <w:t>Twaroch</w:t>
      </w:r>
      <w:proofErr w:type="spellEnd"/>
      <w:r w:rsidRPr="00DD6600">
        <w:rPr>
          <w:rFonts w:cs="Arial"/>
          <w:sz w:val="24"/>
        </w:rPr>
        <w:t>, die u.a. den Magister der Ernährungswissenschaften und den Doktor der Naturwissenschaften absolviert hat.</w:t>
      </w:r>
    </w:p>
    <w:p w14:paraId="11C21682" w14:textId="77777777" w:rsidR="00DD6600" w:rsidRPr="00DD6600" w:rsidRDefault="00DD6600" w:rsidP="00DD6600">
      <w:pPr>
        <w:spacing w:after="0"/>
        <w:rPr>
          <w:rFonts w:cs="Arial"/>
          <w:bCs/>
          <w:sz w:val="24"/>
        </w:rPr>
      </w:pPr>
      <w:r w:rsidRPr="00DD6600">
        <w:rPr>
          <w:rFonts w:cs="Arial"/>
          <w:sz w:val="24"/>
        </w:rPr>
        <w:t xml:space="preserve">Mit viel </w:t>
      </w:r>
      <w:r w:rsidRPr="00DD6600">
        <w:rPr>
          <w:rFonts w:cs="Arial"/>
          <w:b/>
          <w:bCs/>
          <w:sz w:val="24"/>
        </w:rPr>
        <w:t>Ruhe und Entspannung</w:t>
      </w:r>
      <w:r w:rsidRPr="00DD6600">
        <w:rPr>
          <w:rFonts w:cs="Arial"/>
          <w:sz w:val="24"/>
        </w:rPr>
        <w:t xml:space="preserve"> in 8 Pools, 7 Saunen und den Ruheoasen des 6.500 m² großen Larimar Wellnessparadieses und der bezaubernden 8.000 m² großen Larimar Gartenoase, ist es ein Leichtes, seinen eigenen Rhythmus zu finden. Achtsamkeitstraining, sanftes Yoga beim indischen Yogi, tägliches Aktiv- und </w:t>
      </w:r>
      <w:r w:rsidRPr="00DD6600">
        <w:rPr>
          <w:rFonts w:cs="Arial"/>
          <w:sz w:val="24"/>
        </w:rPr>
        <w:lastRenderedPageBreak/>
        <w:t>Entspannungsprogramm, Saunazeremonien, Aufenthalte in der neuen Kristallgrotte und wohltuende Ayurvedabehandlungen im Larimar Premium-</w:t>
      </w:r>
      <w:proofErr w:type="spellStart"/>
      <w:r w:rsidRPr="00DD6600">
        <w:rPr>
          <w:rFonts w:cs="Arial"/>
          <w:sz w:val="24"/>
        </w:rPr>
        <w:t>Spa</w:t>
      </w:r>
      <w:proofErr w:type="spellEnd"/>
      <w:r w:rsidRPr="00DD6600">
        <w:rPr>
          <w:rFonts w:cs="Arial"/>
          <w:sz w:val="24"/>
        </w:rPr>
        <w:t xml:space="preserve"> sorgen für noch mehr Erholung. Kulinarisch verwöhnt die biozertifizierte Larimar Gourmet-Vitalküche mit exquisiten Köstlichkeiten aus regionalen, saisonalen und weitgehend biologischen Zutaten. Auf Wunsch können die TeilnehmerInnen auch die gesunde </w:t>
      </w:r>
      <w:r w:rsidRPr="00DD6600">
        <w:rPr>
          <w:rFonts w:cs="Arial"/>
          <w:b/>
          <w:bCs/>
          <w:sz w:val="24"/>
        </w:rPr>
        <w:t>Basen-Vitalkost</w:t>
      </w:r>
      <w:r w:rsidRPr="00DD6600">
        <w:rPr>
          <w:rFonts w:cs="Arial"/>
          <w:sz w:val="24"/>
        </w:rPr>
        <w:t xml:space="preserve"> mit viel Obst und Gemüse, Kartoffeln und frischen Kräutern wählen.</w:t>
      </w:r>
    </w:p>
    <w:p w14:paraId="5DE6249C" w14:textId="77777777" w:rsidR="00DD6600" w:rsidRPr="00DD6600" w:rsidRDefault="00DD6600" w:rsidP="00DD6600">
      <w:pPr>
        <w:spacing w:after="0"/>
        <w:rPr>
          <w:rFonts w:cs="Arial"/>
          <w:sz w:val="24"/>
        </w:rPr>
      </w:pPr>
    </w:p>
    <w:p w14:paraId="61175507" w14:textId="77777777" w:rsidR="00DD6600" w:rsidRPr="00DD6600" w:rsidRDefault="00DD6600" w:rsidP="00DD6600">
      <w:pPr>
        <w:pStyle w:val="AufzhlungTitel"/>
        <w:jc w:val="left"/>
        <w:rPr>
          <w:rFonts w:cs="Arial"/>
          <w:sz w:val="20"/>
          <w:lang w:val="de-DE"/>
        </w:rPr>
      </w:pPr>
      <w:r w:rsidRPr="00DD6600">
        <w:rPr>
          <w:rFonts w:cs="Arial"/>
          <w:sz w:val="20"/>
          <w:lang w:val="de-DE"/>
        </w:rPr>
        <w:t>Lifestyle Woche im Larimar: 8. bis 15. September 2024</w:t>
      </w:r>
    </w:p>
    <w:p w14:paraId="5725DE02" w14:textId="77777777" w:rsidR="00DD6600" w:rsidRPr="00DD6600" w:rsidRDefault="00DD6600" w:rsidP="00DD6600">
      <w:pPr>
        <w:pStyle w:val="Aufzhlung"/>
        <w:jc w:val="left"/>
        <w:rPr>
          <w:rFonts w:cs="Arial"/>
          <w:b/>
          <w:bCs/>
          <w:sz w:val="20"/>
        </w:rPr>
      </w:pPr>
      <w:r w:rsidRPr="00DD6600">
        <w:rPr>
          <w:rFonts w:cs="Arial"/>
          <w:sz w:val="20"/>
        </w:rPr>
        <w:t xml:space="preserve">7 Nächte mit allen Larimar Inklusivleistungen, auf Wunsch basische Vitalkost aus der Grüne-Haube-Vitalküche, 2 Einzelcoachings inklusive Ernährungsberatung, 12 Erfahrungs-/Gruppengespräche (Indoor / Outdoor), 1 Ayurvedabehandlung, tgl. Yoga „Sanftes Erwachen“ mit dem indischen Yogi, tgl. Aktiv- und Entspannungsprogramm, exklusiver Wellnessgenuss in der Larimar Therme mit 8 Pools, 7 Saunen, großer Gartenoase u.v.m. </w:t>
      </w:r>
      <w:r w:rsidRPr="00DD6600">
        <w:rPr>
          <w:rFonts w:cs="Arial"/>
          <w:b/>
          <w:sz w:val="20"/>
        </w:rPr>
        <w:t>Preis</w:t>
      </w:r>
      <w:r w:rsidRPr="00DD6600">
        <w:rPr>
          <w:rFonts w:cs="Arial"/>
          <w:sz w:val="20"/>
        </w:rPr>
        <w:t xml:space="preserve"> ab 1.857 Euro pro Person im Einzelzimmer, ab 1.668 Euro pro Person im Doppelzimmer Westseite. </w:t>
      </w:r>
    </w:p>
    <w:p w14:paraId="18629525" w14:textId="77777777" w:rsidR="00DD6600" w:rsidRDefault="00DD6600" w:rsidP="00DD6600">
      <w:pPr>
        <w:rPr>
          <w:rFonts w:ascii="Verdana" w:hAnsi="Verdana"/>
          <w:sz w:val="20"/>
          <w:szCs w:val="20"/>
        </w:rPr>
      </w:pPr>
    </w:p>
    <w:p w14:paraId="41E867F6" w14:textId="23A30472" w:rsidR="00F01B84" w:rsidRDefault="0013530E" w:rsidP="00533777">
      <w:pPr>
        <w:pStyle w:val="Infoblock"/>
      </w:pPr>
      <w:r>
        <w:rPr>
          <w:b w:val="0"/>
        </w:rPr>
        <w:t>2</w:t>
      </w:r>
      <w:r w:rsidR="007C48DF" w:rsidRPr="000A6BA0">
        <w:rPr>
          <w:b w:val="0"/>
        </w:rPr>
        <w:t>.</w:t>
      </w:r>
      <w:r w:rsidR="008B0D11">
        <w:rPr>
          <w:b w:val="0"/>
        </w:rPr>
        <w:t>726</w:t>
      </w:r>
      <w:r w:rsidR="00013970" w:rsidRPr="000A6BA0">
        <w:rPr>
          <w:b w:val="0"/>
        </w:rPr>
        <w:t xml:space="preserve"> Zeichen</w:t>
      </w:r>
      <w:r w:rsidR="00013970" w:rsidRPr="005B5751">
        <w:rPr>
          <w:bCs/>
        </w:rPr>
        <w:br/>
      </w:r>
      <w:r w:rsidR="00013970">
        <w:t>Abdruck honorarfrei,</w:t>
      </w:r>
      <w:r w:rsidR="00013970">
        <w:br/>
        <w:t>Belegexemplar erbeten!</w:t>
      </w:r>
    </w:p>
    <w:sectPr w:rsidR="00F01B84" w:rsidSect="003A3FAF">
      <w:headerReference w:type="default" r:id="rId7"/>
      <w:footerReference w:type="default" r:id="rId8"/>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7717" w14:textId="77777777" w:rsidR="001D2B0D" w:rsidRDefault="001D2B0D" w:rsidP="00893EB9">
      <w:pPr>
        <w:spacing w:after="0" w:line="240" w:lineRule="auto"/>
      </w:pPr>
      <w:r>
        <w:separator/>
      </w:r>
    </w:p>
  </w:endnote>
  <w:endnote w:type="continuationSeparator" w:id="0">
    <w:p w14:paraId="493B2807" w14:textId="77777777" w:rsidR="001D2B0D" w:rsidRDefault="001D2B0D"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4524249A"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EA7A5C"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2C9900CA" w14:textId="77777777" w:rsidR="00674892" w:rsidRPr="00E914ED" w:rsidRDefault="00674892" w:rsidP="00E92FAB">
          <w:pPr>
            <w:pStyle w:val="Fuzeile"/>
            <w:ind w:left="-625" w:firstLine="625"/>
            <w:rPr>
              <w:sz w:val="16"/>
            </w:rPr>
          </w:pPr>
          <w:r w:rsidRPr="00E914ED">
            <w:rPr>
              <w:sz w:val="16"/>
            </w:rPr>
            <w:t>Media Kommunikationsservice GmbH</w:t>
          </w:r>
        </w:p>
        <w:p w14:paraId="04C00B25" w14:textId="49E4B458" w:rsidR="00674892" w:rsidRPr="00E914ED" w:rsidRDefault="00674892" w:rsidP="00E92FAB">
          <w:pPr>
            <w:pStyle w:val="Fuzeile"/>
            <w:ind w:left="-625" w:firstLine="625"/>
            <w:rPr>
              <w:sz w:val="16"/>
            </w:rPr>
          </w:pPr>
          <w:r w:rsidRPr="00E914ED">
            <w:rPr>
              <w:sz w:val="16"/>
            </w:rPr>
            <w:t>PR-Agentur f</w:t>
          </w:r>
          <w:r w:rsidR="002B665F">
            <w:rPr>
              <w:sz w:val="16"/>
            </w:rPr>
            <w:t>ü</w:t>
          </w:r>
          <w:r w:rsidRPr="00E914ED">
            <w:rPr>
              <w:sz w:val="16"/>
            </w:rPr>
            <w:t>r Tourismus</w:t>
          </w:r>
        </w:p>
        <w:p w14:paraId="5678420A" w14:textId="677DEA0A" w:rsidR="00674892" w:rsidRPr="00E914ED" w:rsidRDefault="00674892" w:rsidP="00E92FAB">
          <w:pPr>
            <w:pStyle w:val="Fuzeile"/>
            <w:ind w:left="-625" w:firstLine="625"/>
            <w:rPr>
              <w:sz w:val="16"/>
            </w:rPr>
          </w:pPr>
          <w:r w:rsidRPr="00E914ED">
            <w:rPr>
              <w:sz w:val="16"/>
            </w:rPr>
            <w:t xml:space="preserve">A-5020 Salzburg, </w:t>
          </w:r>
          <w:proofErr w:type="spellStart"/>
          <w:r w:rsidR="000A6BA0">
            <w:rPr>
              <w:sz w:val="16"/>
            </w:rPr>
            <w:t>Auerspergstraße</w:t>
          </w:r>
          <w:proofErr w:type="spellEnd"/>
          <w:r w:rsidR="000A6BA0">
            <w:rPr>
              <w:sz w:val="16"/>
            </w:rPr>
            <w:t xml:space="preserve"> 42</w:t>
          </w:r>
        </w:p>
        <w:p w14:paraId="7A69695E" w14:textId="06919975" w:rsidR="00674892" w:rsidRPr="00E914ED" w:rsidRDefault="00674892" w:rsidP="000A6BA0">
          <w:pPr>
            <w:pStyle w:val="Fuzeile"/>
            <w:ind w:left="-625" w:firstLine="625"/>
            <w:rPr>
              <w:sz w:val="16"/>
              <w:lang w:val="it-IT"/>
            </w:rPr>
          </w:pPr>
          <w:r w:rsidRPr="00E914ED">
            <w:rPr>
              <w:sz w:val="16"/>
              <w:lang w:val="it-IT"/>
            </w:rPr>
            <w:t>Tel.: +43</w:t>
          </w:r>
          <w:proofErr w:type="gramStart"/>
          <w:r w:rsidRPr="00E914ED">
            <w:rPr>
              <w:sz w:val="16"/>
              <w:lang w:val="it-IT"/>
            </w:rPr>
            <w:t>/(</w:t>
          </w:r>
          <w:proofErr w:type="gramEnd"/>
          <w:r w:rsidRPr="00E914ED">
            <w:rPr>
              <w:sz w:val="16"/>
              <w:lang w:val="it-IT"/>
            </w:rPr>
            <w:t>0)662/8</w:t>
          </w:r>
          <w:r w:rsidR="00AE3B94">
            <w:rPr>
              <w:sz w:val="16"/>
              <w:lang w:val="it-IT"/>
            </w:rPr>
            <w:t xml:space="preserve">sieben </w:t>
          </w:r>
          <w:r w:rsidRPr="00E914ED">
            <w:rPr>
              <w:sz w:val="16"/>
              <w:lang w:val="it-IT"/>
            </w:rPr>
            <w:t>53 68-127</w:t>
          </w:r>
        </w:p>
        <w:p w14:paraId="38FC4458" w14:textId="77777777" w:rsidR="00674892" w:rsidRPr="00E914ED" w:rsidRDefault="00674892" w:rsidP="00E92FAB">
          <w:pPr>
            <w:pStyle w:val="Fuzeile"/>
            <w:rPr>
              <w:sz w:val="16"/>
              <w:lang w:val="it-IT"/>
            </w:rPr>
          </w:pPr>
          <w:r w:rsidRPr="00E914ED">
            <w:rPr>
              <w:sz w:val="16"/>
              <w:lang w:val="it-IT"/>
            </w:rPr>
            <w:t>www.mk-salzburg.at</w:t>
          </w:r>
        </w:p>
        <w:p w14:paraId="00115868" w14:textId="40D6ADEC" w:rsidR="00674892" w:rsidRPr="007D5C25" w:rsidRDefault="00674892" w:rsidP="00E92FAB">
          <w:pPr>
            <w:pStyle w:val="Fuzeile"/>
            <w:rPr>
              <w:sz w:val="19"/>
              <w:szCs w:val="19"/>
            </w:rPr>
          </w:pPr>
          <w:r w:rsidRPr="00E914ED">
            <w:rPr>
              <w:sz w:val="16"/>
              <w:szCs w:val="16"/>
            </w:rPr>
            <w:t xml:space="preserve">E-Mail: </w:t>
          </w:r>
          <w:hyperlink r:id="rId3" w:history="1">
            <w:r w:rsidRPr="00E914ED">
              <w:rPr>
                <w:sz w:val="16"/>
                <w:szCs w:val="16"/>
              </w:rPr>
              <w:t>office@mk-salzburg.at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68CD" w14:textId="77777777" w:rsidR="001D2B0D" w:rsidRDefault="001D2B0D" w:rsidP="00893EB9">
      <w:pPr>
        <w:spacing w:after="0" w:line="240" w:lineRule="auto"/>
      </w:pPr>
      <w:r>
        <w:separator/>
      </w:r>
    </w:p>
  </w:footnote>
  <w:footnote w:type="continuationSeparator" w:id="0">
    <w:p w14:paraId="49BEB179" w14:textId="77777777" w:rsidR="001D2B0D" w:rsidRDefault="001D2B0D"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3AD34609"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5F1743B1"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5B5751">
      <w:rPr>
        <w:lang w:val="de-AT"/>
      </w:rPr>
      <w:t>Kurztext</w:t>
    </w:r>
  </w:p>
  <w:p w14:paraId="51CF464A" w14:textId="662F40F5" w:rsidR="008E7736" w:rsidRDefault="00674892" w:rsidP="0049108C">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EA7A5C">
      <w:rPr>
        <w:noProof/>
      </w:rPr>
      <w:t>Juli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3BA1"/>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2B23"/>
    <w:rsid w:val="000A4702"/>
    <w:rsid w:val="000A4C9C"/>
    <w:rsid w:val="000A5138"/>
    <w:rsid w:val="000A544D"/>
    <w:rsid w:val="000A5E78"/>
    <w:rsid w:val="000A6BA0"/>
    <w:rsid w:val="000A7043"/>
    <w:rsid w:val="000A75D9"/>
    <w:rsid w:val="000B1447"/>
    <w:rsid w:val="000B1984"/>
    <w:rsid w:val="000B222C"/>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6F40"/>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530E"/>
    <w:rsid w:val="00137416"/>
    <w:rsid w:val="001445C6"/>
    <w:rsid w:val="001450E1"/>
    <w:rsid w:val="00145DB3"/>
    <w:rsid w:val="00146126"/>
    <w:rsid w:val="00151D94"/>
    <w:rsid w:val="00153846"/>
    <w:rsid w:val="00153A58"/>
    <w:rsid w:val="00154CB4"/>
    <w:rsid w:val="001554ED"/>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2CFA"/>
    <w:rsid w:val="0018381B"/>
    <w:rsid w:val="00183B72"/>
    <w:rsid w:val="0018505E"/>
    <w:rsid w:val="00185A8A"/>
    <w:rsid w:val="001869CF"/>
    <w:rsid w:val="00186B3E"/>
    <w:rsid w:val="00186F31"/>
    <w:rsid w:val="0019096B"/>
    <w:rsid w:val="00191628"/>
    <w:rsid w:val="001933AB"/>
    <w:rsid w:val="00193CD4"/>
    <w:rsid w:val="00195976"/>
    <w:rsid w:val="001A2B26"/>
    <w:rsid w:val="001A34E8"/>
    <w:rsid w:val="001A3B59"/>
    <w:rsid w:val="001A3FA4"/>
    <w:rsid w:val="001A4066"/>
    <w:rsid w:val="001A4D1C"/>
    <w:rsid w:val="001A6536"/>
    <w:rsid w:val="001A6980"/>
    <w:rsid w:val="001A6B62"/>
    <w:rsid w:val="001A7C51"/>
    <w:rsid w:val="001B39B2"/>
    <w:rsid w:val="001C450A"/>
    <w:rsid w:val="001C4BF6"/>
    <w:rsid w:val="001D0B04"/>
    <w:rsid w:val="001D16DF"/>
    <w:rsid w:val="001D27FA"/>
    <w:rsid w:val="001D2B0D"/>
    <w:rsid w:val="001D557D"/>
    <w:rsid w:val="001D7988"/>
    <w:rsid w:val="001E0664"/>
    <w:rsid w:val="001E6AD8"/>
    <w:rsid w:val="001F0261"/>
    <w:rsid w:val="001F09EC"/>
    <w:rsid w:val="001F2F38"/>
    <w:rsid w:val="001F38D9"/>
    <w:rsid w:val="001F4411"/>
    <w:rsid w:val="001F50D0"/>
    <w:rsid w:val="001F62C6"/>
    <w:rsid w:val="00200DAE"/>
    <w:rsid w:val="0020194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33CA6"/>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452D0"/>
    <w:rsid w:val="00352D93"/>
    <w:rsid w:val="00352E20"/>
    <w:rsid w:val="003560AD"/>
    <w:rsid w:val="00361650"/>
    <w:rsid w:val="00362189"/>
    <w:rsid w:val="0036226C"/>
    <w:rsid w:val="0036247F"/>
    <w:rsid w:val="00365BF3"/>
    <w:rsid w:val="00371932"/>
    <w:rsid w:val="00372310"/>
    <w:rsid w:val="003729C2"/>
    <w:rsid w:val="00373716"/>
    <w:rsid w:val="00373AF3"/>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2EFE"/>
    <w:rsid w:val="003B3205"/>
    <w:rsid w:val="003C0244"/>
    <w:rsid w:val="003C083D"/>
    <w:rsid w:val="003C12B1"/>
    <w:rsid w:val="003C22E3"/>
    <w:rsid w:val="003C58C1"/>
    <w:rsid w:val="003D1192"/>
    <w:rsid w:val="003D56AC"/>
    <w:rsid w:val="003D5947"/>
    <w:rsid w:val="003D62D0"/>
    <w:rsid w:val="003E0196"/>
    <w:rsid w:val="003E0BD3"/>
    <w:rsid w:val="003E196E"/>
    <w:rsid w:val="003E4786"/>
    <w:rsid w:val="003E5B2E"/>
    <w:rsid w:val="003E63A3"/>
    <w:rsid w:val="003F1755"/>
    <w:rsid w:val="003F382C"/>
    <w:rsid w:val="003F4C57"/>
    <w:rsid w:val="003F6BB3"/>
    <w:rsid w:val="003F7206"/>
    <w:rsid w:val="00402C2A"/>
    <w:rsid w:val="00403149"/>
    <w:rsid w:val="004035CC"/>
    <w:rsid w:val="00403F26"/>
    <w:rsid w:val="00404B50"/>
    <w:rsid w:val="00410F36"/>
    <w:rsid w:val="00411951"/>
    <w:rsid w:val="0041402A"/>
    <w:rsid w:val="0042259C"/>
    <w:rsid w:val="00423970"/>
    <w:rsid w:val="00423FEE"/>
    <w:rsid w:val="00425D35"/>
    <w:rsid w:val="004310A6"/>
    <w:rsid w:val="00432B40"/>
    <w:rsid w:val="00440510"/>
    <w:rsid w:val="00440B89"/>
    <w:rsid w:val="00440DD1"/>
    <w:rsid w:val="00441D55"/>
    <w:rsid w:val="00443C21"/>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08C"/>
    <w:rsid w:val="00491124"/>
    <w:rsid w:val="004929FE"/>
    <w:rsid w:val="00495971"/>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22D2"/>
    <w:rsid w:val="005239D1"/>
    <w:rsid w:val="00523F27"/>
    <w:rsid w:val="00524AC9"/>
    <w:rsid w:val="0052651C"/>
    <w:rsid w:val="00526D38"/>
    <w:rsid w:val="005323D1"/>
    <w:rsid w:val="00533777"/>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531A"/>
    <w:rsid w:val="0058703A"/>
    <w:rsid w:val="00591EBF"/>
    <w:rsid w:val="00592B4A"/>
    <w:rsid w:val="005945AB"/>
    <w:rsid w:val="005945EF"/>
    <w:rsid w:val="00594BD4"/>
    <w:rsid w:val="005968C1"/>
    <w:rsid w:val="005975BB"/>
    <w:rsid w:val="005B271D"/>
    <w:rsid w:val="005B5751"/>
    <w:rsid w:val="005B5858"/>
    <w:rsid w:val="005B69C8"/>
    <w:rsid w:val="005B78AB"/>
    <w:rsid w:val="005C0BE6"/>
    <w:rsid w:val="005C0E40"/>
    <w:rsid w:val="005C1521"/>
    <w:rsid w:val="005C5426"/>
    <w:rsid w:val="005C7801"/>
    <w:rsid w:val="005D0211"/>
    <w:rsid w:val="005D3790"/>
    <w:rsid w:val="005D3D1E"/>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31B4"/>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14D0"/>
    <w:rsid w:val="00632507"/>
    <w:rsid w:val="006328D4"/>
    <w:rsid w:val="0063664C"/>
    <w:rsid w:val="0063788E"/>
    <w:rsid w:val="0064079B"/>
    <w:rsid w:val="0064229E"/>
    <w:rsid w:val="006433C1"/>
    <w:rsid w:val="00645CB4"/>
    <w:rsid w:val="006465D3"/>
    <w:rsid w:val="00650CA3"/>
    <w:rsid w:val="0065131D"/>
    <w:rsid w:val="006526D5"/>
    <w:rsid w:val="006531FC"/>
    <w:rsid w:val="006558A8"/>
    <w:rsid w:val="00655DF0"/>
    <w:rsid w:val="006568CF"/>
    <w:rsid w:val="006636AC"/>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91055"/>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0640"/>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36AFC"/>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87B58"/>
    <w:rsid w:val="00792C91"/>
    <w:rsid w:val="00793E64"/>
    <w:rsid w:val="0079616A"/>
    <w:rsid w:val="0079659E"/>
    <w:rsid w:val="007971E6"/>
    <w:rsid w:val="0079738A"/>
    <w:rsid w:val="007A0F93"/>
    <w:rsid w:val="007A2108"/>
    <w:rsid w:val="007A24D8"/>
    <w:rsid w:val="007B197A"/>
    <w:rsid w:val="007B4C58"/>
    <w:rsid w:val="007B4E61"/>
    <w:rsid w:val="007B5AE6"/>
    <w:rsid w:val="007B6584"/>
    <w:rsid w:val="007C2EA4"/>
    <w:rsid w:val="007C41C3"/>
    <w:rsid w:val="007C48DF"/>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38FE"/>
    <w:rsid w:val="00805E2E"/>
    <w:rsid w:val="00807509"/>
    <w:rsid w:val="00807A9B"/>
    <w:rsid w:val="00811643"/>
    <w:rsid w:val="008128EA"/>
    <w:rsid w:val="00812B2A"/>
    <w:rsid w:val="00814764"/>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8FC"/>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0D11"/>
    <w:rsid w:val="008B397A"/>
    <w:rsid w:val="008B4199"/>
    <w:rsid w:val="008C0287"/>
    <w:rsid w:val="008C154B"/>
    <w:rsid w:val="008C1607"/>
    <w:rsid w:val="008C1797"/>
    <w:rsid w:val="008C325A"/>
    <w:rsid w:val="008C3394"/>
    <w:rsid w:val="008C3D8A"/>
    <w:rsid w:val="008C47FC"/>
    <w:rsid w:val="008C4828"/>
    <w:rsid w:val="008C53F1"/>
    <w:rsid w:val="008C542E"/>
    <w:rsid w:val="008C55E5"/>
    <w:rsid w:val="008C57AF"/>
    <w:rsid w:val="008C6163"/>
    <w:rsid w:val="008C7419"/>
    <w:rsid w:val="008D023E"/>
    <w:rsid w:val="008D0E13"/>
    <w:rsid w:val="008D14F1"/>
    <w:rsid w:val="008D1E33"/>
    <w:rsid w:val="008D4CA9"/>
    <w:rsid w:val="008E52CD"/>
    <w:rsid w:val="008E6779"/>
    <w:rsid w:val="008E7736"/>
    <w:rsid w:val="008E7BE7"/>
    <w:rsid w:val="008F1807"/>
    <w:rsid w:val="008F1F02"/>
    <w:rsid w:val="008F7551"/>
    <w:rsid w:val="00901BFA"/>
    <w:rsid w:val="00901CEA"/>
    <w:rsid w:val="00901F8F"/>
    <w:rsid w:val="00904FDF"/>
    <w:rsid w:val="00906896"/>
    <w:rsid w:val="009110F5"/>
    <w:rsid w:val="00912037"/>
    <w:rsid w:val="009157C1"/>
    <w:rsid w:val="009163CD"/>
    <w:rsid w:val="0091793A"/>
    <w:rsid w:val="00922090"/>
    <w:rsid w:val="009220B9"/>
    <w:rsid w:val="00927C21"/>
    <w:rsid w:val="00927DE7"/>
    <w:rsid w:val="00931F52"/>
    <w:rsid w:val="00932481"/>
    <w:rsid w:val="0093472F"/>
    <w:rsid w:val="00935FE1"/>
    <w:rsid w:val="00940DF2"/>
    <w:rsid w:val="00943468"/>
    <w:rsid w:val="009441D6"/>
    <w:rsid w:val="0094487D"/>
    <w:rsid w:val="0094691E"/>
    <w:rsid w:val="00951808"/>
    <w:rsid w:val="00951D8B"/>
    <w:rsid w:val="0095302F"/>
    <w:rsid w:val="00957019"/>
    <w:rsid w:val="00957821"/>
    <w:rsid w:val="00960034"/>
    <w:rsid w:val="009650B9"/>
    <w:rsid w:val="00965B40"/>
    <w:rsid w:val="009664D5"/>
    <w:rsid w:val="009671D7"/>
    <w:rsid w:val="00970187"/>
    <w:rsid w:val="00971CFB"/>
    <w:rsid w:val="0097222C"/>
    <w:rsid w:val="00973106"/>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523F"/>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3526"/>
    <w:rsid w:val="00A164DB"/>
    <w:rsid w:val="00A16673"/>
    <w:rsid w:val="00A23A1E"/>
    <w:rsid w:val="00A23CE8"/>
    <w:rsid w:val="00A2459A"/>
    <w:rsid w:val="00A25659"/>
    <w:rsid w:val="00A27031"/>
    <w:rsid w:val="00A27B25"/>
    <w:rsid w:val="00A325A3"/>
    <w:rsid w:val="00A36690"/>
    <w:rsid w:val="00A369E1"/>
    <w:rsid w:val="00A37834"/>
    <w:rsid w:val="00A41582"/>
    <w:rsid w:val="00A416AC"/>
    <w:rsid w:val="00A42FF6"/>
    <w:rsid w:val="00A45102"/>
    <w:rsid w:val="00A45E2A"/>
    <w:rsid w:val="00A504B2"/>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068E1"/>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88F"/>
    <w:rsid w:val="00B8395D"/>
    <w:rsid w:val="00B879A8"/>
    <w:rsid w:val="00B9365E"/>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B32"/>
    <w:rsid w:val="00BD5D92"/>
    <w:rsid w:val="00BE04F0"/>
    <w:rsid w:val="00BE3516"/>
    <w:rsid w:val="00BE7738"/>
    <w:rsid w:val="00BF1DD4"/>
    <w:rsid w:val="00BF2169"/>
    <w:rsid w:val="00BF2237"/>
    <w:rsid w:val="00BF3462"/>
    <w:rsid w:val="00BF39F6"/>
    <w:rsid w:val="00BF3F7C"/>
    <w:rsid w:val="00BF3FA9"/>
    <w:rsid w:val="00BF4766"/>
    <w:rsid w:val="00BF4B84"/>
    <w:rsid w:val="00BF658C"/>
    <w:rsid w:val="00BF713C"/>
    <w:rsid w:val="00C0038B"/>
    <w:rsid w:val="00C01171"/>
    <w:rsid w:val="00C0160C"/>
    <w:rsid w:val="00C02AEB"/>
    <w:rsid w:val="00C03C7E"/>
    <w:rsid w:val="00C05243"/>
    <w:rsid w:val="00C05FAA"/>
    <w:rsid w:val="00C06FB5"/>
    <w:rsid w:val="00C07EE5"/>
    <w:rsid w:val="00C1016E"/>
    <w:rsid w:val="00C12F41"/>
    <w:rsid w:val="00C1417D"/>
    <w:rsid w:val="00C16967"/>
    <w:rsid w:val="00C174A9"/>
    <w:rsid w:val="00C21443"/>
    <w:rsid w:val="00C21B55"/>
    <w:rsid w:val="00C229F6"/>
    <w:rsid w:val="00C2328D"/>
    <w:rsid w:val="00C23E88"/>
    <w:rsid w:val="00C253BA"/>
    <w:rsid w:val="00C2554F"/>
    <w:rsid w:val="00C30049"/>
    <w:rsid w:val="00C311BC"/>
    <w:rsid w:val="00C31C6A"/>
    <w:rsid w:val="00C34436"/>
    <w:rsid w:val="00C35987"/>
    <w:rsid w:val="00C40268"/>
    <w:rsid w:val="00C409DD"/>
    <w:rsid w:val="00C40B6A"/>
    <w:rsid w:val="00C413CD"/>
    <w:rsid w:val="00C4598C"/>
    <w:rsid w:val="00C464F5"/>
    <w:rsid w:val="00C50F33"/>
    <w:rsid w:val="00C55C3B"/>
    <w:rsid w:val="00C55E36"/>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C41"/>
    <w:rsid w:val="00CD107E"/>
    <w:rsid w:val="00CF35E1"/>
    <w:rsid w:val="00CF3AA3"/>
    <w:rsid w:val="00CF3E02"/>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5AB1"/>
    <w:rsid w:val="00D679CE"/>
    <w:rsid w:val="00D72ACC"/>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6600"/>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1ECA"/>
    <w:rsid w:val="00EA23E2"/>
    <w:rsid w:val="00EA3F0C"/>
    <w:rsid w:val="00EA6DA5"/>
    <w:rsid w:val="00EA7A5C"/>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3B0B"/>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95B0A"/>
    <w:rsid w:val="00FA43A7"/>
    <w:rsid w:val="00FA4FD6"/>
    <w:rsid w:val="00FA628B"/>
    <w:rsid w:val="00FA775A"/>
    <w:rsid w:val="00FB0037"/>
    <w:rsid w:val="00FB23E2"/>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5CF7"/>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 w:type="paragraph" w:customStyle="1" w:styleId="Default">
    <w:name w:val="Default"/>
    <w:rsid w:val="006314D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2790</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Elisabeth Zelger</cp:lastModifiedBy>
  <cp:revision>3</cp:revision>
  <cp:lastPrinted>2017-05-18T06:39:00Z</cp:lastPrinted>
  <dcterms:created xsi:type="dcterms:W3CDTF">2024-07-23T06:34:00Z</dcterms:created>
  <dcterms:modified xsi:type="dcterms:W3CDTF">2024-07-23T06:50:00Z</dcterms:modified>
  <cp:category/>
</cp:coreProperties>
</file>