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1017" w14:textId="71DC0580" w:rsidR="00942FC1" w:rsidRDefault="009A7CC6" w:rsidP="00942FC1">
      <w:pPr>
        <w:pStyle w:val="berschrift2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„Next Generation“</w:t>
      </w: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br/>
        <w:t>Ein edler Tropfen aus der VILA VITA Lehrlingswerkstatt 2.0</w:t>
      </w:r>
    </w:p>
    <w:p w14:paraId="3123D06E" w14:textId="77777777" w:rsidR="003D35C0" w:rsidRDefault="003D35C0" w:rsidP="003D1F7D">
      <w:pPr>
        <w:spacing w:line="340" w:lineRule="atLeast"/>
      </w:pPr>
    </w:p>
    <w:p w14:paraId="1635682C" w14:textId="77777777" w:rsidR="001B16A4" w:rsidRPr="001B16A4" w:rsidRDefault="009A7CC6" w:rsidP="009A7CC6">
      <w:pPr>
        <w:pStyle w:val="Infoblock"/>
        <w:spacing w:line="360" w:lineRule="atLeast"/>
        <w:jc w:val="both"/>
        <w:rPr>
          <w:bCs/>
          <w:color w:val="000000"/>
          <w:sz w:val="24"/>
          <w:szCs w:val="24"/>
        </w:rPr>
      </w:pPr>
      <w:r w:rsidRPr="001B16A4">
        <w:rPr>
          <w:bCs/>
          <w:color w:val="000000"/>
          <w:sz w:val="24"/>
          <w:szCs w:val="24"/>
        </w:rPr>
        <w:t xml:space="preserve">Während des Lockdowns haben sich innovative Lehrlinge des VILA VITA Pannonia zusammengefunden, um sich intensiv mit dem Thema Wein zu beschäftigen. </w:t>
      </w:r>
      <w:r w:rsidR="001B16A4" w:rsidRPr="001B16A4">
        <w:rPr>
          <w:bCs/>
          <w:color w:val="000000"/>
          <w:sz w:val="24"/>
          <w:szCs w:val="24"/>
        </w:rPr>
        <w:t xml:space="preserve">Von der Weinlese bis zur </w:t>
      </w:r>
      <w:proofErr w:type="spellStart"/>
      <w:r w:rsidR="001B16A4" w:rsidRPr="001B16A4">
        <w:rPr>
          <w:bCs/>
          <w:color w:val="000000"/>
          <w:sz w:val="24"/>
          <w:szCs w:val="24"/>
        </w:rPr>
        <w:t>Cuvéetierung</w:t>
      </w:r>
      <w:proofErr w:type="spellEnd"/>
      <w:r w:rsidR="001B16A4" w:rsidRPr="001B16A4">
        <w:rPr>
          <w:bCs/>
          <w:color w:val="000000"/>
          <w:sz w:val="24"/>
          <w:szCs w:val="24"/>
        </w:rPr>
        <w:t xml:space="preserve"> haben die interessierten jungen „Winzer“ mit viel Engagement und Freude ihren ersten eigenen Tropfen aus der Taufe gehoben: Den ersten Lehrlingswein „Next Generation“. </w:t>
      </w:r>
    </w:p>
    <w:p w14:paraId="47ED3A04" w14:textId="77777777" w:rsidR="001B16A4" w:rsidRDefault="001B16A4" w:rsidP="009A7CC6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</w:p>
    <w:p w14:paraId="2A8F9D80" w14:textId="1394DD3C" w:rsidR="001B16A4" w:rsidRDefault="001B16A4" w:rsidP="009A7CC6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Der</w:t>
      </w:r>
      <w:r w:rsidR="009A7CC6">
        <w:rPr>
          <w:b w:val="0"/>
          <w:color w:val="000000"/>
          <w:sz w:val="24"/>
          <w:szCs w:val="24"/>
        </w:rPr>
        <w:t xml:space="preserve"> Lehrlingsbeauftragte des VILA VITA Pannonia, Robby Leitner,</w:t>
      </w:r>
      <w:r>
        <w:rPr>
          <w:b w:val="0"/>
          <w:color w:val="000000"/>
          <w:sz w:val="24"/>
          <w:szCs w:val="24"/>
        </w:rPr>
        <w:t xml:space="preserve"> </w:t>
      </w:r>
      <w:r w:rsidR="009A7CC6">
        <w:rPr>
          <w:b w:val="0"/>
          <w:color w:val="000000"/>
          <w:sz w:val="24"/>
          <w:szCs w:val="24"/>
        </w:rPr>
        <w:t xml:space="preserve">Roland Steindorfer – ein junger, dynamischer Winzer des Weinguts Steindorfer in Apetlon – </w:t>
      </w:r>
      <w:r>
        <w:rPr>
          <w:b w:val="0"/>
          <w:color w:val="000000"/>
          <w:sz w:val="24"/>
          <w:szCs w:val="24"/>
        </w:rPr>
        <w:t>und</w:t>
      </w:r>
      <w:r w:rsidR="009A7CC6">
        <w:rPr>
          <w:b w:val="0"/>
          <w:color w:val="000000"/>
          <w:sz w:val="24"/>
          <w:szCs w:val="24"/>
        </w:rPr>
        <w:t xml:space="preserve"> Weinbauer Bert Jandl</w:t>
      </w:r>
      <w:r w:rsidR="005B25CF">
        <w:rPr>
          <w:b w:val="0"/>
          <w:color w:val="000000"/>
          <w:sz w:val="24"/>
          <w:szCs w:val="24"/>
        </w:rPr>
        <w:t xml:space="preserve"> haben</w:t>
      </w:r>
      <w:r w:rsidR="009A7CC6">
        <w:rPr>
          <w:b w:val="0"/>
          <w:color w:val="000000"/>
          <w:sz w:val="24"/>
          <w:szCs w:val="24"/>
        </w:rPr>
        <w:t xml:space="preserve"> die Idee der </w:t>
      </w:r>
      <w:r w:rsidR="009A7CC6" w:rsidRPr="001B16A4">
        <w:rPr>
          <w:bCs/>
          <w:color w:val="000000"/>
          <w:sz w:val="24"/>
          <w:szCs w:val="24"/>
        </w:rPr>
        <w:t>„Lehrlingswerkstatt 2.0“</w:t>
      </w:r>
      <w:r w:rsidR="009A7CC6">
        <w:rPr>
          <w:b w:val="0"/>
          <w:color w:val="000000"/>
          <w:sz w:val="24"/>
          <w:szCs w:val="24"/>
        </w:rPr>
        <w:t xml:space="preserve"> </w:t>
      </w:r>
      <w:r w:rsidR="005B25CF">
        <w:rPr>
          <w:b w:val="0"/>
          <w:color w:val="000000"/>
          <w:sz w:val="24"/>
          <w:szCs w:val="24"/>
        </w:rPr>
        <w:t>entwickelt</w:t>
      </w:r>
      <w:r w:rsidR="009A7CC6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Ziel war es, die Zeit des Lockdowns für die Auszubildenden sinnvoll zu nutzen und den VILA VITA Lehrlingen praxisnah neue Kompetenzen zu vermitteln.  </w:t>
      </w:r>
    </w:p>
    <w:p w14:paraId="71F582E8" w14:textId="77777777" w:rsidR="001B16A4" w:rsidRDefault="001B16A4" w:rsidP="009A7CC6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</w:p>
    <w:p w14:paraId="4F34D2D8" w14:textId="7BB6BDF1" w:rsidR="00476873" w:rsidRDefault="009A7CC6" w:rsidP="00476873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Sieben Lehrlinge des VILA VITA aus den Bereichen Service, Küche </w:t>
      </w:r>
      <w:r w:rsidR="006E502F" w:rsidRPr="00410C3E">
        <w:rPr>
          <w:b w:val="0"/>
          <w:color w:val="000000"/>
          <w:sz w:val="24"/>
          <w:szCs w:val="24"/>
        </w:rPr>
        <w:t>sowie</w:t>
      </w:r>
      <w:r w:rsidRPr="00410C3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Hotel- und Gastgewerbeassistenten nahmen die Herausforderung an und wirkten aktiv </w:t>
      </w:r>
      <w:r w:rsidR="001B16A4">
        <w:rPr>
          <w:b w:val="0"/>
          <w:color w:val="000000"/>
          <w:sz w:val="24"/>
          <w:szCs w:val="24"/>
        </w:rPr>
        <w:t xml:space="preserve">am </w:t>
      </w:r>
      <w:r w:rsidR="001B16A4" w:rsidRPr="005B25CF">
        <w:rPr>
          <w:bCs/>
          <w:color w:val="000000"/>
          <w:sz w:val="24"/>
          <w:szCs w:val="24"/>
        </w:rPr>
        <w:t>gesamten</w:t>
      </w:r>
      <w:r w:rsidRPr="005B25CF">
        <w:rPr>
          <w:bCs/>
          <w:color w:val="000000"/>
          <w:sz w:val="24"/>
          <w:szCs w:val="24"/>
        </w:rPr>
        <w:t xml:space="preserve"> Wein-Produktionsablauf von Oktober 2020 bis Mai 2021</w:t>
      </w:r>
      <w:r>
        <w:rPr>
          <w:b w:val="0"/>
          <w:color w:val="000000"/>
          <w:sz w:val="24"/>
          <w:szCs w:val="24"/>
        </w:rPr>
        <w:t xml:space="preserve"> mit. Mit der Lese im September und Oktober</w:t>
      </w:r>
      <w:r w:rsidR="006E502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2020 in den Rieden von Bert Jandl im </w:t>
      </w:r>
      <w:proofErr w:type="spellStart"/>
      <w:r>
        <w:rPr>
          <w:b w:val="0"/>
          <w:color w:val="000000"/>
          <w:sz w:val="24"/>
          <w:szCs w:val="24"/>
        </w:rPr>
        <w:t>Sandriegl</w:t>
      </w:r>
      <w:proofErr w:type="spellEnd"/>
      <w:r>
        <w:rPr>
          <w:b w:val="0"/>
          <w:color w:val="000000"/>
          <w:sz w:val="24"/>
          <w:szCs w:val="24"/>
        </w:rPr>
        <w:t xml:space="preserve">/Hölle </w:t>
      </w:r>
      <w:proofErr w:type="spellStart"/>
      <w:r w:rsidRPr="00410C3E">
        <w:rPr>
          <w:b w:val="0"/>
          <w:color w:val="000000"/>
          <w:sz w:val="24"/>
          <w:szCs w:val="24"/>
        </w:rPr>
        <w:t>Il</w:t>
      </w:r>
      <w:r w:rsidR="006E502F" w:rsidRPr="00410C3E">
        <w:rPr>
          <w:b w:val="0"/>
          <w:color w:val="000000"/>
          <w:sz w:val="24"/>
          <w:szCs w:val="24"/>
        </w:rPr>
        <w:t>l</w:t>
      </w:r>
      <w:r w:rsidRPr="00410C3E">
        <w:rPr>
          <w:b w:val="0"/>
          <w:color w:val="000000"/>
          <w:sz w:val="24"/>
          <w:szCs w:val="24"/>
        </w:rPr>
        <w:t>mitz</w:t>
      </w:r>
      <w:proofErr w:type="spellEnd"/>
      <w:r w:rsidRPr="00410C3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begann für die </w:t>
      </w:r>
      <w:r w:rsidR="001B16A4">
        <w:rPr>
          <w:b w:val="0"/>
          <w:color w:val="000000"/>
          <w:sz w:val="24"/>
          <w:szCs w:val="24"/>
        </w:rPr>
        <w:t xml:space="preserve">interessierten </w:t>
      </w:r>
      <w:r>
        <w:rPr>
          <w:b w:val="0"/>
          <w:color w:val="000000"/>
          <w:sz w:val="24"/>
          <w:szCs w:val="24"/>
        </w:rPr>
        <w:t xml:space="preserve">Lehrlinge </w:t>
      </w:r>
      <w:r w:rsidR="001B16A4">
        <w:rPr>
          <w:b w:val="0"/>
          <w:color w:val="000000"/>
          <w:sz w:val="24"/>
          <w:szCs w:val="24"/>
        </w:rPr>
        <w:t>eine</w:t>
      </w:r>
      <w:r>
        <w:rPr>
          <w:b w:val="0"/>
          <w:color w:val="000000"/>
          <w:sz w:val="24"/>
          <w:szCs w:val="24"/>
        </w:rPr>
        <w:t xml:space="preserve"> spannende Zeit, die ihren Erfahrungsschatz gehörig aufbesserte. </w:t>
      </w:r>
      <w:r w:rsidR="001B16A4">
        <w:rPr>
          <w:b w:val="0"/>
          <w:color w:val="000000"/>
          <w:sz w:val="24"/>
          <w:szCs w:val="24"/>
        </w:rPr>
        <w:t>Bei</w:t>
      </w:r>
      <w:r>
        <w:rPr>
          <w:b w:val="0"/>
          <w:color w:val="000000"/>
          <w:sz w:val="24"/>
          <w:szCs w:val="24"/>
        </w:rPr>
        <w:t xml:space="preserve"> </w:t>
      </w:r>
      <w:r w:rsidRPr="005B25CF">
        <w:rPr>
          <w:bCs/>
          <w:color w:val="000000"/>
          <w:sz w:val="24"/>
          <w:szCs w:val="24"/>
        </w:rPr>
        <w:t>Verarbeitung</w:t>
      </w:r>
      <w:r w:rsidR="001B16A4">
        <w:rPr>
          <w:b w:val="0"/>
          <w:color w:val="000000"/>
          <w:sz w:val="24"/>
          <w:szCs w:val="24"/>
        </w:rPr>
        <w:t xml:space="preserve">, </w:t>
      </w:r>
      <w:r w:rsidR="001B16A4" w:rsidRPr="005B25CF">
        <w:rPr>
          <w:bCs/>
          <w:color w:val="000000"/>
          <w:sz w:val="24"/>
          <w:szCs w:val="24"/>
        </w:rPr>
        <w:t>Lagerung</w:t>
      </w:r>
      <w:r w:rsidR="001B16A4">
        <w:rPr>
          <w:b w:val="0"/>
          <w:color w:val="000000"/>
          <w:sz w:val="24"/>
          <w:szCs w:val="24"/>
        </w:rPr>
        <w:t xml:space="preserve"> und </w:t>
      </w:r>
      <w:r w:rsidR="001B16A4" w:rsidRPr="005B25CF">
        <w:rPr>
          <w:bCs/>
          <w:color w:val="000000"/>
          <w:sz w:val="24"/>
          <w:szCs w:val="24"/>
        </w:rPr>
        <w:t>Reifung</w:t>
      </w:r>
      <w:r w:rsidR="001B16A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der Trauben im Weingut Steindorfer </w:t>
      </w:r>
      <w:r w:rsidR="001B16A4">
        <w:rPr>
          <w:b w:val="0"/>
          <w:color w:val="000000"/>
          <w:sz w:val="24"/>
          <w:szCs w:val="24"/>
        </w:rPr>
        <w:t xml:space="preserve">waren die „Jungwinzer“ motiviert dabei und gewannen wichtige Einblicke in den </w:t>
      </w:r>
      <w:r>
        <w:rPr>
          <w:b w:val="0"/>
          <w:color w:val="000000"/>
          <w:sz w:val="24"/>
          <w:szCs w:val="24"/>
        </w:rPr>
        <w:t>Verarbeitungsablauf der Chardonnay- und Sauvignon Blanc Traube</w:t>
      </w:r>
      <w:r w:rsidR="001B16A4">
        <w:rPr>
          <w:b w:val="0"/>
          <w:color w:val="000000"/>
          <w:sz w:val="24"/>
          <w:szCs w:val="24"/>
        </w:rPr>
        <w:t xml:space="preserve">n. </w:t>
      </w:r>
      <w:r w:rsidR="00476873">
        <w:rPr>
          <w:b w:val="0"/>
          <w:color w:val="000000"/>
          <w:sz w:val="24"/>
          <w:szCs w:val="24"/>
        </w:rPr>
        <w:t>Mitte Mai</w:t>
      </w:r>
      <w:r w:rsidR="001B16A4">
        <w:rPr>
          <w:b w:val="0"/>
          <w:color w:val="000000"/>
          <w:sz w:val="24"/>
          <w:szCs w:val="24"/>
        </w:rPr>
        <w:t xml:space="preserve"> war der große Moment gekommen</w:t>
      </w:r>
      <w:r w:rsidR="00476873">
        <w:rPr>
          <w:b w:val="0"/>
          <w:color w:val="000000"/>
          <w:sz w:val="24"/>
          <w:szCs w:val="24"/>
        </w:rPr>
        <w:t xml:space="preserve">: Die „Lorbeeren“ von vielen Stunden Arbeit wurden geerntet und der neue Jahrgang konnte verkostet werden. </w:t>
      </w:r>
      <w:r w:rsidR="001B16A4">
        <w:rPr>
          <w:b w:val="0"/>
          <w:color w:val="000000"/>
          <w:sz w:val="24"/>
          <w:szCs w:val="24"/>
        </w:rPr>
        <w:t xml:space="preserve">Spannende Experimente bei der </w:t>
      </w:r>
      <w:proofErr w:type="spellStart"/>
      <w:r w:rsidR="001B16A4">
        <w:rPr>
          <w:b w:val="0"/>
          <w:color w:val="000000"/>
          <w:sz w:val="24"/>
          <w:szCs w:val="24"/>
        </w:rPr>
        <w:t>Cuvéetierung</w:t>
      </w:r>
      <w:proofErr w:type="spellEnd"/>
      <w:r w:rsidR="001B16A4">
        <w:rPr>
          <w:b w:val="0"/>
          <w:color w:val="000000"/>
          <w:sz w:val="24"/>
          <w:szCs w:val="24"/>
        </w:rPr>
        <w:t xml:space="preserve"> im Weingut begannen: Aus 60 % Pinot Gris, 20 % Chardonnay und 20 %</w:t>
      </w:r>
      <w:r w:rsidR="00476873">
        <w:rPr>
          <w:b w:val="0"/>
          <w:color w:val="000000"/>
          <w:sz w:val="24"/>
          <w:szCs w:val="24"/>
        </w:rPr>
        <w:t xml:space="preserve"> </w:t>
      </w:r>
      <w:r w:rsidR="001B16A4">
        <w:rPr>
          <w:b w:val="0"/>
          <w:color w:val="000000"/>
          <w:sz w:val="24"/>
          <w:szCs w:val="24"/>
        </w:rPr>
        <w:t xml:space="preserve">Welschriesling wurde der </w:t>
      </w:r>
      <w:r w:rsidR="001B16A4" w:rsidRPr="00476873">
        <w:rPr>
          <w:bCs/>
          <w:color w:val="000000"/>
          <w:sz w:val="24"/>
          <w:szCs w:val="24"/>
        </w:rPr>
        <w:t xml:space="preserve">erste Lehrlingswein „Next Generation“ Cuvée </w:t>
      </w:r>
      <w:r w:rsidR="001B16A4" w:rsidRPr="00476873">
        <w:rPr>
          <w:bCs/>
          <w:color w:val="000000"/>
          <w:sz w:val="24"/>
          <w:szCs w:val="24"/>
        </w:rPr>
        <w:lastRenderedPageBreak/>
        <w:t>2020</w:t>
      </w:r>
      <w:r w:rsidR="00476873">
        <w:rPr>
          <w:b w:val="0"/>
          <w:color w:val="000000"/>
          <w:sz w:val="24"/>
          <w:szCs w:val="24"/>
        </w:rPr>
        <w:t xml:space="preserve"> </w:t>
      </w:r>
      <w:r w:rsidR="001B16A4">
        <w:rPr>
          <w:b w:val="0"/>
          <w:color w:val="000000"/>
          <w:sz w:val="24"/>
          <w:szCs w:val="24"/>
        </w:rPr>
        <w:t>g</w:t>
      </w:r>
      <w:r w:rsidR="00476873">
        <w:rPr>
          <w:b w:val="0"/>
          <w:color w:val="000000"/>
          <w:sz w:val="24"/>
          <w:szCs w:val="24"/>
        </w:rPr>
        <w:t>eb</w:t>
      </w:r>
      <w:r w:rsidR="001B16A4">
        <w:rPr>
          <w:b w:val="0"/>
          <w:color w:val="000000"/>
          <w:sz w:val="24"/>
          <w:szCs w:val="24"/>
        </w:rPr>
        <w:t>oren</w:t>
      </w:r>
      <w:r w:rsidR="00476873">
        <w:rPr>
          <w:b w:val="0"/>
          <w:color w:val="000000"/>
          <w:sz w:val="24"/>
          <w:szCs w:val="24"/>
        </w:rPr>
        <w:t>: Ein vollmundiger Wein – frisch und fruchtig in der Aromatik mit Birnen und grünem Apfel und harmonischem Abgang am Gaumen.</w:t>
      </w:r>
    </w:p>
    <w:p w14:paraId="0ED75CAF" w14:textId="77777777" w:rsidR="00476873" w:rsidRDefault="00476873" w:rsidP="00476873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</w:p>
    <w:p w14:paraId="21978ED9" w14:textId="54A073E1" w:rsidR="005B25CF" w:rsidRDefault="00476873" w:rsidP="00476873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Doch damit nicht genug. Ein Wettbewerb unter den Lehrlingen für die beste und innovativste </w:t>
      </w:r>
      <w:r w:rsidRPr="00476873">
        <w:rPr>
          <w:bCs/>
          <w:color w:val="000000"/>
          <w:sz w:val="24"/>
          <w:szCs w:val="24"/>
        </w:rPr>
        <w:t xml:space="preserve">Weinetikette </w:t>
      </w:r>
      <w:r>
        <w:rPr>
          <w:b w:val="0"/>
          <w:color w:val="000000"/>
          <w:sz w:val="24"/>
          <w:szCs w:val="24"/>
        </w:rPr>
        <w:t xml:space="preserve">brachte gleich sieben tolle Werke hervor, die als Sieger gekürt wurden. Die ersten </w:t>
      </w:r>
      <w:r w:rsidRPr="005B25CF">
        <w:rPr>
          <w:bCs/>
          <w:color w:val="000000"/>
          <w:sz w:val="24"/>
          <w:szCs w:val="24"/>
        </w:rPr>
        <w:t>500 Flaschen</w:t>
      </w:r>
      <w:r>
        <w:rPr>
          <w:b w:val="0"/>
          <w:color w:val="000000"/>
          <w:sz w:val="24"/>
          <w:szCs w:val="24"/>
        </w:rPr>
        <w:t xml:space="preserve"> wurden mit den tollen Wort-Bildausdrücken von den auszubildenden Nachwuchstalenten im VILA VITA händisch etikettiert und damit erstmals für den Verkauf präsentiert. Der erste Lehrlingswein „Next Generation“ ist exklusiv in den </w:t>
      </w:r>
      <w:r w:rsidRPr="005B25CF">
        <w:rPr>
          <w:bCs/>
          <w:color w:val="000000"/>
          <w:sz w:val="24"/>
          <w:szCs w:val="24"/>
        </w:rPr>
        <w:t>Restaurants des VILA VITA</w:t>
      </w:r>
      <w:r>
        <w:rPr>
          <w:b w:val="0"/>
          <w:color w:val="000000"/>
          <w:sz w:val="24"/>
          <w:szCs w:val="24"/>
        </w:rPr>
        <w:t xml:space="preserve"> erhältlich. </w:t>
      </w:r>
      <w:r w:rsidR="006E502F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 xml:space="preserve">1 Euro </w:t>
      </w:r>
      <w:r w:rsidR="005B25CF">
        <w:rPr>
          <w:b w:val="0"/>
          <w:color w:val="000000"/>
          <w:sz w:val="24"/>
          <w:szCs w:val="24"/>
        </w:rPr>
        <w:t>pro</w:t>
      </w:r>
      <w:r>
        <w:rPr>
          <w:b w:val="0"/>
          <w:color w:val="000000"/>
          <w:sz w:val="24"/>
          <w:szCs w:val="24"/>
        </w:rPr>
        <w:t xml:space="preserve"> verkaufte Flasche</w:t>
      </w:r>
      <w:r w:rsidR="005B25CF">
        <w:rPr>
          <w:b w:val="0"/>
          <w:color w:val="000000"/>
          <w:sz w:val="24"/>
          <w:szCs w:val="24"/>
        </w:rPr>
        <w:t xml:space="preserve"> geht </w:t>
      </w:r>
      <w:r>
        <w:rPr>
          <w:b w:val="0"/>
          <w:color w:val="000000"/>
          <w:sz w:val="24"/>
          <w:szCs w:val="24"/>
        </w:rPr>
        <w:t xml:space="preserve">als Sondererlös in die Lehrlingskasse der </w:t>
      </w:r>
      <w:r w:rsidR="006E502F">
        <w:rPr>
          <w:b w:val="0"/>
          <w:color w:val="000000"/>
          <w:sz w:val="24"/>
          <w:szCs w:val="24"/>
        </w:rPr>
        <w:br/>
      </w:r>
      <w:r>
        <w:rPr>
          <w:b w:val="0"/>
          <w:color w:val="000000"/>
          <w:sz w:val="24"/>
          <w:szCs w:val="24"/>
        </w:rPr>
        <w:t>jungen und motivierten Auszubildenden.</w:t>
      </w:r>
    </w:p>
    <w:p w14:paraId="6A7612A8" w14:textId="77777777" w:rsidR="005B25CF" w:rsidRDefault="005B25CF" w:rsidP="00476873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</w:p>
    <w:p w14:paraId="08C82FF3" w14:textId="0D50B52A" w:rsidR="009A7CC6" w:rsidRPr="00476873" w:rsidRDefault="005B25CF" w:rsidP="00476873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„Vollmotivierte junge Menschen, die sich durch die Lehrlingswerkstatt 2.0 für das Thema Wein und Landschaft, Natur und Bodenständigkeit sowie regionale Wertschöpfung begeistern – dieses Ziel haben wir mehr als erreicht“, freut sich Robby Leitne</w:t>
      </w:r>
      <w:r w:rsidR="00A72B9C">
        <w:rPr>
          <w:b w:val="0"/>
          <w:color w:val="000000"/>
          <w:sz w:val="24"/>
          <w:szCs w:val="24"/>
        </w:rPr>
        <w:t>r, „</w:t>
      </w:r>
      <w:r>
        <w:rPr>
          <w:b w:val="0"/>
          <w:color w:val="000000"/>
          <w:sz w:val="24"/>
          <w:szCs w:val="24"/>
        </w:rPr>
        <w:t xml:space="preserve">und unseren Gästen schmeckt der </w:t>
      </w:r>
      <w:r w:rsidR="00A72B9C">
        <w:rPr>
          <w:b w:val="0"/>
          <w:color w:val="000000"/>
          <w:sz w:val="24"/>
          <w:szCs w:val="24"/>
        </w:rPr>
        <w:t>„</w:t>
      </w:r>
      <w:r>
        <w:rPr>
          <w:b w:val="0"/>
          <w:color w:val="000000"/>
          <w:sz w:val="24"/>
          <w:szCs w:val="24"/>
        </w:rPr>
        <w:t>Next Generation</w:t>
      </w:r>
      <w:r w:rsidR="00A72B9C">
        <w:rPr>
          <w:b w:val="0"/>
          <w:color w:val="000000"/>
          <w:sz w:val="24"/>
          <w:szCs w:val="24"/>
        </w:rPr>
        <w:t>“</w:t>
      </w:r>
      <w:r>
        <w:rPr>
          <w:b w:val="0"/>
          <w:color w:val="000000"/>
          <w:sz w:val="24"/>
          <w:szCs w:val="24"/>
        </w:rPr>
        <w:t>.“</w:t>
      </w:r>
    </w:p>
    <w:p w14:paraId="61FA8346" w14:textId="1B54223C" w:rsidR="009A7CC6" w:rsidRDefault="009A7CC6" w:rsidP="009A7CC6">
      <w:pPr>
        <w:spacing w:line="240" w:lineRule="auto"/>
        <w:jc w:val="left"/>
        <w:rPr>
          <w:rFonts w:ascii="system-ui" w:hAnsi="system-ui" w:cs="Arial"/>
          <w:color w:val="000000"/>
          <w:sz w:val="21"/>
          <w:szCs w:val="21"/>
          <w:lang w:val="de-AT"/>
        </w:rPr>
      </w:pPr>
    </w:p>
    <w:p w14:paraId="05B22487" w14:textId="1E300285" w:rsidR="005B25CF" w:rsidRDefault="005B25CF" w:rsidP="009A7CC6">
      <w:pPr>
        <w:spacing w:line="240" w:lineRule="auto"/>
        <w:jc w:val="left"/>
        <w:rPr>
          <w:rFonts w:ascii="system-ui" w:hAnsi="system-ui" w:cs="Arial"/>
          <w:color w:val="000000"/>
          <w:sz w:val="21"/>
          <w:szCs w:val="21"/>
          <w:lang w:val="de-AT"/>
        </w:rPr>
      </w:pPr>
    </w:p>
    <w:p w14:paraId="23407C8E" w14:textId="566F17A7" w:rsidR="009A7CC6" w:rsidRPr="005B25CF" w:rsidRDefault="005B25CF" w:rsidP="005B25CF">
      <w:pPr>
        <w:spacing w:line="340" w:lineRule="atLeast"/>
      </w:pPr>
      <w:r>
        <w:t xml:space="preserve">Mit dem </w:t>
      </w:r>
      <w:r w:rsidRPr="00D260B5">
        <w:rPr>
          <w:b/>
          <w:bCs/>
        </w:rPr>
        <w:t xml:space="preserve">VILA VITA </w:t>
      </w:r>
      <w:r w:rsidRPr="00E010EC">
        <w:rPr>
          <w:b/>
          <w:bCs/>
        </w:rPr>
        <w:t xml:space="preserve">Pannonia </w:t>
      </w:r>
      <w:r>
        <w:t>bietet Pamhagen</w:t>
      </w:r>
      <w:r w:rsidR="00A72B9C">
        <w:t xml:space="preserve"> im Burgenland</w:t>
      </w:r>
      <w:r>
        <w:t xml:space="preserve"> ein außergewöhnliches Urlaubserlebnis. Das Hotel und Feriendorf verbindet auf einzigartige Art und Weise die einmalige Naturlandschaft mit authentischer Architektur und vielfältigen Freizeitaktivitäten. Auf 200 Hektar Fläche findet jeder seine </w:t>
      </w:r>
      <w:r w:rsidRPr="008106B0">
        <w:rPr>
          <w:b/>
          <w:bCs/>
        </w:rPr>
        <w:t>privaten Rückzugsoasen</w:t>
      </w:r>
      <w:r>
        <w:t xml:space="preserve">, um sich in aller Ruhe zu entfalten. 27 Hotelzimmer, 8 Suiten, 5 Appartements, 127 Bungalows und </w:t>
      </w:r>
      <w:r w:rsidRPr="005B25CF">
        <w:rPr>
          <w:b/>
          <w:bCs/>
        </w:rPr>
        <w:t>20 neue luxuriöse Seeresidenzen</w:t>
      </w:r>
      <w:r>
        <w:t xml:space="preserve"> vereinen sich zu einem weitläufigen Dorf mit </w:t>
      </w:r>
      <w:r w:rsidRPr="008106B0">
        <w:t>unvergleichbare</w:t>
      </w:r>
      <w:r>
        <w:t>m burgenländischem Charme.</w:t>
      </w:r>
      <w:r w:rsidR="00A72B9C">
        <w:t xml:space="preserve"> Der traumhafte </w:t>
      </w:r>
      <w:r w:rsidR="00A72B9C" w:rsidRPr="00324FF5">
        <w:rPr>
          <w:b/>
          <w:bCs/>
        </w:rPr>
        <w:t>Badesee</w:t>
      </w:r>
      <w:r w:rsidR="00A72B9C">
        <w:t xml:space="preserve"> lockt zum Schwimmen, Kanu-Fahren oder Stand-</w:t>
      </w:r>
      <w:proofErr w:type="spellStart"/>
      <w:r w:rsidR="00A72B9C">
        <w:t>up</w:t>
      </w:r>
      <w:proofErr w:type="spellEnd"/>
      <w:r w:rsidR="00A72B9C">
        <w:t xml:space="preserve"> </w:t>
      </w:r>
      <w:proofErr w:type="spellStart"/>
      <w:r w:rsidR="00A72B9C">
        <w:t>Paddling</w:t>
      </w:r>
      <w:proofErr w:type="spellEnd"/>
      <w:r w:rsidR="00A72B9C">
        <w:t xml:space="preserve">, selbst </w:t>
      </w:r>
      <w:r w:rsidR="00A72B9C" w:rsidRPr="00113134">
        <w:rPr>
          <w:b/>
          <w:bCs/>
        </w:rPr>
        <w:t>Lauf- und Walkingstrecken</w:t>
      </w:r>
      <w:r w:rsidR="00A72B9C">
        <w:t xml:space="preserve"> gibt es innerhalb des Resorts. Wer gern aktiv ist, der schöpft aus dem Vollen: Fitnesscenter, Beachvolleyball, Tennis, Minigolf, </w:t>
      </w:r>
      <w:proofErr w:type="spellStart"/>
      <w:r w:rsidR="00A72B9C">
        <w:t>Motorikpark</w:t>
      </w:r>
      <w:proofErr w:type="spellEnd"/>
      <w:r w:rsidR="00A72B9C">
        <w:t xml:space="preserve">, Wasser-Vital-Zone – die Bewegung kommt im VILA VITA keinesfalls zu kurz. In einem </w:t>
      </w:r>
      <w:r w:rsidR="00A72B9C" w:rsidRPr="006E236A">
        <w:rPr>
          <w:b/>
          <w:bCs/>
        </w:rPr>
        <w:t>Wellnessareal der Extraklasse</w:t>
      </w:r>
      <w:r w:rsidR="00A72B9C">
        <w:t xml:space="preserve"> lassen Erholungsuchende den Alltag hinter sich.</w:t>
      </w:r>
      <w:r>
        <w:t xml:space="preserve"> </w:t>
      </w:r>
    </w:p>
    <w:p w14:paraId="3B219BB3" w14:textId="77777777" w:rsidR="009A7CC6" w:rsidRDefault="009A7CC6" w:rsidP="005B25CF">
      <w:pPr>
        <w:pStyle w:val="Infoblock"/>
        <w:jc w:val="both"/>
        <w:rPr>
          <w:b w:val="0"/>
          <w:color w:val="000000"/>
        </w:rPr>
      </w:pPr>
    </w:p>
    <w:p w14:paraId="32C5A215" w14:textId="086116AD" w:rsidR="00B11D66" w:rsidRPr="006A11AE" w:rsidRDefault="00A72B9C" w:rsidP="006A11AE">
      <w:pPr>
        <w:pStyle w:val="Infoblock"/>
        <w:rPr>
          <w:color w:val="000000"/>
        </w:rPr>
      </w:pPr>
      <w:r>
        <w:rPr>
          <w:b w:val="0"/>
          <w:color w:val="000000"/>
        </w:rPr>
        <w:t>3.75</w:t>
      </w:r>
      <w:r w:rsidR="00410C3E">
        <w:rPr>
          <w:b w:val="0"/>
          <w:color w:val="000000"/>
        </w:rPr>
        <w:t>7</w:t>
      </w:r>
      <w:r w:rsidR="00B52C34">
        <w:rPr>
          <w:b w:val="0"/>
          <w:color w:val="000000"/>
        </w:rPr>
        <w:t xml:space="preserve"> </w:t>
      </w:r>
      <w:r w:rsidR="004F1B63" w:rsidRPr="009A3924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89630E">
        <w:rPr>
          <w:color w:val="000000"/>
        </w:rPr>
        <w:t>Abdruck honorarfrei,</w:t>
      </w:r>
      <w:r w:rsidR="004F1B63" w:rsidRPr="0089630E">
        <w:rPr>
          <w:color w:val="000000"/>
        </w:rPr>
        <w:br/>
        <w:t>Belegexemplar erbeten!</w:t>
      </w:r>
    </w:p>
    <w:sectPr w:rsidR="00B11D66" w:rsidRPr="006A11AE" w:rsidSect="000E6003">
      <w:headerReference w:type="default" r:id="rId8"/>
      <w:footerReference w:type="default" r:id="rId9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ECDBC" w14:textId="77777777" w:rsidR="00B55E56" w:rsidRDefault="00B55E56">
      <w:r>
        <w:separator/>
      </w:r>
    </w:p>
  </w:endnote>
  <w:endnote w:type="continuationSeparator" w:id="0">
    <w:p w14:paraId="0CE558D3" w14:textId="77777777" w:rsidR="00B55E56" w:rsidRDefault="00B5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0C5590" w14:paraId="69E9368B" w14:textId="77777777">
      <w:tc>
        <w:tcPr>
          <w:tcW w:w="5908" w:type="dxa"/>
        </w:tcPr>
        <w:p w14:paraId="60A3B9C9" w14:textId="22B41D3B" w:rsidR="00E721F1" w:rsidRPr="00ED549F" w:rsidRDefault="00A105CE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>
            <w:rPr>
              <w:rFonts w:ascii="Arial Narrow" w:hAnsi="Arial Narrow"/>
              <w:b/>
              <w:i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6565FA" wp14:editId="0B8F4834">
                    <wp:simplePos x="0" y="0"/>
                    <wp:positionH relativeFrom="column">
                      <wp:posOffset>1793875</wp:posOffset>
                    </wp:positionH>
                    <wp:positionV relativeFrom="paragraph">
                      <wp:posOffset>28128</wp:posOffset>
                    </wp:positionV>
                    <wp:extent cx="1886754" cy="901521"/>
                    <wp:effectExtent l="0" t="0" r="5715" b="635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86754" cy="9015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CE2C6E" w14:textId="02CACA57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T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 xml:space="preserve">ourismusverband </w:t>
                                </w: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Naturgenuss Pamhagen</w:t>
                                </w:r>
                              </w:p>
                              <w:p w14:paraId="678B3B3F" w14:textId="6A7B6477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A-7152 Pamhagen</w:t>
                                </w:r>
                                <w:r w:rsidR="00A105C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, Bahnstraße 2c</w:t>
                                </w:r>
                              </w:p>
                              <w:p w14:paraId="636CBE12" w14:textId="4218F00C" w:rsidR="00CF06AE" w:rsidRDefault="00CF06AE" w:rsidP="00CF06AE">
                                <w:pPr>
                                  <w:spacing w:line="240" w:lineRule="auto"/>
                                  <w:jc w:val="left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Tel.: +43/(0)217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4/2093</w:t>
                                </w:r>
                              </w:p>
                              <w:p w14:paraId="51BDCB2F" w14:textId="7FD82CA1" w:rsidR="00A105CE" w:rsidRPr="00CF06AE" w:rsidRDefault="00A105CE" w:rsidP="00A105CE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info@tourismus-pamhagen.at</w:t>
                                </w:r>
                              </w:p>
                              <w:p w14:paraId="5DC49EBD" w14:textId="5A367952" w:rsidR="00CF06AE" w:rsidRPr="00CF06AE" w:rsidRDefault="00CF06AE" w:rsidP="00CF06AE">
                                <w:pPr>
                                  <w:pStyle w:val="Fuzeile"/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</w:pPr>
                                <w:r w:rsidRPr="00CF06AE"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www.to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20"/>
                                    <w:szCs w:val="20"/>
                                    <w:lang w:val="de-AT"/>
                                  </w:rPr>
                                  <w:t>urismus-pamhagen.at</w:t>
                                </w:r>
                              </w:p>
                              <w:p w14:paraId="5EE121B9" w14:textId="5B0AAF92" w:rsidR="00CF06AE" w:rsidRDefault="00B65521" w:rsidP="00CF06AE">
                                <w:hyperlink r:id="rId1" w:history="1">
                                  <w:r w:rsidR="00CF06AE" w:rsidRPr="00CF06AE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lang w:val="de-AT"/>
                                    </w:rPr>
                                    <w:t>www.vilavitapannonia.at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A6565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41.25pt;margin-top:2.2pt;width:148.5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coQQIAAHkEAAAOAAAAZHJzL2Uyb0RvYy54bWysVMGO2jAQvVfqP1i+l0AKLBsRVpQVVSW0&#10;uxJUezaOTSI5Htc2JPTrO3YIS7c9Vb04Y8/4jee9mcwf2lqRk7CuAp3T0WBIidAcikofcvp9t/40&#10;o8R5pgumQIucnoWjD4uPH+aNyUQKJahCWIIg2mWNyWnpvcmSxPFS1MwNwAiNTgm2Zh639pAUljWI&#10;XqskHQ6nSQO2MBa4cA5PHzsnXUR8KQX3z1I64YnKKb7Nx9XGdR/WZDFn2cEyU1b88gz2D6+oWaUx&#10;6RXqkXlGjrb6A6quuAUH0g841AlIWXERa8BqRsN31WxLZkSsBclx5kqT+3+w/On0YklV5DSlRLMa&#10;JdqJ1kuhCpIGdhrjMgzaGgzz7RdoUeX+3OFhKLqVtg5fLIegH3k+X7lFMMLDpdlsejcZU8LRdz8c&#10;TdIIk7zdNtb5rwJqEoycWtQuUspOG+fxJRjah4RkDlRVrCul4ib0i1gpS04MlVa+B/8tSmnS5HT6&#10;eTKMwBrC9Q5ZaUwQau1qCpZv9+2FgD0UZ6zfQtc/zvB1hY/cMOdfmMWGwZJxCPwzLlIBJoGLRUkJ&#10;9uffzkM86oheShpswJy6H0dmBSXqm0aF70fjcejYuBlP7lLc2FvP/tajj/UKsPIRjpvh0QzxXvWm&#10;tFC/4qwsQ1Z0Mc0xd059b658NxY4a1wslzEIe9Qwv9FbwwN0YDpIsGtfmTUXnTwq/AR9q7LsnVxd&#10;bLipYXn0IKuoZSC4Y/XCO/Z3lPgyi2GAbvcx6u2PsfgFAAD//wMAUEsDBBQABgAIAAAAIQDjAUuB&#10;4QAAAAkBAAAPAAAAZHJzL2Rvd25yZXYueG1sTI9NT4NAEIbvJv6HzZh4MXaRUlqRpTFGbeLN4ke8&#10;bdkRiOwsYbeA/97xpMfJ++R9n8m3s+3EiINvHSm4WkQgkCpnWqoVvJQPlxsQPmgyunOECr7Rw7Y4&#10;Pcl1ZtxEzzjuQy24hHymFTQh9JmUvmrQar9wPRJnn26wOvA51NIMeuJy28k4ilJpdUu80Oge7xqs&#10;vvZHq+Djon5/8vPj67RcLfv73Viu30yp1PnZfHsDIuAc/mD41Wd1KNjp4I5kvOgUxJt4xaiCJAHB&#10;+Wp9nYI4MJikCcgil/8/KH4AAAD//wMAUEsBAi0AFAAGAAgAAAAhALaDOJL+AAAA4QEAABMAAAAA&#10;AAAAAAAAAAAAAAAAAFtDb250ZW50X1R5cGVzXS54bWxQSwECLQAUAAYACAAAACEAOP0h/9YAAACU&#10;AQAACwAAAAAAAAAAAAAAAAAvAQAAX3JlbHMvLnJlbHNQSwECLQAUAAYACAAAACEAAluXKEECAAB5&#10;BAAADgAAAAAAAAAAAAAAAAAuAgAAZHJzL2Uyb0RvYy54bWxQSwECLQAUAAYACAAAACEA4wFLgeEA&#10;AAAJAQAADwAAAAAAAAAAAAAAAACbBAAAZHJzL2Rvd25yZXYueG1sUEsFBgAAAAAEAAQA8wAAAKkF&#10;AAAAAA==&#10;" fillcolor="white [3201]" stroked="f" strokeweight=".5pt">
                    <v:textbox>
                      <w:txbxContent>
                        <w:p w14:paraId="13CE2C6E" w14:textId="02CACA57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 xml:space="preserve">ourismusverband </w:t>
                          </w: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Naturgenuss Pamhagen</w:t>
                          </w:r>
                        </w:p>
                        <w:p w14:paraId="678B3B3F" w14:textId="6A7B6477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A-7152 Pamhagen</w:t>
                          </w:r>
                          <w:r w:rsidR="00A105C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, Bahnstraße 2c</w:t>
                          </w:r>
                        </w:p>
                        <w:p w14:paraId="636CBE12" w14:textId="4218F00C" w:rsidR="00CF06AE" w:rsidRDefault="00CF06AE" w:rsidP="00CF06AE">
                          <w:pPr>
                            <w:spacing w:line="240" w:lineRule="auto"/>
                            <w:jc w:val="left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Tel.: +43</w:t>
                          </w:r>
                          <w:proofErr w:type="gramStart"/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/(</w:t>
                          </w:r>
                          <w:proofErr w:type="gramEnd"/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0)217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4/2093</w:t>
                          </w:r>
                        </w:p>
                        <w:p w14:paraId="51BDCB2F" w14:textId="7FD82CA1" w:rsidR="00A105CE" w:rsidRPr="00CF06AE" w:rsidRDefault="00A105CE" w:rsidP="00A105CE">
                          <w:pPr>
                            <w:spacing w:line="240" w:lineRule="auto"/>
                            <w:rPr>
                              <w:rFonts w:ascii="Times New Roman" w:hAnsi="Times New Roman"/>
                              <w:lang w:val="de-A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info@tourismus-pamhagen.at</w:t>
                          </w:r>
                        </w:p>
                        <w:p w14:paraId="5DC49EBD" w14:textId="5A367952" w:rsidR="00CF06AE" w:rsidRPr="00CF06AE" w:rsidRDefault="00CF06AE" w:rsidP="00CF06AE">
                          <w:pPr>
                            <w:pStyle w:val="Fuzeile"/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</w:pPr>
                          <w:r w:rsidRPr="00CF06AE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www.to</w:t>
                          </w:r>
                          <w:r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  <w:lang w:val="de-AT"/>
                            </w:rPr>
                            <w:t>urismus-pamhagen.at</w:t>
                          </w:r>
                        </w:p>
                        <w:p w14:paraId="5EE121B9" w14:textId="5B0AAF92" w:rsidR="00CF06AE" w:rsidRDefault="006D6418" w:rsidP="00CF06AE">
                          <w:hyperlink r:id="rId2" w:history="1">
                            <w:r w:rsidR="00CF06AE" w:rsidRPr="00CF06AE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de-AT"/>
                              </w:rPr>
                              <w:t>www.vilavitapannonia.at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E721F1" w:rsidRPr="00ED549F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041B514E" w14:textId="12EC4572" w:rsidR="0010020D" w:rsidRPr="00ED549F" w:rsidRDefault="00CF06AE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>
            <w:rPr>
              <w:rFonts w:ascii="Arial Narrow" w:hAnsi="Arial Narrow"/>
              <w:i/>
              <w:sz w:val="20"/>
              <w:szCs w:val="20"/>
              <w:lang w:val="en-US"/>
            </w:rPr>
            <w:t>VILA VITA Pannonia</w:t>
          </w:r>
        </w:p>
        <w:p w14:paraId="270AC56D" w14:textId="5E683FBB" w:rsidR="0010020D" w:rsidRPr="00ED549F" w:rsidRDefault="0010020D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A-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7152 Pamhagen, </w:t>
          </w:r>
          <w:proofErr w:type="spellStart"/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Storchengasse</w:t>
          </w:r>
          <w:proofErr w:type="spellEnd"/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 1</w:t>
          </w: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 </w:t>
          </w:r>
        </w:p>
        <w:p w14:paraId="67CD93F5" w14:textId="53359410" w:rsidR="00CF06AE" w:rsidRPr="00CF06AE" w:rsidRDefault="0010020D" w:rsidP="00CF06AE">
          <w:pPr>
            <w:spacing w:line="240" w:lineRule="auto"/>
            <w:jc w:val="left"/>
            <w:rPr>
              <w:rFonts w:ascii="Times New Roman" w:hAnsi="Times New Roman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Tel.: 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+43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/(0)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2175</w:t>
          </w:r>
          <w:r w:rsidR="00CF06AE">
            <w:rPr>
              <w:rFonts w:ascii="Arial Narrow" w:hAnsi="Arial Narrow"/>
              <w:i/>
              <w:sz w:val="20"/>
              <w:szCs w:val="20"/>
              <w:lang w:val="en-US"/>
            </w:rPr>
            <w:t>/</w:t>
          </w:r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2180-0</w:t>
          </w:r>
        </w:p>
        <w:p w14:paraId="5ADD30CE" w14:textId="3B707E74" w:rsidR="0010020D" w:rsidRPr="00CF06AE" w:rsidRDefault="00B65521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hyperlink r:id="rId3" w:history="1">
            <w:r w:rsidR="00CF06AE" w:rsidRPr="00CF06AE">
              <w:rPr>
                <w:rFonts w:ascii="Arial Narrow" w:hAnsi="Arial Narrow"/>
                <w:i/>
                <w:sz w:val="20"/>
                <w:szCs w:val="20"/>
                <w:lang w:val="en-US"/>
              </w:rPr>
              <w:t>info</w:t>
            </w:r>
          </w:hyperlink>
          <w:r w:rsidR="00CF06AE" w:rsidRPr="00CF06AE">
            <w:rPr>
              <w:rFonts w:ascii="Arial Narrow" w:hAnsi="Arial Narrow"/>
              <w:i/>
              <w:sz w:val="20"/>
              <w:szCs w:val="20"/>
              <w:lang w:val="en-US"/>
            </w:rPr>
            <w:t>@vilavitapannonia.at</w:t>
          </w:r>
        </w:p>
        <w:p w14:paraId="72A630D7" w14:textId="771D8736" w:rsidR="00E721F1" w:rsidRPr="00ED549F" w:rsidRDefault="00B65521" w:rsidP="0010020D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4" w:history="1">
            <w:r w:rsidR="00CF06AE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www.vilavitapannonia.at</w:t>
            </w:r>
          </w:hyperlink>
        </w:p>
      </w:tc>
      <w:tc>
        <w:tcPr>
          <w:tcW w:w="3402" w:type="dxa"/>
        </w:tcPr>
        <w:p w14:paraId="6CAC986C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 w:rsidR="00486B31"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14:paraId="34604BD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6D4B3506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14:paraId="793E1BEA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5EC1E03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4EC3495D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34E25525" w14:textId="77777777" w:rsidR="00E721F1" w:rsidRPr="00ED549F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5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2DE64FD" w14:textId="1E9A5B7A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A4C3" w14:textId="77777777" w:rsidR="00B55E56" w:rsidRDefault="00B55E56">
      <w:r>
        <w:separator/>
      </w:r>
    </w:p>
  </w:footnote>
  <w:footnote w:type="continuationSeparator" w:id="0">
    <w:p w14:paraId="3ACDF3B7" w14:textId="77777777" w:rsidR="00B55E56" w:rsidRDefault="00B5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4B88E" w14:textId="77777777" w:rsidR="00E721F1" w:rsidRPr="0098418B" w:rsidRDefault="00E721F1" w:rsidP="000E6003">
    <w:pPr>
      <w:pStyle w:val="Kopfzeile"/>
    </w:pPr>
    <w:r w:rsidRPr="0098418B">
      <w:tab/>
    </w:r>
    <w:r w:rsidR="0035397D" w:rsidRPr="00D22BD2">
      <w:rPr>
        <w:noProof/>
      </w:rPr>
      <w:drawing>
        <wp:inline distT="0" distB="0" distL="0" distR="0" wp14:anchorId="301CFBFE" wp14:editId="62FC034E">
          <wp:extent cx="698500" cy="6985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8F036" w14:textId="0D15A412" w:rsidR="00E721F1" w:rsidRPr="009A3924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t>Presse-Information</w:t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sz w:val="20"/>
        <w:szCs w:val="20"/>
      </w:rPr>
      <w:tab/>
    </w:r>
    <w:r w:rsidR="005B25CF">
      <w:rPr>
        <w:rFonts w:ascii="Arial Narrow" w:hAnsi="Arial Narrow"/>
        <w:i/>
        <w:sz w:val="20"/>
        <w:szCs w:val="20"/>
      </w:rPr>
      <w:t>Kurztext</w:t>
    </w:r>
  </w:p>
  <w:p w14:paraId="1C340C2E" w14:textId="45E53263" w:rsidR="00E721F1" w:rsidRPr="009A3924" w:rsidRDefault="00B65521" w:rsidP="000E6003">
    <w:pPr>
      <w:pStyle w:val="Kopfzeile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Sommer 2021</w:t>
    </w:r>
    <w:r w:rsidR="00E721F1" w:rsidRPr="009A3924">
      <w:rPr>
        <w:rFonts w:ascii="Arial Narrow" w:hAnsi="Arial Narrow"/>
        <w:i/>
        <w:sz w:val="20"/>
        <w:szCs w:val="20"/>
      </w:rPr>
      <w:tab/>
    </w:r>
    <w:r w:rsidR="00CF06AE">
      <w:rPr>
        <w:rFonts w:ascii="Arial Narrow" w:hAnsi="Arial Narrow"/>
        <w:i/>
        <w:caps/>
        <w:sz w:val="20"/>
        <w:szCs w:val="20"/>
      </w:rPr>
      <w:t>VILA Vita pannonia</w:t>
    </w:r>
    <w:r w:rsidR="00A105CE">
      <w:rPr>
        <w:rFonts w:ascii="Arial Narrow" w:hAnsi="Arial Narrow"/>
        <w:i/>
        <w:caps/>
        <w:sz w:val="20"/>
        <w:szCs w:val="20"/>
      </w:rPr>
      <w:t xml:space="preserve"> &amp; Tourismusverband </w:t>
    </w:r>
    <w:r w:rsidR="00CF06AE">
      <w:rPr>
        <w:rFonts w:ascii="Arial Narrow" w:hAnsi="Arial Narrow"/>
        <w:i/>
        <w:caps/>
        <w:sz w:val="20"/>
        <w:szCs w:val="20"/>
      </w:rPr>
      <w:t>Pamhagen</w:t>
    </w:r>
    <w:r w:rsidR="00E721F1" w:rsidRPr="009A3924">
      <w:rPr>
        <w:rFonts w:ascii="Arial Narrow" w:hAnsi="Arial Narrow"/>
        <w:i/>
        <w:sz w:val="20"/>
        <w:szCs w:val="20"/>
      </w:rPr>
      <w:tab/>
      <w:t xml:space="preserve"> Seite </w:t>
    </w:r>
    <w:r w:rsidR="00E721F1" w:rsidRPr="009A3924">
      <w:rPr>
        <w:rFonts w:ascii="Arial Narrow" w:hAnsi="Arial Narrow"/>
        <w:i/>
        <w:sz w:val="20"/>
        <w:szCs w:val="20"/>
      </w:rPr>
      <w:fldChar w:fldCharType="begin"/>
    </w:r>
    <w:r w:rsidR="00E721F1" w:rsidRPr="009A3924">
      <w:rPr>
        <w:rFonts w:ascii="Arial Narrow" w:hAnsi="Arial Narrow"/>
        <w:i/>
        <w:sz w:val="20"/>
        <w:szCs w:val="20"/>
      </w:rPr>
      <w:instrText xml:space="preserve"> PAGE </w:instrText>
    </w:r>
    <w:r w:rsidR="00E721F1" w:rsidRPr="009A3924"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1</w:t>
    </w:r>
    <w:r w:rsidR="00E721F1" w:rsidRPr="009A3924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3EA4D8B"/>
    <w:multiLevelType w:val="multilevel"/>
    <w:tmpl w:val="044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E1D5D"/>
    <w:multiLevelType w:val="multilevel"/>
    <w:tmpl w:val="6082E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0595483"/>
    <w:multiLevelType w:val="multilevel"/>
    <w:tmpl w:val="EEE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762EA"/>
    <w:multiLevelType w:val="multilevel"/>
    <w:tmpl w:val="E5A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351E4"/>
    <w:multiLevelType w:val="multilevel"/>
    <w:tmpl w:val="A2E6D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5B7B97"/>
    <w:multiLevelType w:val="multilevel"/>
    <w:tmpl w:val="3D2E7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2E1B98"/>
    <w:multiLevelType w:val="multilevel"/>
    <w:tmpl w:val="7D0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21BE8"/>
    <w:multiLevelType w:val="multilevel"/>
    <w:tmpl w:val="B280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B3919"/>
    <w:multiLevelType w:val="multilevel"/>
    <w:tmpl w:val="84F2B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B6730D"/>
    <w:multiLevelType w:val="multilevel"/>
    <w:tmpl w:val="041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180A53"/>
    <w:multiLevelType w:val="multilevel"/>
    <w:tmpl w:val="75D4C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88F166A"/>
    <w:multiLevelType w:val="multilevel"/>
    <w:tmpl w:val="217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1A09A1"/>
    <w:multiLevelType w:val="multilevel"/>
    <w:tmpl w:val="3174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C59E3"/>
    <w:multiLevelType w:val="multilevel"/>
    <w:tmpl w:val="50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7F5B62"/>
    <w:multiLevelType w:val="multilevel"/>
    <w:tmpl w:val="019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D673E9"/>
    <w:multiLevelType w:val="multilevel"/>
    <w:tmpl w:val="1D8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06465"/>
    <w:multiLevelType w:val="multilevel"/>
    <w:tmpl w:val="8BB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462DDD"/>
    <w:multiLevelType w:val="hybridMultilevel"/>
    <w:tmpl w:val="77F21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6CA2"/>
    <w:multiLevelType w:val="multilevel"/>
    <w:tmpl w:val="7EB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AF1CB0"/>
    <w:multiLevelType w:val="multilevel"/>
    <w:tmpl w:val="88A2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630572"/>
    <w:multiLevelType w:val="multilevel"/>
    <w:tmpl w:val="2B9A3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0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21"/>
  </w:num>
  <w:num w:numId="16">
    <w:abstractNumId w:val="12"/>
  </w:num>
  <w:num w:numId="17">
    <w:abstractNumId w:val="1"/>
  </w:num>
  <w:num w:numId="18">
    <w:abstractNumId w:val="18"/>
  </w:num>
  <w:num w:numId="19">
    <w:abstractNumId w:val="3"/>
  </w:num>
  <w:num w:numId="20">
    <w:abstractNumId w:val="4"/>
  </w:num>
  <w:num w:numId="21">
    <w:abstractNumId w:val="16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168D8"/>
    <w:rsid w:val="000330CC"/>
    <w:rsid w:val="00035743"/>
    <w:rsid w:val="000375B6"/>
    <w:rsid w:val="0004061B"/>
    <w:rsid w:val="00042F28"/>
    <w:rsid w:val="00043E24"/>
    <w:rsid w:val="00046ACE"/>
    <w:rsid w:val="00051A49"/>
    <w:rsid w:val="00053BDF"/>
    <w:rsid w:val="00054D87"/>
    <w:rsid w:val="00060BB7"/>
    <w:rsid w:val="00072B2A"/>
    <w:rsid w:val="00073DD9"/>
    <w:rsid w:val="00075611"/>
    <w:rsid w:val="00076685"/>
    <w:rsid w:val="00080800"/>
    <w:rsid w:val="00082AB4"/>
    <w:rsid w:val="00082DC3"/>
    <w:rsid w:val="000927D8"/>
    <w:rsid w:val="000A1E90"/>
    <w:rsid w:val="000A7676"/>
    <w:rsid w:val="000B174F"/>
    <w:rsid w:val="000C12BD"/>
    <w:rsid w:val="000C5590"/>
    <w:rsid w:val="000C6117"/>
    <w:rsid w:val="000D3F50"/>
    <w:rsid w:val="000E5E95"/>
    <w:rsid w:val="000E6003"/>
    <w:rsid w:val="000F73AD"/>
    <w:rsid w:val="0010020D"/>
    <w:rsid w:val="001047C8"/>
    <w:rsid w:val="00104987"/>
    <w:rsid w:val="00107592"/>
    <w:rsid w:val="00111911"/>
    <w:rsid w:val="00113134"/>
    <w:rsid w:val="00113EC7"/>
    <w:rsid w:val="001211FE"/>
    <w:rsid w:val="0013266B"/>
    <w:rsid w:val="001410AA"/>
    <w:rsid w:val="001440E9"/>
    <w:rsid w:val="00146507"/>
    <w:rsid w:val="00160745"/>
    <w:rsid w:val="00162BC4"/>
    <w:rsid w:val="00165EAA"/>
    <w:rsid w:val="00167507"/>
    <w:rsid w:val="0017409B"/>
    <w:rsid w:val="00176D67"/>
    <w:rsid w:val="001847FE"/>
    <w:rsid w:val="0018645A"/>
    <w:rsid w:val="00187D2F"/>
    <w:rsid w:val="00194134"/>
    <w:rsid w:val="00196BB3"/>
    <w:rsid w:val="001A46D7"/>
    <w:rsid w:val="001B16A4"/>
    <w:rsid w:val="001C4D60"/>
    <w:rsid w:val="001C5023"/>
    <w:rsid w:val="001D4E15"/>
    <w:rsid w:val="001D7097"/>
    <w:rsid w:val="001E08AF"/>
    <w:rsid w:val="001E205C"/>
    <w:rsid w:val="001E348B"/>
    <w:rsid w:val="001E6A8A"/>
    <w:rsid w:val="001F0F99"/>
    <w:rsid w:val="001F4093"/>
    <w:rsid w:val="001F552A"/>
    <w:rsid w:val="0020180F"/>
    <w:rsid w:val="00211D4B"/>
    <w:rsid w:val="002162AA"/>
    <w:rsid w:val="00216CF8"/>
    <w:rsid w:val="0022098A"/>
    <w:rsid w:val="00231037"/>
    <w:rsid w:val="00233A70"/>
    <w:rsid w:val="00233EE4"/>
    <w:rsid w:val="00240D35"/>
    <w:rsid w:val="00243808"/>
    <w:rsid w:val="00244832"/>
    <w:rsid w:val="00253F5B"/>
    <w:rsid w:val="00255004"/>
    <w:rsid w:val="00256285"/>
    <w:rsid w:val="00256935"/>
    <w:rsid w:val="00257A78"/>
    <w:rsid w:val="00262EB1"/>
    <w:rsid w:val="00272A0A"/>
    <w:rsid w:val="00284596"/>
    <w:rsid w:val="00284C32"/>
    <w:rsid w:val="002B1A2F"/>
    <w:rsid w:val="002C02ED"/>
    <w:rsid w:val="002C3640"/>
    <w:rsid w:val="002D5FC8"/>
    <w:rsid w:val="002F06D9"/>
    <w:rsid w:val="002F10A6"/>
    <w:rsid w:val="002F2299"/>
    <w:rsid w:val="002F33D5"/>
    <w:rsid w:val="002F3BB6"/>
    <w:rsid w:val="00300E62"/>
    <w:rsid w:val="003039B6"/>
    <w:rsid w:val="00304B35"/>
    <w:rsid w:val="00305102"/>
    <w:rsid w:val="00317547"/>
    <w:rsid w:val="00317D94"/>
    <w:rsid w:val="003203A7"/>
    <w:rsid w:val="00320820"/>
    <w:rsid w:val="00320C39"/>
    <w:rsid w:val="00324FF5"/>
    <w:rsid w:val="0032550E"/>
    <w:rsid w:val="00326C02"/>
    <w:rsid w:val="003303DD"/>
    <w:rsid w:val="00331E25"/>
    <w:rsid w:val="00337C27"/>
    <w:rsid w:val="00341AD0"/>
    <w:rsid w:val="003444B8"/>
    <w:rsid w:val="003502B2"/>
    <w:rsid w:val="00350887"/>
    <w:rsid w:val="00351252"/>
    <w:rsid w:val="0035397D"/>
    <w:rsid w:val="00353DD5"/>
    <w:rsid w:val="0035764D"/>
    <w:rsid w:val="003604A7"/>
    <w:rsid w:val="00362A69"/>
    <w:rsid w:val="0037149B"/>
    <w:rsid w:val="003728A3"/>
    <w:rsid w:val="00374FB3"/>
    <w:rsid w:val="00383C83"/>
    <w:rsid w:val="00390FEB"/>
    <w:rsid w:val="00393AA3"/>
    <w:rsid w:val="00396E92"/>
    <w:rsid w:val="003A5AB5"/>
    <w:rsid w:val="003B5479"/>
    <w:rsid w:val="003B5A9B"/>
    <w:rsid w:val="003C1E49"/>
    <w:rsid w:val="003C6897"/>
    <w:rsid w:val="003D1F7D"/>
    <w:rsid w:val="003D35C0"/>
    <w:rsid w:val="004075E1"/>
    <w:rsid w:val="00410C3E"/>
    <w:rsid w:val="0041515D"/>
    <w:rsid w:val="004231CE"/>
    <w:rsid w:val="00423603"/>
    <w:rsid w:val="0043174E"/>
    <w:rsid w:val="004373C6"/>
    <w:rsid w:val="00437D7D"/>
    <w:rsid w:val="00442944"/>
    <w:rsid w:val="004525E3"/>
    <w:rsid w:val="004678F9"/>
    <w:rsid w:val="00476873"/>
    <w:rsid w:val="00483040"/>
    <w:rsid w:val="00486B31"/>
    <w:rsid w:val="004953CF"/>
    <w:rsid w:val="004A0684"/>
    <w:rsid w:val="004A1497"/>
    <w:rsid w:val="004B0A5D"/>
    <w:rsid w:val="004C413B"/>
    <w:rsid w:val="004C7AC9"/>
    <w:rsid w:val="004D5491"/>
    <w:rsid w:val="004D787E"/>
    <w:rsid w:val="004F1B63"/>
    <w:rsid w:val="004F39F3"/>
    <w:rsid w:val="00536E39"/>
    <w:rsid w:val="005548B1"/>
    <w:rsid w:val="00557E1A"/>
    <w:rsid w:val="0057136D"/>
    <w:rsid w:val="005720D3"/>
    <w:rsid w:val="005723E5"/>
    <w:rsid w:val="00580B3A"/>
    <w:rsid w:val="00582743"/>
    <w:rsid w:val="005B25CF"/>
    <w:rsid w:val="005B3A8C"/>
    <w:rsid w:val="005C7884"/>
    <w:rsid w:val="005E6CC7"/>
    <w:rsid w:val="005E6F46"/>
    <w:rsid w:val="005F1748"/>
    <w:rsid w:val="005F1F49"/>
    <w:rsid w:val="006053F5"/>
    <w:rsid w:val="00614D6C"/>
    <w:rsid w:val="006209B6"/>
    <w:rsid w:val="006214D8"/>
    <w:rsid w:val="006342ED"/>
    <w:rsid w:val="00636B61"/>
    <w:rsid w:val="006438D4"/>
    <w:rsid w:val="006458BC"/>
    <w:rsid w:val="006662C2"/>
    <w:rsid w:val="00671C93"/>
    <w:rsid w:val="006779EE"/>
    <w:rsid w:val="00683404"/>
    <w:rsid w:val="00683D50"/>
    <w:rsid w:val="006940C1"/>
    <w:rsid w:val="00694637"/>
    <w:rsid w:val="0069568E"/>
    <w:rsid w:val="006A11AE"/>
    <w:rsid w:val="006A37E5"/>
    <w:rsid w:val="006A4FCA"/>
    <w:rsid w:val="006B34ED"/>
    <w:rsid w:val="006C2AC1"/>
    <w:rsid w:val="006D0F2E"/>
    <w:rsid w:val="006D12FC"/>
    <w:rsid w:val="006E051B"/>
    <w:rsid w:val="006E09C2"/>
    <w:rsid w:val="006E236A"/>
    <w:rsid w:val="006E44A4"/>
    <w:rsid w:val="006E502F"/>
    <w:rsid w:val="006F6F34"/>
    <w:rsid w:val="00700FFD"/>
    <w:rsid w:val="007049A7"/>
    <w:rsid w:val="0072380B"/>
    <w:rsid w:val="007417C7"/>
    <w:rsid w:val="00743EC5"/>
    <w:rsid w:val="00743F4B"/>
    <w:rsid w:val="00750244"/>
    <w:rsid w:val="0075139A"/>
    <w:rsid w:val="00762B2C"/>
    <w:rsid w:val="00772F32"/>
    <w:rsid w:val="007911B0"/>
    <w:rsid w:val="00793E79"/>
    <w:rsid w:val="007A759E"/>
    <w:rsid w:val="007B0EEF"/>
    <w:rsid w:val="007B4A1B"/>
    <w:rsid w:val="007B7DE2"/>
    <w:rsid w:val="007D1F08"/>
    <w:rsid w:val="007D4C67"/>
    <w:rsid w:val="007E23E7"/>
    <w:rsid w:val="007E4CE4"/>
    <w:rsid w:val="007E4EAC"/>
    <w:rsid w:val="0080021D"/>
    <w:rsid w:val="00801C64"/>
    <w:rsid w:val="0080211B"/>
    <w:rsid w:val="00805F50"/>
    <w:rsid w:val="00810467"/>
    <w:rsid w:val="008106B0"/>
    <w:rsid w:val="00810FC0"/>
    <w:rsid w:val="0084452D"/>
    <w:rsid w:val="00847BD1"/>
    <w:rsid w:val="00872D44"/>
    <w:rsid w:val="0088390C"/>
    <w:rsid w:val="00886096"/>
    <w:rsid w:val="008863DD"/>
    <w:rsid w:val="008907F4"/>
    <w:rsid w:val="00895219"/>
    <w:rsid w:val="00895E30"/>
    <w:rsid w:val="0089630E"/>
    <w:rsid w:val="00896DEA"/>
    <w:rsid w:val="008B6B33"/>
    <w:rsid w:val="008C51CA"/>
    <w:rsid w:val="008D2F5C"/>
    <w:rsid w:val="008D4F8D"/>
    <w:rsid w:val="008E0F6B"/>
    <w:rsid w:val="008E1D87"/>
    <w:rsid w:val="008E2F53"/>
    <w:rsid w:val="008E450E"/>
    <w:rsid w:val="008F41CB"/>
    <w:rsid w:val="008F4CC3"/>
    <w:rsid w:val="008F6862"/>
    <w:rsid w:val="00910ED5"/>
    <w:rsid w:val="00912201"/>
    <w:rsid w:val="00912909"/>
    <w:rsid w:val="00925FC6"/>
    <w:rsid w:val="00927DD1"/>
    <w:rsid w:val="0093751B"/>
    <w:rsid w:val="00942FC1"/>
    <w:rsid w:val="00954C5C"/>
    <w:rsid w:val="00963EDA"/>
    <w:rsid w:val="00970387"/>
    <w:rsid w:val="00970A61"/>
    <w:rsid w:val="00971B1F"/>
    <w:rsid w:val="009837B9"/>
    <w:rsid w:val="00983ACE"/>
    <w:rsid w:val="0098418B"/>
    <w:rsid w:val="00987DC7"/>
    <w:rsid w:val="00994B82"/>
    <w:rsid w:val="009A3924"/>
    <w:rsid w:val="009A5E52"/>
    <w:rsid w:val="009A7CC6"/>
    <w:rsid w:val="009B2185"/>
    <w:rsid w:val="009B6035"/>
    <w:rsid w:val="009C179D"/>
    <w:rsid w:val="009C361B"/>
    <w:rsid w:val="009C5969"/>
    <w:rsid w:val="009C5E25"/>
    <w:rsid w:val="009D3FD8"/>
    <w:rsid w:val="009D52A9"/>
    <w:rsid w:val="009E0E4E"/>
    <w:rsid w:val="009E2575"/>
    <w:rsid w:val="009E3676"/>
    <w:rsid w:val="00A0077E"/>
    <w:rsid w:val="00A105CE"/>
    <w:rsid w:val="00A11A6E"/>
    <w:rsid w:val="00A254E5"/>
    <w:rsid w:val="00A34352"/>
    <w:rsid w:val="00A351E2"/>
    <w:rsid w:val="00A36AB4"/>
    <w:rsid w:val="00A4315D"/>
    <w:rsid w:val="00A561CB"/>
    <w:rsid w:val="00A60CB3"/>
    <w:rsid w:val="00A62A87"/>
    <w:rsid w:val="00A66528"/>
    <w:rsid w:val="00A72B9C"/>
    <w:rsid w:val="00A75F13"/>
    <w:rsid w:val="00A90759"/>
    <w:rsid w:val="00A96010"/>
    <w:rsid w:val="00A9608D"/>
    <w:rsid w:val="00AA295B"/>
    <w:rsid w:val="00AA29D2"/>
    <w:rsid w:val="00AA53A2"/>
    <w:rsid w:val="00AB1230"/>
    <w:rsid w:val="00AB6292"/>
    <w:rsid w:val="00AB76D8"/>
    <w:rsid w:val="00AC115D"/>
    <w:rsid w:val="00AD0089"/>
    <w:rsid w:val="00AD335A"/>
    <w:rsid w:val="00AD63BC"/>
    <w:rsid w:val="00AE181E"/>
    <w:rsid w:val="00AE27DC"/>
    <w:rsid w:val="00AE2825"/>
    <w:rsid w:val="00AE686F"/>
    <w:rsid w:val="00AF6EFE"/>
    <w:rsid w:val="00B11D66"/>
    <w:rsid w:val="00B12DEF"/>
    <w:rsid w:val="00B2269F"/>
    <w:rsid w:val="00B23A46"/>
    <w:rsid w:val="00B35614"/>
    <w:rsid w:val="00B35A7B"/>
    <w:rsid w:val="00B404BC"/>
    <w:rsid w:val="00B45DEE"/>
    <w:rsid w:val="00B52C34"/>
    <w:rsid w:val="00B55E56"/>
    <w:rsid w:val="00B64AA6"/>
    <w:rsid w:val="00B65521"/>
    <w:rsid w:val="00B85D1A"/>
    <w:rsid w:val="00B86299"/>
    <w:rsid w:val="00B9092E"/>
    <w:rsid w:val="00B911CD"/>
    <w:rsid w:val="00B94918"/>
    <w:rsid w:val="00BA0833"/>
    <w:rsid w:val="00BA2B92"/>
    <w:rsid w:val="00BA415D"/>
    <w:rsid w:val="00BC6774"/>
    <w:rsid w:val="00BD39B4"/>
    <w:rsid w:val="00BD3A62"/>
    <w:rsid w:val="00BE023A"/>
    <w:rsid w:val="00BF6C84"/>
    <w:rsid w:val="00C002ED"/>
    <w:rsid w:val="00C1159B"/>
    <w:rsid w:val="00C17824"/>
    <w:rsid w:val="00C2092C"/>
    <w:rsid w:val="00C23694"/>
    <w:rsid w:val="00C23FD1"/>
    <w:rsid w:val="00C31104"/>
    <w:rsid w:val="00C335C2"/>
    <w:rsid w:val="00C40549"/>
    <w:rsid w:val="00C40DBC"/>
    <w:rsid w:val="00C45168"/>
    <w:rsid w:val="00C51D90"/>
    <w:rsid w:val="00C6137E"/>
    <w:rsid w:val="00C70403"/>
    <w:rsid w:val="00C7240B"/>
    <w:rsid w:val="00C74075"/>
    <w:rsid w:val="00C77123"/>
    <w:rsid w:val="00C8050A"/>
    <w:rsid w:val="00C83D28"/>
    <w:rsid w:val="00C90624"/>
    <w:rsid w:val="00CA6F19"/>
    <w:rsid w:val="00CA79E5"/>
    <w:rsid w:val="00CB047A"/>
    <w:rsid w:val="00CB269A"/>
    <w:rsid w:val="00CC28D1"/>
    <w:rsid w:val="00CD2667"/>
    <w:rsid w:val="00CE3DB6"/>
    <w:rsid w:val="00CE6BAE"/>
    <w:rsid w:val="00CF06AE"/>
    <w:rsid w:val="00D22BD2"/>
    <w:rsid w:val="00D25A37"/>
    <w:rsid w:val="00D260B5"/>
    <w:rsid w:val="00D34761"/>
    <w:rsid w:val="00D43324"/>
    <w:rsid w:val="00D46E41"/>
    <w:rsid w:val="00D53A43"/>
    <w:rsid w:val="00D54E2F"/>
    <w:rsid w:val="00D65128"/>
    <w:rsid w:val="00D65E34"/>
    <w:rsid w:val="00D747EE"/>
    <w:rsid w:val="00D86882"/>
    <w:rsid w:val="00D9783B"/>
    <w:rsid w:val="00DA442F"/>
    <w:rsid w:val="00DA4D92"/>
    <w:rsid w:val="00DA5EF0"/>
    <w:rsid w:val="00DB014E"/>
    <w:rsid w:val="00DC4A82"/>
    <w:rsid w:val="00DC52B0"/>
    <w:rsid w:val="00DC5618"/>
    <w:rsid w:val="00DC5C53"/>
    <w:rsid w:val="00DD792A"/>
    <w:rsid w:val="00DE1F06"/>
    <w:rsid w:val="00DE2119"/>
    <w:rsid w:val="00DE4B38"/>
    <w:rsid w:val="00DF147D"/>
    <w:rsid w:val="00DF7748"/>
    <w:rsid w:val="00E010EC"/>
    <w:rsid w:val="00E03F32"/>
    <w:rsid w:val="00E04D52"/>
    <w:rsid w:val="00E11AE2"/>
    <w:rsid w:val="00E154C8"/>
    <w:rsid w:val="00E2177B"/>
    <w:rsid w:val="00E22B11"/>
    <w:rsid w:val="00E250B0"/>
    <w:rsid w:val="00E37D72"/>
    <w:rsid w:val="00E42C36"/>
    <w:rsid w:val="00E526CF"/>
    <w:rsid w:val="00E56DD5"/>
    <w:rsid w:val="00E623CF"/>
    <w:rsid w:val="00E64493"/>
    <w:rsid w:val="00E706AA"/>
    <w:rsid w:val="00E70943"/>
    <w:rsid w:val="00E71C20"/>
    <w:rsid w:val="00E721F1"/>
    <w:rsid w:val="00E85C7A"/>
    <w:rsid w:val="00E872B7"/>
    <w:rsid w:val="00E90CC2"/>
    <w:rsid w:val="00E96662"/>
    <w:rsid w:val="00EA02BE"/>
    <w:rsid w:val="00EB1CB2"/>
    <w:rsid w:val="00EB3F0B"/>
    <w:rsid w:val="00ED16CE"/>
    <w:rsid w:val="00ED2DE6"/>
    <w:rsid w:val="00ED549F"/>
    <w:rsid w:val="00EF1649"/>
    <w:rsid w:val="00F05779"/>
    <w:rsid w:val="00F06BCA"/>
    <w:rsid w:val="00F06D63"/>
    <w:rsid w:val="00F13121"/>
    <w:rsid w:val="00F13E69"/>
    <w:rsid w:val="00F14A14"/>
    <w:rsid w:val="00F214CD"/>
    <w:rsid w:val="00F21826"/>
    <w:rsid w:val="00F26E22"/>
    <w:rsid w:val="00F27524"/>
    <w:rsid w:val="00F302AC"/>
    <w:rsid w:val="00F53596"/>
    <w:rsid w:val="00F60DEE"/>
    <w:rsid w:val="00F62147"/>
    <w:rsid w:val="00F67138"/>
    <w:rsid w:val="00F676ED"/>
    <w:rsid w:val="00F7225F"/>
    <w:rsid w:val="00F8140B"/>
    <w:rsid w:val="00F83624"/>
    <w:rsid w:val="00F83923"/>
    <w:rsid w:val="00F85723"/>
    <w:rsid w:val="00F85794"/>
    <w:rsid w:val="00FA0868"/>
    <w:rsid w:val="00FA21EE"/>
    <w:rsid w:val="00FA26A6"/>
    <w:rsid w:val="00FA28DB"/>
    <w:rsid w:val="00FA2E42"/>
    <w:rsid w:val="00FA760F"/>
    <w:rsid w:val="00FB6151"/>
    <w:rsid w:val="00FC735E"/>
    <w:rsid w:val="00FD0DEB"/>
    <w:rsid w:val="00FD17D6"/>
    <w:rsid w:val="00FD34E4"/>
    <w:rsid w:val="00FE7EF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74F76"/>
  <w15:chartTrackingRefBased/>
  <w15:docId w15:val="{93663CEE-27FB-354A-832D-593C6FF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locked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unhideWhenUsed/>
    <w:rsid w:val="00FC735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intro">
    <w:name w:val="intro"/>
    <w:basedOn w:val="Standard"/>
    <w:rsid w:val="00BA2B9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paragraph">
    <w:name w:val="paragraph"/>
    <w:basedOn w:val="Standard"/>
    <w:rsid w:val="00FD0DE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ormaltextrun">
    <w:name w:val="normaltextrun"/>
    <w:basedOn w:val="Absatz-Standardschriftart"/>
    <w:rsid w:val="00FD0DEB"/>
  </w:style>
  <w:style w:type="character" w:customStyle="1" w:styleId="eop">
    <w:name w:val="eop"/>
    <w:basedOn w:val="Absatz-Standardschriftart"/>
    <w:rsid w:val="00FD0DEB"/>
  </w:style>
  <w:style w:type="character" w:customStyle="1" w:styleId="bcx0">
    <w:name w:val="bcx0"/>
    <w:basedOn w:val="Absatz-Standardschriftart"/>
    <w:rsid w:val="00942FC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F06AE"/>
    <w:rPr>
      <w:color w:val="605E5C"/>
      <w:shd w:val="clear" w:color="auto" w:fill="E1DFDD"/>
    </w:rPr>
  </w:style>
  <w:style w:type="paragraph" w:customStyle="1" w:styleId="p1">
    <w:name w:val="p1"/>
    <w:basedOn w:val="Standard"/>
    <w:rsid w:val="000375B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4525E3"/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9A7CC6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9A7CC6"/>
    <w:rPr>
      <w:rFonts w:ascii="Arial" w:hAnsi="Arial" w:cs="Arial"/>
      <w:vanish/>
      <w:sz w:val="16"/>
      <w:szCs w:val="16"/>
    </w:rPr>
  </w:style>
  <w:style w:type="character" w:customStyle="1" w:styleId="1f0fwyhqct">
    <w:name w:val="_1f0fwyhqct"/>
    <w:basedOn w:val="Absatz-Standardschriftart"/>
    <w:rsid w:val="009A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3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8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9294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7275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rofana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http://www.trofana.at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694-182E-4EBE-B5FE-9554BE8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3824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6815834</vt:i4>
      </vt:variant>
      <vt:variant>
        <vt:i4>6</vt:i4>
      </vt:variant>
      <vt:variant>
        <vt:i4>0</vt:i4>
      </vt:variant>
      <vt:variant>
        <vt:i4>5</vt:i4>
      </vt:variant>
      <vt:variant>
        <vt:lpwstr>mailto:office@trofana.at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2</cp:revision>
  <cp:lastPrinted>2021-03-17T12:37:00Z</cp:lastPrinted>
  <dcterms:created xsi:type="dcterms:W3CDTF">2021-05-31T07:56:00Z</dcterms:created>
  <dcterms:modified xsi:type="dcterms:W3CDTF">2021-05-31T07:56:00Z</dcterms:modified>
</cp:coreProperties>
</file>