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E549" w14:textId="32F14F01" w:rsidR="00500E78" w:rsidRPr="00500E78" w:rsidRDefault="00D5662D" w:rsidP="00D95AFB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Valamar </w:t>
      </w:r>
      <w:r w:rsidR="00500E78">
        <w:rPr>
          <w:rFonts w:ascii="Arial" w:hAnsi="Arial" w:cs="Arial"/>
        </w:rPr>
        <w:t xml:space="preserve">erhöht </w:t>
      </w:r>
      <w:r w:rsidR="00D95AFB">
        <w:rPr>
          <w:rFonts w:ascii="Arial" w:hAnsi="Arial" w:cs="Arial"/>
        </w:rPr>
        <w:t xml:space="preserve">Dividende </w:t>
      </w:r>
      <w:r>
        <w:rPr>
          <w:rFonts w:ascii="Arial" w:hAnsi="Arial" w:cs="Arial"/>
        </w:rPr>
        <w:t xml:space="preserve">und </w:t>
      </w:r>
      <w:r w:rsidR="00ED6558">
        <w:rPr>
          <w:rFonts w:ascii="Arial" w:hAnsi="Arial" w:cs="Arial"/>
        </w:rPr>
        <w:t>veröffentlicht</w:t>
      </w:r>
      <w:r w:rsidR="00ED6558">
        <w:rPr>
          <w:rFonts w:ascii="Arial" w:hAnsi="Arial" w:cs="Arial"/>
        </w:rPr>
        <w:br/>
        <w:t>ESG</w:t>
      </w:r>
      <w:r w:rsidR="00D95AFB">
        <w:rPr>
          <w:rFonts w:ascii="Arial" w:hAnsi="Arial" w:cs="Arial"/>
        </w:rPr>
        <w:t>-</w:t>
      </w:r>
      <w:r w:rsidR="00ED6558">
        <w:rPr>
          <w:rFonts w:ascii="Arial" w:hAnsi="Arial" w:cs="Arial"/>
        </w:rPr>
        <w:t>Bericht</w:t>
      </w:r>
    </w:p>
    <w:p w14:paraId="5FC6FF1F" w14:textId="6E70A138" w:rsidR="00ED6558" w:rsidRPr="00ED6558" w:rsidRDefault="00ED6558" w:rsidP="00CF4CC0">
      <w:pPr>
        <w:spacing w:line="340" w:lineRule="atLeast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ED6558">
        <w:rPr>
          <w:rFonts w:ascii="Arial" w:hAnsi="Arial" w:cs="Arial"/>
          <w:b/>
          <w:bCs/>
          <w:color w:val="0D0D0D"/>
          <w:shd w:val="clear" w:color="auto" w:fill="FFFFFF"/>
        </w:rPr>
        <w:t xml:space="preserve">Valamar beschloss eine Dividendenausschüttung von 0,22 Euro pro Aktie und stellte seinen integrierten </w:t>
      </w:r>
      <w:r w:rsidR="00CF4CC0">
        <w:rPr>
          <w:rFonts w:ascii="Arial" w:hAnsi="Arial" w:cs="Arial"/>
          <w:b/>
          <w:bCs/>
          <w:color w:val="0D0D0D"/>
          <w:shd w:val="clear" w:color="auto" w:fill="FFFFFF"/>
        </w:rPr>
        <w:t>Geschäftsbericht</w:t>
      </w:r>
      <w:r w:rsidR="00CF4CC0" w:rsidRPr="00ED6558">
        <w:rPr>
          <w:rFonts w:ascii="Arial" w:hAnsi="Arial" w:cs="Arial"/>
          <w:b/>
          <w:bCs/>
          <w:color w:val="0D0D0D"/>
          <w:shd w:val="clear" w:color="auto" w:fill="FFFFFF"/>
        </w:rPr>
        <w:t xml:space="preserve"> </w:t>
      </w:r>
      <w:r w:rsidRPr="00ED6558">
        <w:rPr>
          <w:rFonts w:ascii="Arial" w:hAnsi="Arial" w:cs="Arial"/>
          <w:b/>
          <w:bCs/>
          <w:color w:val="0D0D0D"/>
          <w:shd w:val="clear" w:color="auto" w:fill="FFFFFF"/>
        </w:rPr>
        <w:t xml:space="preserve">sowie seine </w:t>
      </w:r>
      <w:r w:rsidR="0002381C">
        <w:rPr>
          <w:rFonts w:ascii="Arial" w:hAnsi="Arial" w:cs="Arial"/>
          <w:b/>
          <w:bCs/>
          <w:color w:val="0D0D0D"/>
          <w:shd w:val="clear" w:color="auto" w:fill="FFFFFF"/>
        </w:rPr>
        <w:t>umfangreichen</w:t>
      </w:r>
      <w:r w:rsidRPr="00ED6558">
        <w:rPr>
          <w:rFonts w:ascii="Arial" w:hAnsi="Arial" w:cs="Arial"/>
          <w:b/>
          <w:bCs/>
          <w:color w:val="0D0D0D"/>
          <w:shd w:val="clear" w:color="auto" w:fill="FFFFFF"/>
        </w:rPr>
        <w:t xml:space="preserve"> ESG-Leistungen vor.</w:t>
      </w:r>
      <w:r w:rsidR="0002381C">
        <w:rPr>
          <w:rFonts w:ascii="Arial" w:hAnsi="Arial" w:cs="Arial"/>
          <w:b/>
          <w:bCs/>
          <w:color w:val="0D0D0D"/>
          <w:shd w:val="clear" w:color="auto" w:fill="FFFFFF"/>
        </w:rPr>
        <w:t xml:space="preserve"> Nachhaltigkeit und soziales Engagement spielen in dem internationalen Tourismusunternehmen eine tragende Rolle. </w:t>
      </w:r>
    </w:p>
    <w:p w14:paraId="62A8509B" w14:textId="77777777" w:rsidR="00ED6558" w:rsidRPr="00D5662D" w:rsidRDefault="00ED6558" w:rsidP="00D5662D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7E22B4B" w14:textId="7582C4DF" w:rsidR="00500E78" w:rsidRPr="00500E78" w:rsidRDefault="00500E78" w:rsidP="00380BD4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 w:rsidRPr="00500E78">
        <w:rPr>
          <w:rFonts w:ascii="Arial" w:hAnsi="Arial" w:cs="Arial"/>
          <w:color w:val="0D0D0D"/>
          <w:shd w:val="clear" w:color="auto" w:fill="FFFFFF"/>
        </w:rPr>
        <w:t xml:space="preserve">Die Hauptversammlung von Valamar hat beschlossen, eine Dividende von 0,22 Euro pro Aktie an die </w:t>
      </w:r>
      <w:r w:rsidR="00380BD4">
        <w:rPr>
          <w:rFonts w:ascii="Arial" w:hAnsi="Arial" w:cs="Arial"/>
          <w:color w:val="0D0D0D"/>
          <w:shd w:val="clear" w:color="auto" w:fill="FFFFFF"/>
        </w:rPr>
        <w:t xml:space="preserve">Aktionärinnen und </w:t>
      </w:r>
      <w:r w:rsidRPr="00500E78">
        <w:rPr>
          <w:rFonts w:ascii="Arial" w:hAnsi="Arial" w:cs="Arial"/>
          <w:color w:val="0D0D0D"/>
          <w:shd w:val="clear" w:color="auto" w:fill="FFFFFF"/>
        </w:rPr>
        <w:t>Aktionäre auszuschütten, was einer Steigerung von 10 % gegenüber dem Vorjahr entspricht. Die Auszahlung der Dividende erfolgt</w:t>
      </w:r>
      <w:r w:rsidR="00690B0D">
        <w:rPr>
          <w:rFonts w:ascii="Arial" w:hAnsi="Arial" w:cs="Arial"/>
          <w:color w:val="0D0D0D"/>
          <w:shd w:val="clear" w:color="auto" w:fill="FFFFFF"/>
        </w:rPr>
        <w:t>e</w:t>
      </w:r>
      <w:r w:rsidRPr="00500E78">
        <w:rPr>
          <w:rFonts w:ascii="Arial" w:hAnsi="Arial" w:cs="Arial"/>
          <w:color w:val="0D0D0D"/>
          <w:shd w:val="clear" w:color="auto" w:fill="FFFFFF"/>
        </w:rPr>
        <w:t xml:space="preserve"> am 24. Mai 2024. </w:t>
      </w:r>
      <w:r w:rsidR="003B624A">
        <w:rPr>
          <w:rFonts w:ascii="Arial" w:hAnsi="Arial" w:cs="Arial"/>
          <w:color w:val="0D0D0D"/>
          <w:shd w:val="clear" w:color="auto" w:fill="FFFFFF"/>
        </w:rPr>
        <w:t>Gleichzeitig</w:t>
      </w:r>
      <w:r w:rsidRPr="00500E78">
        <w:rPr>
          <w:rFonts w:ascii="Arial" w:hAnsi="Arial" w:cs="Arial"/>
          <w:color w:val="0D0D0D"/>
          <w:shd w:val="clear" w:color="auto" w:fill="FFFFFF"/>
        </w:rPr>
        <w:t xml:space="preserve"> wurde der Vorstand von Valamar </w:t>
      </w:r>
      <w:r w:rsidR="00380BD4">
        <w:rPr>
          <w:rFonts w:ascii="Arial" w:hAnsi="Arial" w:cs="Arial"/>
          <w:color w:val="0D0D0D"/>
          <w:shd w:val="clear" w:color="auto" w:fill="FFFFFF"/>
        </w:rPr>
        <w:t>ermächtigt</w:t>
      </w:r>
      <w:r w:rsidRPr="00500E78">
        <w:rPr>
          <w:rFonts w:ascii="Arial" w:hAnsi="Arial" w:cs="Arial"/>
          <w:color w:val="0D0D0D"/>
          <w:shd w:val="clear" w:color="auto" w:fill="FFFFFF"/>
        </w:rPr>
        <w:t>, in den nächsten fünf Jahren eigene Aktien zu erwerben</w:t>
      </w:r>
      <w:r>
        <w:rPr>
          <w:rFonts w:ascii="Arial" w:hAnsi="Arial" w:cs="Arial"/>
          <w:color w:val="0D0D0D"/>
          <w:shd w:val="clear" w:color="auto" w:fill="FFFFFF"/>
        </w:rPr>
        <w:t>.</w:t>
      </w:r>
    </w:p>
    <w:p w14:paraId="6FC516CB" w14:textId="77777777" w:rsidR="00D5662D" w:rsidRDefault="00D5662D" w:rsidP="00B44895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AE6E35A" w14:textId="717D2E48" w:rsidR="00B44895" w:rsidRDefault="003B624A" w:rsidP="00CF4CC0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Der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integrierte </w:t>
      </w:r>
      <w:r w:rsidR="00CF4CC0">
        <w:rPr>
          <w:rFonts w:ascii="Arial" w:hAnsi="Arial" w:cs="Arial"/>
          <w:color w:val="0D0D0D"/>
          <w:shd w:val="clear" w:color="auto" w:fill="FFFFFF"/>
        </w:rPr>
        <w:t xml:space="preserve">Geschäftsbericht </w:t>
      </w:r>
      <w:r>
        <w:rPr>
          <w:rFonts w:ascii="Arial" w:hAnsi="Arial" w:cs="Arial"/>
          <w:color w:val="0D0D0D"/>
          <w:shd w:val="clear" w:color="auto" w:fill="FFFFFF"/>
        </w:rPr>
        <w:t>von Valamar liegt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vor und bietet einen umfassenden Einblick in seine vielfältigen umwelt- und sozialverantwortlichen Aktivitäten.</w:t>
      </w:r>
      <w:r w:rsid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Im Jahr 2023 investierte das Unternehmen </w:t>
      </w:r>
      <w:r w:rsidR="00B44895" w:rsidRPr="00ED6558">
        <w:rPr>
          <w:rFonts w:ascii="Arial" w:hAnsi="Arial" w:cs="Arial"/>
          <w:b/>
          <w:bCs/>
          <w:color w:val="0D0D0D"/>
          <w:shd w:val="clear" w:color="auto" w:fill="FFFFFF"/>
        </w:rPr>
        <w:t>13,5 Millionen Euro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 in </w:t>
      </w:r>
      <w:r w:rsidR="00B44895" w:rsidRPr="00ED6558">
        <w:rPr>
          <w:rFonts w:ascii="Arial" w:hAnsi="Arial" w:cs="Arial"/>
          <w:b/>
          <w:bCs/>
          <w:color w:val="0D0D0D"/>
          <w:shd w:val="clear" w:color="auto" w:fill="FFFFFF"/>
        </w:rPr>
        <w:t>lokale Entwicklungsprojekte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 und </w:t>
      </w:r>
      <w:r w:rsidR="00B44895" w:rsidRPr="00ED6558">
        <w:rPr>
          <w:rFonts w:ascii="Arial" w:hAnsi="Arial" w:cs="Arial"/>
          <w:b/>
          <w:bCs/>
          <w:color w:val="0D0D0D"/>
          <w:shd w:val="clear" w:color="auto" w:fill="FFFFFF"/>
        </w:rPr>
        <w:t>soziale Initiativen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, die direkt zur Verbesserung der </w:t>
      </w:r>
      <w:r w:rsidR="00B44895" w:rsidRPr="0030150D">
        <w:rPr>
          <w:rFonts w:ascii="Arial" w:hAnsi="Arial" w:cs="Arial"/>
          <w:color w:val="0D0D0D"/>
          <w:shd w:val="clear" w:color="auto" w:fill="FFFFFF"/>
        </w:rPr>
        <w:t>Destinationen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 und zur Steigerung der Lebensqualität in den Gemeinden beitragen, in denen </w:t>
      </w:r>
      <w:r w:rsidR="00514281">
        <w:rPr>
          <w:rFonts w:ascii="Arial" w:hAnsi="Arial" w:cs="Arial"/>
          <w:color w:val="0D0D0D"/>
          <w:shd w:val="clear" w:color="auto" w:fill="FFFFFF"/>
        </w:rPr>
        <w:t>das führende Tourismusunternehmen</w:t>
      </w:r>
      <w:r w:rsidR="00B44895" w:rsidRPr="00B44895">
        <w:rPr>
          <w:rFonts w:ascii="Arial" w:hAnsi="Arial" w:cs="Arial"/>
          <w:color w:val="0D0D0D"/>
          <w:shd w:val="clear" w:color="auto" w:fill="FFFFFF"/>
        </w:rPr>
        <w:t xml:space="preserve"> tätig ist.</w:t>
      </w:r>
    </w:p>
    <w:p w14:paraId="1BB0D3DF" w14:textId="69BCD60B" w:rsidR="00514281" w:rsidRDefault="00514281" w:rsidP="00B44895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57663BAA" w14:textId="510BF99E" w:rsidR="00514281" w:rsidRPr="0002381C" w:rsidRDefault="00514281" w:rsidP="00514281">
      <w:pPr>
        <w:jc w:val="center"/>
        <w:rPr>
          <w:rFonts w:ascii="Arial" w:hAnsi="Arial" w:cs="Arial"/>
          <w:b/>
          <w:bCs/>
        </w:rPr>
      </w:pPr>
      <w:r w:rsidRPr="0002381C">
        <w:rPr>
          <w:rFonts w:ascii="Arial" w:hAnsi="Arial" w:cs="Arial"/>
          <w:b/>
          <w:bCs/>
          <w:color w:val="0D0D0D"/>
          <w:shd w:val="clear" w:color="auto" w:fill="FFFFFF"/>
        </w:rPr>
        <w:t>Grüne Energie, lokale Partnerschaften und Naturschutz-Initiativen</w:t>
      </w:r>
    </w:p>
    <w:p w14:paraId="0C6C6181" w14:textId="77777777" w:rsidR="00514281" w:rsidRDefault="00514281" w:rsidP="00B44895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BA15D89" w14:textId="3F616330" w:rsidR="00ED6558" w:rsidRPr="00ED6558" w:rsidRDefault="00164346" w:rsidP="00380BD4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Valamar setzt sich aktiv für Nachhaltigkeit und Umweltschutz ein. 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Im Jahr 2023 bezog </w:t>
      </w:r>
      <w:r>
        <w:rPr>
          <w:rFonts w:ascii="Arial" w:hAnsi="Arial" w:cs="Arial"/>
          <w:color w:val="0D0D0D"/>
          <w:shd w:val="clear" w:color="auto" w:fill="FFFFFF"/>
        </w:rPr>
        <w:t>das Unternehmen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ED6558" w:rsidRPr="00164346">
        <w:rPr>
          <w:rFonts w:ascii="Arial" w:hAnsi="Arial" w:cs="Arial"/>
          <w:b/>
          <w:bCs/>
          <w:color w:val="0D0D0D"/>
          <w:shd w:val="clear" w:color="auto" w:fill="FFFFFF"/>
        </w:rPr>
        <w:t>100 Prozent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seines elektrischen Stroms aus erneuerbaren </w:t>
      </w:r>
      <w:r w:rsidR="00F90A0F">
        <w:rPr>
          <w:rFonts w:ascii="Arial" w:hAnsi="Arial" w:cs="Arial"/>
          <w:color w:val="0D0D0D"/>
          <w:shd w:val="clear" w:color="auto" w:fill="FFFFFF"/>
        </w:rPr>
        <w:t xml:space="preserve">Energiequellen </w:t>
      </w:r>
      <w:r>
        <w:rPr>
          <w:rFonts w:ascii="Arial" w:hAnsi="Arial" w:cs="Arial"/>
          <w:color w:val="0D0D0D"/>
          <w:shd w:val="clear" w:color="auto" w:fill="FFFFFF"/>
        </w:rPr>
        <w:t xml:space="preserve">und konnte seine </w:t>
      </w:r>
      <w:r w:rsidR="00ED6558" w:rsidRPr="00ED6558">
        <w:rPr>
          <w:rFonts w:ascii="Arial" w:hAnsi="Arial" w:cs="Arial"/>
          <w:b/>
          <w:bCs/>
          <w:color w:val="0D0D0D"/>
          <w:shd w:val="clear" w:color="auto" w:fill="FFFFFF"/>
        </w:rPr>
        <w:t>CO2-Emissionen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pro belegter Unterkunftseinheit </w:t>
      </w:r>
      <w:r w:rsidR="00ED6558" w:rsidRPr="00ED6558">
        <w:rPr>
          <w:rFonts w:ascii="Arial" w:hAnsi="Arial" w:cs="Arial"/>
          <w:b/>
          <w:bCs/>
          <w:color w:val="0D0D0D"/>
          <w:shd w:val="clear" w:color="auto" w:fill="FFFFFF"/>
        </w:rPr>
        <w:t>um 72 Prozent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im Vergleich zum Basisjahr 2015</w:t>
      </w:r>
      <w:r>
        <w:rPr>
          <w:rFonts w:ascii="Arial" w:hAnsi="Arial" w:cs="Arial"/>
          <w:color w:val="0D0D0D"/>
          <w:shd w:val="clear" w:color="auto" w:fill="FFFFFF"/>
        </w:rPr>
        <w:t xml:space="preserve"> senken.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033D01">
        <w:rPr>
          <w:rFonts w:ascii="Arial" w:hAnsi="Arial" w:cs="Arial"/>
          <w:color w:val="0D0D0D"/>
          <w:shd w:val="clear" w:color="auto" w:fill="FFFFFF"/>
        </w:rPr>
        <w:t>Darüber hinaus stammen</w:t>
      </w:r>
      <w:r w:rsidR="003B624A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ED6558" w:rsidRPr="00ED6558">
        <w:rPr>
          <w:rFonts w:ascii="Arial" w:hAnsi="Arial" w:cs="Arial"/>
          <w:b/>
          <w:bCs/>
          <w:color w:val="0D0D0D"/>
          <w:shd w:val="clear" w:color="auto" w:fill="FFFFFF"/>
        </w:rPr>
        <w:t>78 Prozent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der Lebensmittel und Getränke</w:t>
      </w:r>
      <w:r>
        <w:rPr>
          <w:rFonts w:ascii="Arial" w:hAnsi="Arial" w:cs="Arial"/>
          <w:color w:val="0D0D0D"/>
          <w:shd w:val="clear" w:color="auto" w:fill="FFFFFF"/>
        </w:rPr>
        <w:t xml:space="preserve"> in den Hotels und Resort</w:t>
      </w:r>
      <w:r w:rsidR="003B624A">
        <w:rPr>
          <w:rFonts w:ascii="Arial" w:hAnsi="Arial" w:cs="Arial"/>
          <w:color w:val="0D0D0D"/>
          <w:shd w:val="clear" w:color="auto" w:fill="FFFFFF"/>
        </w:rPr>
        <w:t>s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von </w:t>
      </w:r>
      <w:r w:rsidR="00ED6558" w:rsidRPr="00ED6558">
        <w:rPr>
          <w:rFonts w:ascii="Arial" w:hAnsi="Arial" w:cs="Arial"/>
          <w:b/>
          <w:bCs/>
          <w:color w:val="0D0D0D"/>
          <w:shd w:val="clear" w:color="auto" w:fill="FFFFFF"/>
        </w:rPr>
        <w:t>lokalen Produzenten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. Valamar </w:t>
      </w:r>
      <w:r>
        <w:rPr>
          <w:rFonts w:ascii="Arial" w:hAnsi="Arial" w:cs="Arial"/>
          <w:color w:val="0D0D0D"/>
          <w:shd w:val="clear" w:color="auto" w:fill="FFFFFF"/>
        </w:rPr>
        <w:t>schloss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3B624A">
        <w:rPr>
          <w:rFonts w:ascii="Arial" w:hAnsi="Arial" w:cs="Arial"/>
          <w:color w:val="0D0D0D"/>
          <w:shd w:val="clear" w:color="auto" w:fill="FFFFFF"/>
        </w:rPr>
        <w:t>weiters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eine Partnerschaft mit dem </w:t>
      </w:r>
      <w:r w:rsidR="00ED6558" w:rsidRPr="00ED6558">
        <w:rPr>
          <w:rFonts w:ascii="Arial" w:hAnsi="Arial" w:cs="Arial"/>
          <w:b/>
          <w:bCs/>
          <w:color w:val="0D0D0D"/>
          <w:shd w:val="clear" w:color="auto" w:fill="FFFFFF"/>
        </w:rPr>
        <w:t>World Wildlife Fund (WWF)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, </w:t>
      </w:r>
      <w:r>
        <w:rPr>
          <w:rFonts w:ascii="Arial" w:hAnsi="Arial" w:cs="Arial"/>
          <w:color w:val="0D0D0D"/>
          <w:shd w:val="clear" w:color="auto" w:fill="FFFFFF"/>
        </w:rPr>
        <w:t>bezieht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nachhaltige Meeresfrüchte</w:t>
      </w:r>
      <w:r>
        <w:rPr>
          <w:rFonts w:ascii="Arial" w:hAnsi="Arial" w:cs="Arial"/>
          <w:color w:val="0D0D0D"/>
          <w:shd w:val="clear" w:color="auto" w:fill="FFFFFF"/>
        </w:rPr>
        <w:t xml:space="preserve"> und engagiert sich für den Schutz der Adria und ihrer Artenvielfalt. 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lastRenderedPageBreak/>
        <w:t>347 Tonnen Bioabfall wurden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380BD4">
        <w:rPr>
          <w:rFonts w:ascii="Arial" w:hAnsi="Arial" w:cs="Arial"/>
          <w:color w:val="0D0D0D"/>
          <w:shd w:val="clear" w:color="auto" w:fill="FFFFFF"/>
        </w:rPr>
        <w:t xml:space="preserve">im Jahr </w:t>
      </w:r>
      <w:r>
        <w:rPr>
          <w:rFonts w:ascii="Arial" w:hAnsi="Arial" w:cs="Arial"/>
          <w:color w:val="0D0D0D"/>
          <w:shd w:val="clear" w:color="auto" w:fill="FFFFFF"/>
        </w:rPr>
        <w:t>2023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kompostiert</w:t>
      </w:r>
      <w:r>
        <w:rPr>
          <w:rFonts w:ascii="Arial" w:hAnsi="Arial" w:cs="Arial"/>
          <w:color w:val="0D0D0D"/>
          <w:shd w:val="clear" w:color="auto" w:fill="FFFFFF"/>
        </w:rPr>
        <w:t>. Mit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der Unterstützung von Gästen</w:t>
      </w:r>
      <w:r>
        <w:rPr>
          <w:rFonts w:ascii="Arial" w:hAnsi="Arial" w:cs="Arial"/>
          <w:color w:val="0D0D0D"/>
          <w:shd w:val="clear" w:color="auto" w:fill="FFFFFF"/>
        </w:rPr>
        <w:t xml:space="preserve"> von Valamar – </w:t>
      </w:r>
      <w:r w:rsidR="00ED6558" w:rsidRPr="00164346">
        <w:rPr>
          <w:rFonts w:ascii="Arial" w:hAnsi="Arial" w:cs="Arial"/>
          <w:b/>
          <w:bCs/>
          <w:color w:val="0D0D0D"/>
          <w:shd w:val="clear" w:color="auto" w:fill="FFFFFF"/>
        </w:rPr>
        <w:t>16 Prozent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380BD4">
        <w:rPr>
          <w:rFonts w:ascii="Arial" w:hAnsi="Arial" w:cs="Arial"/>
          <w:color w:val="0D0D0D"/>
          <w:shd w:val="clear" w:color="auto" w:fill="FFFFFF"/>
        </w:rPr>
        <w:t>kommen</w:t>
      </w:r>
      <w:r w:rsidR="00380BD4" w:rsidRPr="00164346">
        <w:rPr>
          <w:rFonts w:ascii="Arial" w:hAnsi="Arial" w:cs="Arial"/>
          <w:b/>
          <w:bCs/>
          <w:color w:val="0D0D0D"/>
          <w:shd w:val="clear" w:color="auto" w:fill="FFFFFF"/>
        </w:rPr>
        <w:t xml:space="preserve"> </w:t>
      </w:r>
      <w:r w:rsidR="00ED6558" w:rsidRPr="00164346">
        <w:rPr>
          <w:rFonts w:ascii="Arial" w:hAnsi="Arial" w:cs="Arial"/>
          <w:b/>
          <w:bCs/>
          <w:color w:val="0D0D0D"/>
          <w:shd w:val="clear" w:color="auto" w:fill="FFFFFF"/>
        </w:rPr>
        <w:t>aus Österreich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hd w:val="clear" w:color="auto" w:fill="FFFFFF"/>
        </w:rPr>
        <w:t>–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wurden im Rahmen der </w:t>
      </w:r>
      <w:r w:rsidR="00380BD4" w:rsidRPr="00ED6558">
        <w:rPr>
          <w:rFonts w:ascii="Arial" w:hAnsi="Arial" w:cs="Arial"/>
          <w:color w:val="0D0D0D"/>
          <w:shd w:val="clear" w:color="auto" w:fill="FFFFFF"/>
        </w:rPr>
        <w:t>Spenden</w:t>
      </w:r>
      <w:r w:rsidR="00380BD4">
        <w:rPr>
          <w:rFonts w:ascii="Arial" w:hAnsi="Arial" w:cs="Arial"/>
          <w:color w:val="0D0D0D"/>
          <w:shd w:val="clear" w:color="auto" w:fill="FFFFFF"/>
        </w:rPr>
        <w:t>aktion</w:t>
      </w:r>
      <w:r w:rsidR="00380BD4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ED6558">
        <w:rPr>
          <w:rFonts w:ascii="Arial" w:hAnsi="Arial" w:cs="Arial"/>
          <w:color w:val="0D0D0D"/>
          <w:shd w:val="clear" w:color="auto" w:fill="FFFFFF"/>
        </w:rPr>
        <w:t>„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Easy </w:t>
      </w:r>
      <w:proofErr w:type="spellStart"/>
      <w:r w:rsidR="00ED6558" w:rsidRPr="00ED6558">
        <w:rPr>
          <w:rFonts w:ascii="Arial" w:hAnsi="Arial" w:cs="Arial"/>
          <w:color w:val="0D0D0D"/>
          <w:shd w:val="clear" w:color="auto" w:fill="FFFFFF"/>
        </w:rPr>
        <w:t>as</w:t>
      </w:r>
      <w:proofErr w:type="spellEnd"/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proofErr w:type="spellStart"/>
      <w:r w:rsidR="00ED6558" w:rsidRPr="00ED6558">
        <w:rPr>
          <w:rFonts w:ascii="Arial" w:hAnsi="Arial" w:cs="Arial"/>
          <w:color w:val="0D0D0D"/>
          <w:shd w:val="clear" w:color="auto" w:fill="FFFFFF"/>
        </w:rPr>
        <w:t>one</w:t>
      </w:r>
      <w:proofErr w:type="spellEnd"/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, </w:t>
      </w:r>
      <w:proofErr w:type="spellStart"/>
      <w:r w:rsidR="00ED6558" w:rsidRPr="00ED6558">
        <w:rPr>
          <w:rFonts w:ascii="Arial" w:hAnsi="Arial" w:cs="Arial"/>
          <w:color w:val="0D0D0D"/>
          <w:shd w:val="clear" w:color="auto" w:fill="FFFFFF"/>
        </w:rPr>
        <w:t>two</w:t>
      </w:r>
      <w:proofErr w:type="spellEnd"/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, </w:t>
      </w:r>
      <w:proofErr w:type="spellStart"/>
      <w:r w:rsidR="00ED6558" w:rsidRPr="00ED6558">
        <w:rPr>
          <w:rFonts w:ascii="Arial" w:hAnsi="Arial" w:cs="Arial"/>
          <w:color w:val="0D0D0D"/>
          <w:shd w:val="clear" w:color="auto" w:fill="FFFFFF"/>
        </w:rPr>
        <w:t>tree</w:t>
      </w:r>
      <w:proofErr w:type="spellEnd"/>
      <w:r w:rsidR="00ED6558">
        <w:rPr>
          <w:rFonts w:ascii="Arial" w:hAnsi="Arial" w:cs="Arial"/>
          <w:color w:val="0D0D0D"/>
          <w:shd w:val="clear" w:color="auto" w:fill="FFFFFF"/>
        </w:rPr>
        <w:t>“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ED6558" w:rsidRPr="00164346">
        <w:rPr>
          <w:rFonts w:ascii="Arial" w:hAnsi="Arial" w:cs="Arial"/>
          <w:b/>
          <w:bCs/>
          <w:color w:val="0D0D0D"/>
          <w:shd w:val="clear" w:color="auto" w:fill="FFFFFF"/>
        </w:rPr>
        <w:t>über 9.000 neue Bäume</w:t>
      </w:r>
      <w:r w:rsidR="00ED6558" w:rsidRPr="00ED6558">
        <w:rPr>
          <w:rFonts w:ascii="Arial" w:hAnsi="Arial" w:cs="Arial"/>
          <w:color w:val="0D0D0D"/>
          <w:shd w:val="clear" w:color="auto" w:fill="FFFFFF"/>
        </w:rPr>
        <w:t xml:space="preserve"> gepflanzt.</w:t>
      </w:r>
    </w:p>
    <w:p w14:paraId="540EBA05" w14:textId="54034189" w:rsidR="00514281" w:rsidRDefault="00514281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1BF5F7F1" w14:textId="6299D8A8" w:rsidR="00514281" w:rsidRPr="00AE1CDB" w:rsidRDefault="00514281" w:rsidP="00514281">
      <w:pPr>
        <w:jc w:val="center"/>
        <w:rPr>
          <w:rFonts w:ascii="Arial" w:hAnsi="Arial" w:cs="Arial"/>
          <w:b/>
          <w:bCs/>
        </w:rPr>
      </w:pPr>
      <w:r w:rsidRPr="00AE1CDB">
        <w:rPr>
          <w:rFonts w:ascii="Arial" w:hAnsi="Arial" w:cs="Arial"/>
          <w:b/>
          <w:bCs/>
          <w:color w:val="0D0D0D"/>
          <w:shd w:val="clear" w:color="auto" w:fill="FFFFFF"/>
        </w:rPr>
        <w:t>Kroatiens führender Arbeitgeber im Tourismus fördert soziales Engagement und Arbeitsqualität</w:t>
      </w:r>
    </w:p>
    <w:p w14:paraId="1CFA0EF7" w14:textId="401CD779" w:rsidR="00514281" w:rsidRDefault="00514281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7A895EB4" w14:textId="5BC1D312" w:rsidR="00A12535" w:rsidRPr="00A12535" w:rsidRDefault="00AE1CDB" w:rsidP="004E4603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Valamar beschäftigt</w:t>
      </w:r>
      <w:r w:rsidR="00015E8A">
        <w:rPr>
          <w:rFonts w:ascii="Arial" w:hAnsi="Arial" w:cs="Arial"/>
          <w:color w:val="0D0D0D"/>
          <w:shd w:val="clear" w:color="auto" w:fill="FFFFFF"/>
        </w:rPr>
        <w:t xml:space="preserve"> 2023 </w:t>
      </w:r>
      <w:r w:rsidR="004E4603">
        <w:rPr>
          <w:rFonts w:ascii="Arial" w:hAnsi="Arial" w:cs="Arial"/>
          <w:color w:val="0D0D0D"/>
          <w:shd w:val="clear" w:color="auto" w:fill="FFFFFF"/>
        </w:rPr>
        <w:t xml:space="preserve">mehr als </w:t>
      </w:r>
      <w:r w:rsidR="00015E8A">
        <w:rPr>
          <w:rFonts w:ascii="Arial" w:hAnsi="Arial" w:cs="Arial"/>
          <w:color w:val="0D0D0D"/>
          <w:shd w:val="clear" w:color="auto" w:fill="FFFFFF"/>
        </w:rPr>
        <w:t>8.000</w:t>
      </w:r>
      <w:r w:rsidR="006A0950">
        <w:rPr>
          <w:rFonts w:ascii="Arial" w:hAnsi="Arial" w:cs="Arial"/>
          <w:color w:val="0D0D0D"/>
          <w:shd w:val="clear" w:color="auto" w:fill="FFFFFF"/>
        </w:rPr>
        <w:t xml:space="preserve"> Mitarbeiterinnen und</w:t>
      </w:r>
      <w:r w:rsidR="00015E8A">
        <w:rPr>
          <w:rFonts w:ascii="Arial" w:hAnsi="Arial" w:cs="Arial"/>
          <w:color w:val="0D0D0D"/>
          <w:shd w:val="clear" w:color="auto" w:fill="FFFFFF"/>
        </w:rPr>
        <w:t xml:space="preserve"> Mitarbeiter.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4E4603">
        <w:rPr>
          <w:rFonts w:ascii="Arial" w:hAnsi="Arial" w:cs="Arial"/>
          <w:color w:val="0D0D0D"/>
          <w:shd w:val="clear" w:color="auto" w:fill="FFFFFF"/>
        </w:rPr>
        <w:t>Bereits zum</w:t>
      </w:r>
      <w:r w:rsidR="004E4603" w:rsidRPr="00514281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siebten Mal wurde </w:t>
      </w:r>
      <w:r>
        <w:rPr>
          <w:rFonts w:ascii="Arial" w:hAnsi="Arial" w:cs="Arial"/>
          <w:color w:val="0D0D0D"/>
          <w:shd w:val="clear" w:color="auto" w:fill="FFFFFF"/>
        </w:rPr>
        <w:t>das Unternehmen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 als </w:t>
      </w:r>
      <w:r w:rsidR="00514281" w:rsidRPr="00C439A7">
        <w:rPr>
          <w:rFonts w:ascii="Arial" w:hAnsi="Arial" w:cs="Arial"/>
          <w:b/>
          <w:bCs/>
          <w:color w:val="0D0D0D"/>
          <w:shd w:val="clear" w:color="auto" w:fill="FFFFFF"/>
        </w:rPr>
        <w:t>begehrtester Arbeitgeber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 im Tourismus- und Gastgewerbesektor in Kroatien ausgezeichnet</w:t>
      </w:r>
      <w:r>
        <w:rPr>
          <w:rFonts w:ascii="Arial" w:hAnsi="Arial" w:cs="Arial"/>
          <w:color w:val="0D0D0D"/>
          <w:shd w:val="clear" w:color="auto" w:fill="FFFFFF"/>
        </w:rPr>
        <w:t>.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015E8A">
        <w:rPr>
          <w:rFonts w:ascii="Arial" w:hAnsi="Arial" w:cs="Arial"/>
          <w:color w:val="0D0D0D"/>
          <w:shd w:val="clear" w:color="auto" w:fill="FFFFFF"/>
        </w:rPr>
        <w:t>Die Personalverantwortlichen betonen, dass Valamar</w:t>
      </w:r>
      <w:r w:rsidR="00C439A7" w:rsidRPr="00C439A7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C439A7" w:rsidRPr="00C439A7">
        <w:rPr>
          <w:rFonts w:ascii="Arial" w:hAnsi="Arial" w:cs="Arial"/>
          <w:b/>
          <w:bCs/>
          <w:color w:val="0D0D0D"/>
          <w:shd w:val="clear" w:color="auto" w:fill="FFFFFF"/>
        </w:rPr>
        <w:t>ganzjährige Beschäftigung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>smodelle</w:t>
      </w:r>
      <w:r w:rsidR="00C439A7" w:rsidRPr="00C439A7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015E8A">
        <w:rPr>
          <w:rFonts w:ascii="Arial" w:hAnsi="Arial" w:cs="Arial"/>
          <w:color w:val="0D0D0D"/>
          <w:shd w:val="clear" w:color="auto" w:fill="FFFFFF"/>
        </w:rPr>
        <w:t xml:space="preserve">fördert </w:t>
      </w:r>
      <w:r w:rsidR="00C439A7" w:rsidRPr="00C439A7">
        <w:rPr>
          <w:rFonts w:ascii="Arial" w:hAnsi="Arial" w:cs="Arial"/>
          <w:color w:val="0D0D0D"/>
          <w:shd w:val="clear" w:color="auto" w:fill="FFFFFF"/>
        </w:rPr>
        <w:t xml:space="preserve">und seinen Mitarbeitern </w:t>
      </w:r>
      <w:r>
        <w:rPr>
          <w:rFonts w:ascii="Arial" w:hAnsi="Arial" w:cs="Arial"/>
          <w:color w:val="0D0D0D"/>
          <w:shd w:val="clear" w:color="auto" w:fill="FFFFFF"/>
        </w:rPr>
        <w:t>viele</w:t>
      </w:r>
      <w:r w:rsidR="00C439A7" w:rsidRPr="00C439A7">
        <w:rPr>
          <w:rFonts w:ascii="Arial" w:hAnsi="Arial" w:cs="Arial"/>
          <w:color w:val="0D0D0D"/>
          <w:shd w:val="clear" w:color="auto" w:fill="FFFFFF"/>
        </w:rPr>
        <w:t xml:space="preserve"> Vorteile </w:t>
      </w:r>
      <w:r>
        <w:rPr>
          <w:rFonts w:ascii="Arial" w:hAnsi="Arial" w:cs="Arial"/>
          <w:color w:val="0D0D0D"/>
          <w:shd w:val="clear" w:color="auto" w:fill="FFFFFF"/>
        </w:rPr>
        <w:t xml:space="preserve">und </w:t>
      </w:r>
      <w:r w:rsidR="00C439A7" w:rsidRPr="00C439A7">
        <w:rPr>
          <w:rFonts w:ascii="Arial" w:hAnsi="Arial" w:cs="Arial"/>
          <w:color w:val="0D0D0D"/>
          <w:shd w:val="clear" w:color="auto" w:fill="FFFFFF"/>
        </w:rPr>
        <w:t>erstklassige Arbeitsbedingungen</w:t>
      </w:r>
      <w:r w:rsidR="00015E8A">
        <w:rPr>
          <w:rFonts w:ascii="Arial" w:hAnsi="Arial" w:cs="Arial"/>
          <w:color w:val="0D0D0D"/>
          <w:shd w:val="clear" w:color="auto" w:fill="FFFFFF"/>
        </w:rPr>
        <w:t xml:space="preserve"> bietet.</w:t>
      </w:r>
      <w:r w:rsidR="00C439A7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Zu den wichtigsten </w:t>
      </w:r>
      <w:r w:rsidR="004E4603">
        <w:rPr>
          <w:rFonts w:ascii="Arial" w:hAnsi="Arial" w:cs="Arial"/>
          <w:b/>
          <w:bCs/>
          <w:color w:val="0D0D0D"/>
          <w:shd w:val="clear" w:color="auto" w:fill="FFFFFF"/>
        </w:rPr>
        <w:t>sozial verantwortlichen</w:t>
      </w:r>
      <w:r w:rsidR="004E4603" w:rsidRPr="00C439A7">
        <w:rPr>
          <w:rFonts w:ascii="Arial" w:hAnsi="Arial" w:cs="Arial"/>
          <w:b/>
          <w:bCs/>
          <w:color w:val="0D0D0D"/>
          <w:shd w:val="clear" w:color="auto" w:fill="FFFFFF"/>
        </w:rPr>
        <w:t xml:space="preserve"> </w:t>
      </w:r>
      <w:r w:rsidR="00514281" w:rsidRPr="00C439A7">
        <w:rPr>
          <w:rFonts w:ascii="Arial" w:hAnsi="Arial" w:cs="Arial"/>
          <w:b/>
          <w:bCs/>
          <w:color w:val="0D0D0D"/>
          <w:shd w:val="clear" w:color="auto" w:fill="FFFFFF"/>
        </w:rPr>
        <w:t>Initiativen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 im Jahr 2023 gehörte die Unterstützung von örtlichen Kindergärten</w:t>
      </w:r>
      <w:r w:rsidR="00C439A7">
        <w:rPr>
          <w:rFonts w:ascii="Arial" w:hAnsi="Arial" w:cs="Arial"/>
          <w:color w:val="0D0D0D"/>
          <w:shd w:val="clear" w:color="auto" w:fill="FFFFFF"/>
        </w:rPr>
        <w:t>,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 Schulen</w:t>
      </w:r>
      <w:r>
        <w:rPr>
          <w:rFonts w:ascii="Arial" w:hAnsi="Arial" w:cs="Arial"/>
          <w:color w:val="0D0D0D"/>
          <w:shd w:val="clear" w:color="auto" w:fill="FFFFFF"/>
        </w:rPr>
        <w:t xml:space="preserve"> und 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>Sommercamps für Kinder</w:t>
      </w:r>
      <w:r>
        <w:rPr>
          <w:rFonts w:ascii="Arial" w:hAnsi="Arial" w:cs="Arial"/>
          <w:color w:val="0D0D0D"/>
          <w:shd w:val="clear" w:color="auto" w:fill="FFFFFF"/>
        </w:rPr>
        <w:t xml:space="preserve">. </w:t>
      </w:r>
      <w:r w:rsidR="00A12535">
        <w:rPr>
          <w:rFonts w:ascii="Arial" w:hAnsi="Arial" w:cs="Arial"/>
          <w:color w:val="0D0D0D"/>
          <w:shd w:val="clear" w:color="auto" w:fill="FFFFFF"/>
        </w:rPr>
        <w:t xml:space="preserve">Die Sommerferienprogramme von </w:t>
      </w:r>
      <w:r>
        <w:rPr>
          <w:rFonts w:ascii="Arial" w:hAnsi="Arial" w:cs="Arial"/>
          <w:color w:val="0D0D0D"/>
          <w:shd w:val="clear" w:color="auto" w:fill="FFFFFF"/>
        </w:rPr>
        <w:t>Valamar</w:t>
      </w:r>
      <w:r w:rsidR="00A12535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015E8A">
        <w:rPr>
          <w:rFonts w:ascii="Arial" w:hAnsi="Arial" w:cs="Arial"/>
          <w:color w:val="0D0D0D"/>
          <w:shd w:val="clear" w:color="auto" w:fill="FFFFFF"/>
        </w:rPr>
        <w:t>laden</w:t>
      </w:r>
      <w:r w:rsidR="00A12535">
        <w:rPr>
          <w:rFonts w:ascii="Arial" w:hAnsi="Arial" w:cs="Arial"/>
          <w:color w:val="0D0D0D"/>
          <w:shd w:val="clear" w:color="auto" w:fill="FFFFFF"/>
        </w:rPr>
        <w:t xml:space="preserve"> Kinder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12535" w:rsidRPr="00A12535">
        <w:rPr>
          <w:rFonts w:ascii="Arial" w:hAnsi="Arial" w:cs="Arial"/>
          <w:color w:val="0D0D0D"/>
          <w:shd w:val="clear" w:color="auto" w:fill="FFFFFF"/>
        </w:rPr>
        <w:t>ohne elterliche</w:t>
      </w:r>
      <w:r w:rsidR="006A0950">
        <w:rPr>
          <w:rFonts w:ascii="Arial" w:hAnsi="Arial" w:cs="Arial"/>
          <w:color w:val="0D0D0D"/>
          <w:shd w:val="clear" w:color="auto" w:fill="FFFFFF"/>
        </w:rPr>
        <w:t xml:space="preserve"> Betreuung</w:t>
      </w:r>
      <w:r w:rsidR="00A12535">
        <w:rPr>
          <w:rFonts w:ascii="Arial" w:hAnsi="Arial" w:cs="Arial"/>
          <w:color w:val="0D0D0D"/>
          <w:shd w:val="clear" w:color="auto" w:fill="FFFFFF"/>
        </w:rPr>
        <w:t xml:space="preserve">, </w:t>
      </w:r>
      <w:r w:rsidR="00A12535" w:rsidRPr="00A12535">
        <w:rPr>
          <w:rFonts w:ascii="Arial" w:hAnsi="Arial" w:cs="Arial"/>
          <w:color w:val="0D0D0D"/>
          <w:shd w:val="clear" w:color="auto" w:fill="FFFFFF"/>
        </w:rPr>
        <w:t xml:space="preserve">aus einkommensschwächeren Verhältnissen sowie </w:t>
      </w:r>
      <w:r w:rsidR="00A12535">
        <w:rPr>
          <w:rFonts w:ascii="Arial" w:hAnsi="Arial" w:cs="Arial"/>
          <w:color w:val="0D0D0D"/>
          <w:shd w:val="clear" w:color="auto" w:fill="FFFFFF"/>
        </w:rPr>
        <w:t>Kinder</w:t>
      </w:r>
      <w:r w:rsidR="00A12535" w:rsidRPr="00A12535">
        <w:rPr>
          <w:rFonts w:ascii="Arial" w:hAnsi="Arial" w:cs="Arial"/>
          <w:color w:val="0D0D0D"/>
          <w:shd w:val="clear" w:color="auto" w:fill="FFFFFF"/>
        </w:rPr>
        <w:t xml:space="preserve"> mit besonderen Bedürfnissen oder gesundheitlichen Problemen</w:t>
      </w:r>
      <w:r w:rsidR="00015E8A">
        <w:rPr>
          <w:rFonts w:ascii="Arial" w:hAnsi="Arial" w:cs="Arial"/>
          <w:color w:val="0D0D0D"/>
          <w:shd w:val="clear" w:color="auto" w:fill="FFFFFF"/>
        </w:rPr>
        <w:t xml:space="preserve"> zu Urlaubstagen ein.</w:t>
      </w:r>
    </w:p>
    <w:p w14:paraId="6435AF4B" w14:textId="77777777" w:rsidR="00A12535" w:rsidRDefault="00A12535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1BA8B8C7" w14:textId="048F082C" w:rsidR="00D5662D" w:rsidRPr="00D5662D" w:rsidRDefault="00D5662D" w:rsidP="00D5662D">
      <w:pPr>
        <w:spacing w:line="340" w:lineRule="atLeast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D5662D">
        <w:rPr>
          <w:rFonts w:ascii="Arial" w:hAnsi="Arial" w:cs="Arial"/>
          <w:b/>
          <w:bCs/>
          <w:color w:val="0D0D0D"/>
          <w:shd w:val="clear" w:color="auto" w:fill="FFFFFF"/>
        </w:rPr>
        <w:t>Engagement für Nachhaltigkeit und globale Standards</w:t>
      </w:r>
    </w:p>
    <w:p w14:paraId="2D830A36" w14:textId="77777777" w:rsidR="00514281" w:rsidRPr="00514281" w:rsidRDefault="00514281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4E4EE141" w14:textId="3660C868" w:rsidR="00514281" w:rsidRDefault="00514281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 w:rsidRPr="00514281">
        <w:rPr>
          <w:rFonts w:ascii="Arial" w:hAnsi="Arial" w:cs="Arial"/>
          <w:color w:val="0D0D0D"/>
          <w:shd w:val="clear" w:color="auto" w:fill="FFFFFF"/>
        </w:rPr>
        <w:t xml:space="preserve">Im Jahr 2023 trat </w:t>
      </w:r>
      <w:proofErr w:type="spellStart"/>
      <w:r w:rsidRPr="00514281">
        <w:rPr>
          <w:rFonts w:ascii="Arial" w:hAnsi="Arial" w:cs="Arial"/>
          <w:color w:val="0D0D0D"/>
          <w:shd w:val="clear" w:color="auto" w:fill="FFFFFF"/>
        </w:rPr>
        <w:t>Valamar</w:t>
      </w:r>
      <w:proofErr w:type="spellEnd"/>
      <w:r w:rsidRPr="00514281">
        <w:rPr>
          <w:rFonts w:ascii="Arial" w:hAnsi="Arial" w:cs="Arial"/>
          <w:color w:val="0D0D0D"/>
          <w:shd w:val="clear" w:color="auto" w:fill="FFFFFF"/>
        </w:rPr>
        <w:t xml:space="preserve"> der </w:t>
      </w:r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 xml:space="preserve">Science </w:t>
      </w:r>
      <w:proofErr w:type="spellStart"/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>Based</w:t>
      </w:r>
      <w:proofErr w:type="spellEnd"/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 xml:space="preserve"> Targets Initiative</w:t>
      </w:r>
      <w:r w:rsidRPr="00514281">
        <w:rPr>
          <w:rFonts w:ascii="Arial" w:hAnsi="Arial" w:cs="Arial"/>
          <w:color w:val="0D0D0D"/>
          <w:shd w:val="clear" w:color="auto" w:fill="FFFFFF"/>
        </w:rPr>
        <w:t xml:space="preserve"> bei und wurde Mitglied des </w:t>
      </w:r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>UN Global Compact</w:t>
      </w:r>
      <w:r w:rsidRPr="00514281">
        <w:rPr>
          <w:rFonts w:ascii="Arial" w:hAnsi="Arial" w:cs="Arial"/>
          <w:color w:val="0D0D0D"/>
          <w:shd w:val="clear" w:color="auto" w:fill="FFFFFF"/>
        </w:rPr>
        <w:t xml:space="preserve">. Die Wirtschaftsmedienplattform </w:t>
      </w:r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>Bloomberg Adria</w:t>
      </w:r>
      <w:r w:rsidRPr="00514281">
        <w:rPr>
          <w:rFonts w:ascii="Arial" w:hAnsi="Arial" w:cs="Arial"/>
          <w:color w:val="0D0D0D"/>
          <w:shd w:val="clear" w:color="auto" w:fill="FFFFFF"/>
        </w:rPr>
        <w:t xml:space="preserve"> bewertete Valamar mit den </w:t>
      </w:r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>höchsten Noten</w:t>
      </w:r>
      <w:r w:rsidRPr="00514281">
        <w:rPr>
          <w:rFonts w:ascii="Arial" w:hAnsi="Arial" w:cs="Arial"/>
          <w:color w:val="0D0D0D"/>
          <w:shd w:val="clear" w:color="auto" w:fill="FFFFFF"/>
        </w:rPr>
        <w:t xml:space="preserve"> für Nachhaltigkeit in Kroatien, während die globale Nachhaltigkeits-Ratingagentur </w:t>
      </w:r>
      <w:proofErr w:type="spellStart"/>
      <w:r w:rsidRPr="00C439A7">
        <w:rPr>
          <w:rFonts w:ascii="Arial" w:hAnsi="Arial" w:cs="Arial"/>
          <w:b/>
          <w:bCs/>
          <w:color w:val="0D0D0D"/>
          <w:shd w:val="clear" w:color="auto" w:fill="FFFFFF"/>
        </w:rPr>
        <w:t>EcoVadis</w:t>
      </w:r>
      <w:proofErr w:type="spellEnd"/>
      <w:r w:rsidR="006A0950">
        <w:rPr>
          <w:rFonts w:ascii="Arial" w:hAnsi="Arial" w:cs="Arial"/>
          <w:color w:val="0D0D0D"/>
          <w:shd w:val="clear" w:color="auto" w:fill="FFFFFF"/>
        </w:rPr>
        <w:t xml:space="preserve"> das Unternehmen mit einer Silbermedaille auszeichnet.</w:t>
      </w:r>
      <w:r w:rsidRPr="00514281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5D7443BA" w14:textId="50572DA1" w:rsidR="00D5662D" w:rsidRDefault="00D5662D" w:rsidP="00514281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3B7E6B61" w14:textId="08E8868F" w:rsidR="00D5662D" w:rsidRDefault="00D5662D" w:rsidP="00AE1702">
      <w:pPr>
        <w:spacing w:line="340" w:lineRule="atLeast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  <w:r w:rsidRPr="00AE1702">
        <w:rPr>
          <w:rFonts w:ascii="Arial" w:hAnsi="Arial" w:cs="Arial"/>
          <w:b/>
          <w:bCs/>
          <w:color w:val="0D0D0D"/>
          <w:shd w:val="clear" w:color="auto" w:fill="FFFFFF"/>
        </w:rPr>
        <w:t xml:space="preserve">Valamar in Österreich: Innovation und Gastfreundschaft in </w:t>
      </w:r>
      <w:r w:rsidR="00030163">
        <w:rPr>
          <w:rFonts w:ascii="Arial" w:hAnsi="Arial" w:cs="Arial"/>
          <w:b/>
          <w:bCs/>
          <w:color w:val="0D0D0D"/>
          <w:shd w:val="clear" w:color="auto" w:fill="FFFFFF"/>
        </w:rPr>
        <w:t xml:space="preserve">der </w:t>
      </w:r>
      <w:r w:rsidRPr="00AE1702">
        <w:rPr>
          <w:rFonts w:ascii="Arial" w:hAnsi="Arial" w:cs="Arial"/>
          <w:b/>
          <w:bCs/>
          <w:color w:val="0D0D0D"/>
          <w:shd w:val="clear" w:color="auto" w:fill="FFFFFF"/>
        </w:rPr>
        <w:t>Top-Skidestinat</w:t>
      </w:r>
      <w:r w:rsidR="00AE1702" w:rsidRPr="00AE1702">
        <w:rPr>
          <w:rFonts w:ascii="Arial" w:hAnsi="Arial" w:cs="Arial"/>
          <w:b/>
          <w:bCs/>
          <w:color w:val="0D0D0D"/>
          <w:shd w:val="clear" w:color="auto" w:fill="FFFFFF"/>
        </w:rPr>
        <w:t>ion Obertauern</w:t>
      </w:r>
    </w:p>
    <w:p w14:paraId="7B4499DC" w14:textId="11CF8CD4" w:rsidR="00AE1702" w:rsidRDefault="00AE1702" w:rsidP="00AE1702">
      <w:pPr>
        <w:spacing w:line="340" w:lineRule="atLeast"/>
        <w:jc w:val="center"/>
        <w:rPr>
          <w:rFonts w:ascii="Arial" w:hAnsi="Arial" w:cs="Arial"/>
          <w:b/>
          <w:bCs/>
          <w:color w:val="0D0D0D"/>
          <w:shd w:val="clear" w:color="auto" w:fill="FFFFFF"/>
        </w:rPr>
      </w:pPr>
    </w:p>
    <w:p w14:paraId="5FC7F569" w14:textId="243F8EC1" w:rsidR="00AE1702" w:rsidRDefault="0096280E" w:rsidP="006F0F5D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Seit 2018 ist Valamar</w:t>
      </w:r>
      <w:r w:rsidR="00C439A7">
        <w:rPr>
          <w:rFonts w:ascii="Arial" w:hAnsi="Arial" w:cs="Arial"/>
          <w:color w:val="0D0D0D"/>
          <w:shd w:val="clear" w:color="auto" w:fill="FFFFFF"/>
        </w:rPr>
        <w:t xml:space="preserve"> auch</w:t>
      </w:r>
      <w:r>
        <w:rPr>
          <w:rFonts w:ascii="Arial" w:hAnsi="Arial" w:cs="Arial"/>
          <w:color w:val="0D0D0D"/>
          <w:shd w:val="clear" w:color="auto" w:fill="FFFFFF"/>
        </w:rPr>
        <w:t xml:space="preserve"> eine </w:t>
      </w:r>
      <w:r w:rsidR="006F0F5D">
        <w:rPr>
          <w:rFonts w:ascii="Arial" w:hAnsi="Arial" w:cs="Arial"/>
          <w:color w:val="0D0D0D"/>
          <w:shd w:val="clear" w:color="auto" w:fill="FFFFFF"/>
        </w:rPr>
        <w:t xml:space="preserve">feste </w:t>
      </w:r>
      <w:r>
        <w:rPr>
          <w:rFonts w:ascii="Arial" w:hAnsi="Arial" w:cs="Arial"/>
          <w:color w:val="0D0D0D"/>
          <w:shd w:val="clear" w:color="auto" w:fill="FFFFFF"/>
        </w:rPr>
        <w:t xml:space="preserve">Größe in Österreichs Skitourismus. Damals </w:t>
      </w:r>
      <w:r w:rsidR="00ED6558">
        <w:rPr>
          <w:rFonts w:ascii="Arial" w:hAnsi="Arial" w:cs="Arial"/>
          <w:color w:val="0D0D0D"/>
          <w:shd w:val="clear" w:color="auto" w:fill="FFFFFF"/>
        </w:rPr>
        <w:t>eröffnete das Tourismusunternehmen das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E1702" w:rsidRPr="00C439A7">
        <w:rPr>
          <w:rFonts w:ascii="Arial" w:hAnsi="Arial" w:cs="Arial"/>
          <w:b/>
          <w:bCs/>
          <w:color w:val="0D0D0D"/>
          <w:shd w:val="clear" w:color="auto" w:fill="FFFFFF"/>
        </w:rPr>
        <w:t>Valamar Obertauern Hotel</w:t>
      </w:r>
      <w:r w:rsidR="00ED6558">
        <w:rPr>
          <w:rFonts w:ascii="Arial" w:hAnsi="Arial" w:cs="Arial"/>
          <w:color w:val="0D0D0D"/>
          <w:shd w:val="clear" w:color="auto" w:fill="FFFFFF"/>
        </w:rPr>
        <w:t xml:space="preserve">. 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2022 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lastRenderedPageBreak/>
        <w:t xml:space="preserve">folgte das </w:t>
      </w:r>
      <w:r w:rsidR="00AE1702" w:rsidRPr="00C439A7">
        <w:rPr>
          <w:rFonts w:ascii="Arial" w:hAnsi="Arial" w:cs="Arial"/>
          <w:b/>
          <w:bCs/>
          <w:color w:val="0D0D0D"/>
          <w:shd w:val="clear" w:color="auto" w:fill="FFFFFF"/>
        </w:rPr>
        <w:t>Kesselspitze Valamar Collection Hotel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. Im Dezember 2023 fiel der Startschuss im </w:t>
      </w:r>
      <w:r w:rsidR="00AE1702" w:rsidRPr="00015E8A">
        <w:rPr>
          <w:rFonts w:ascii="Arial" w:hAnsi="Arial" w:cs="Arial"/>
          <w:b/>
          <w:bCs/>
          <w:color w:val="0D0D0D"/>
          <w:shd w:val="clear" w:color="auto" w:fill="FFFFFF"/>
        </w:rPr>
        <w:t>Obertauern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 [</w:t>
      </w:r>
      <w:r w:rsidR="00AE1702" w:rsidRPr="00C439A7">
        <w:rPr>
          <w:rFonts w:ascii="Arial" w:hAnsi="Arial" w:cs="Arial"/>
          <w:b/>
          <w:bCs/>
          <w:color w:val="0D0D0D"/>
          <w:shd w:val="clear" w:color="auto" w:fill="FFFFFF"/>
        </w:rPr>
        <w:t>PLACES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>HOTEL] mit einem Lifestyle-Konzept für moderne Reisende, die nach Freiheit und eine</w:t>
      </w:r>
      <w:r w:rsidR="006A0950">
        <w:rPr>
          <w:rFonts w:ascii="Arial" w:hAnsi="Arial" w:cs="Arial"/>
          <w:color w:val="0D0D0D"/>
          <w:shd w:val="clear" w:color="auto" w:fill="FFFFFF"/>
        </w:rPr>
        <w:t>m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 aktive</w:t>
      </w:r>
      <w:r w:rsidR="006A0950">
        <w:rPr>
          <w:rFonts w:ascii="Arial" w:hAnsi="Arial" w:cs="Arial"/>
          <w:color w:val="0D0D0D"/>
          <w:shd w:val="clear" w:color="auto" w:fill="FFFFFF"/>
        </w:rPr>
        <w:t>n</w:t>
      </w:r>
      <w:r w:rsidR="00AE1702" w:rsidRPr="00AE1702">
        <w:rPr>
          <w:rFonts w:ascii="Arial" w:hAnsi="Arial" w:cs="Arial"/>
          <w:color w:val="0D0D0D"/>
          <w:shd w:val="clear" w:color="auto" w:fill="FFFFFF"/>
        </w:rPr>
        <w:t xml:space="preserve"> Urlaub suchen.</w:t>
      </w:r>
    </w:p>
    <w:p w14:paraId="5E062EEC" w14:textId="2E42F777" w:rsidR="0096280E" w:rsidRDefault="0096280E" w:rsidP="00AE1702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7AF01B7" w14:textId="5FC1AE10" w:rsidR="00E25085" w:rsidRPr="00AE1702" w:rsidRDefault="00ED6558" w:rsidP="00CF4CC0">
      <w:pPr>
        <w:spacing w:line="340" w:lineRule="atLeast"/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Valamar</w:t>
      </w:r>
      <w:r w:rsidR="0096280E" w:rsidRPr="00ED6558">
        <w:rPr>
          <w:rFonts w:ascii="Arial" w:hAnsi="Arial" w:cs="Arial"/>
          <w:color w:val="0D0D0D"/>
          <w:shd w:val="clear" w:color="auto" w:fill="FFFFFF"/>
        </w:rPr>
        <w:t xml:space="preserve"> ist </w:t>
      </w:r>
      <w:r w:rsidR="00123A56">
        <w:rPr>
          <w:rFonts w:ascii="Arial" w:hAnsi="Arial" w:cs="Arial"/>
          <w:color w:val="0D0D0D"/>
          <w:shd w:val="clear" w:color="auto" w:fill="FFFFFF"/>
        </w:rPr>
        <w:t xml:space="preserve">eine </w:t>
      </w:r>
      <w:r w:rsidR="0096280E" w:rsidRPr="00ED6558">
        <w:rPr>
          <w:rFonts w:ascii="Arial" w:hAnsi="Arial" w:cs="Arial"/>
          <w:color w:val="0D0D0D"/>
          <w:shd w:val="clear" w:color="auto" w:fill="FFFFFF"/>
        </w:rPr>
        <w:t>etablierte Institution im Tourismus und setzt kontinuierlich Maßstäbe für herausragende Gastfreundschaft – von den sonnenverwöhnten Stränden Kroatiens bis zu den faszinierenden Alpenlandschaften Österreichs.</w:t>
      </w:r>
      <w:r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Der </w:t>
      </w:r>
      <w:r w:rsidR="00514281" w:rsidRPr="007E0A4C">
        <w:rPr>
          <w:rFonts w:ascii="Arial" w:hAnsi="Arial" w:cs="Arial"/>
          <w:b/>
          <w:bCs/>
          <w:color w:val="0D0D0D"/>
          <w:shd w:val="clear" w:color="auto" w:fill="FFFFFF"/>
        </w:rPr>
        <w:t xml:space="preserve">integrierte </w:t>
      </w:r>
      <w:r w:rsidR="00CF4CC0">
        <w:rPr>
          <w:rFonts w:ascii="Arial" w:hAnsi="Arial" w:cs="Arial"/>
          <w:b/>
          <w:bCs/>
          <w:color w:val="0D0D0D"/>
          <w:shd w:val="clear" w:color="auto" w:fill="FFFFFF"/>
        </w:rPr>
        <w:t>Geschäftsbericht</w:t>
      </w:r>
      <w:r w:rsidR="00CF4CC0" w:rsidRPr="00514281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14281" w:rsidRPr="00514281">
        <w:rPr>
          <w:rFonts w:ascii="Arial" w:hAnsi="Arial" w:cs="Arial"/>
          <w:color w:val="0D0D0D"/>
          <w:shd w:val="clear" w:color="auto" w:fill="FFFFFF"/>
        </w:rPr>
        <w:t xml:space="preserve">von Valamar ist auf der Website verfügbar: </w:t>
      </w:r>
      <w:hyperlink r:id="rId11" w:history="1">
        <w:r w:rsidR="00D5662D" w:rsidRPr="007E0A4C">
          <w:rPr>
            <w:rFonts w:ascii="Arial" w:hAnsi="Arial" w:cs="Arial"/>
            <w:b/>
            <w:bCs/>
            <w:color w:val="0D0D0D"/>
            <w:shd w:val="clear" w:color="auto" w:fill="FFFFFF"/>
          </w:rPr>
          <w:t>https://valamar-riviera.com/en/media/integrated-annual-reports/</w:t>
        </w:r>
      </w:hyperlink>
      <w:r w:rsidR="0002381C">
        <w:rPr>
          <w:rFonts w:ascii="Arial" w:hAnsi="Arial" w:cs="Arial"/>
          <w:color w:val="0D0D0D"/>
          <w:shd w:val="clear" w:color="auto" w:fill="FFFFFF"/>
        </w:rPr>
        <w:t>.</w:t>
      </w:r>
    </w:p>
    <w:p w14:paraId="23E1E954" w14:textId="77777777" w:rsidR="00AE1702" w:rsidRDefault="00AE1702" w:rsidP="004139B0">
      <w:pPr>
        <w:pStyle w:val="Infoblock"/>
        <w:rPr>
          <w:rFonts w:ascii="Arial" w:hAnsi="Arial" w:cs="Arial"/>
        </w:rPr>
      </w:pPr>
    </w:p>
    <w:p w14:paraId="676C9ACD" w14:textId="1D5361BB" w:rsidR="004139B0" w:rsidRPr="00790543" w:rsidRDefault="007E0A4C" w:rsidP="004139B0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90B0D">
        <w:rPr>
          <w:rFonts w:ascii="Arial" w:hAnsi="Arial" w:cs="Arial"/>
        </w:rPr>
        <w:t>088</w:t>
      </w:r>
      <w:r w:rsidR="004139B0" w:rsidRPr="00790543">
        <w:rPr>
          <w:rFonts w:ascii="Arial" w:hAnsi="Arial" w:cs="Arial"/>
        </w:rPr>
        <w:t>Zeichen</w:t>
      </w:r>
    </w:p>
    <w:p w14:paraId="4C7B8D9A" w14:textId="77777777" w:rsidR="004139B0" w:rsidRPr="00D61DEB" w:rsidRDefault="004139B0" w:rsidP="004139B0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4549CA21" w14:textId="2B0E8F42" w:rsidR="00B77414" w:rsidRDefault="004139B0" w:rsidP="009465D6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Belegexemplar erbet</w:t>
      </w:r>
      <w:r>
        <w:rPr>
          <w:rFonts w:ascii="Arial" w:hAnsi="Arial" w:cs="Arial"/>
          <w:b/>
        </w:rPr>
        <w:t>en</w:t>
      </w:r>
      <w:r w:rsidR="009465D6">
        <w:rPr>
          <w:rFonts w:ascii="Arial" w:hAnsi="Arial" w:cs="Arial"/>
          <w:b/>
        </w:rPr>
        <w:t>!</w:t>
      </w:r>
    </w:p>
    <w:sectPr w:rsidR="00B77414" w:rsidSect="00EC3764">
      <w:headerReference w:type="default" r:id="rId12"/>
      <w:footerReference w:type="default" r:id="rId13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311C" w14:textId="77777777" w:rsidR="004474FA" w:rsidRDefault="004474FA">
      <w:r>
        <w:separator/>
      </w:r>
    </w:p>
  </w:endnote>
  <w:endnote w:type="continuationSeparator" w:id="0">
    <w:p w14:paraId="132090DC" w14:textId="77777777" w:rsidR="004474FA" w:rsidRDefault="0044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:rsidRPr="000559EB" w14:paraId="7D928609" w14:textId="77777777">
      <w:tc>
        <w:tcPr>
          <w:tcW w:w="5908" w:type="dxa"/>
        </w:tcPr>
        <w:p w14:paraId="2FDC2906" w14:textId="77777777" w:rsidR="00FB38B4" w:rsidRPr="00AB45AD" w:rsidRDefault="00FB38B4" w:rsidP="00FB38B4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2C1EA2EC" w14:textId="09BDF4BF" w:rsidR="006F663B" w:rsidRPr="00101A6D" w:rsidRDefault="005F113D" w:rsidP="006F663B">
          <w:pPr>
            <w:pStyle w:val="Fuzeile"/>
            <w:spacing w:line="200" w:lineRule="atLeast"/>
            <w:rPr>
              <w:color w:val="000000"/>
            </w:rPr>
          </w:pPr>
          <w:r>
            <w:rPr>
              <w:color w:val="000000"/>
            </w:rPr>
            <w:t>Valamar Riviera d.d.</w:t>
          </w:r>
        </w:p>
        <w:p w14:paraId="06789706" w14:textId="3BAE5B02" w:rsidR="006F663B" w:rsidRDefault="005F113D" w:rsidP="006F663B">
          <w:pPr>
            <w:pStyle w:val="Fuzeile"/>
            <w:spacing w:line="200" w:lineRule="atLeast"/>
            <w:rPr>
              <w:color w:val="000000"/>
            </w:rPr>
          </w:pPr>
          <w:r>
            <w:rPr>
              <w:color w:val="000000"/>
            </w:rPr>
            <w:t xml:space="preserve">HR-52440 Porec, </w:t>
          </w:r>
          <w:proofErr w:type="spellStart"/>
          <w:r>
            <w:rPr>
              <w:color w:val="000000"/>
            </w:rPr>
            <w:t>Stancija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Kaligari</w:t>
          </w:r>
          <w:proofErr w:type="spellEnd"/>
          <w:r>
            <w:rPr>
              <w:color w:val="000000"/>
            </w:rPr>
            <w:t xml:space="preserve"> 1</w:t>
          </w:r>
        </w:p>
        <w:p w14:paraId="7B48DD67" w14:textId="5B807201" w:rsidR="005F113D" w:rsidRPr="000559EB" w:rsidRDefault="00690B0D" w:rsidP="006F663B">
          <w:pPr>
            <w:pStyle w:val="Fuzeile"/>
            <w:spacing w:line="200" w:lineRule="atLeast"/>
            <w:rPr>
              <w:color w:val="000000"/>
            </w:rPr>
          </w:pPr>
          <w:hyperlink r:id="rId1" w:history="1">
            <w:r w:rsidR="0033249A" w:rsidRPr="000559EB">
              <w:rPr>
                <w:color w:val="000000"/>
              </w:rPr>
              <w:t>pr@valamar.com</w:t>
            </w:r>
          </w:hyperlink>
        </w:p>
        <w:p w14:paraId="5B467C72" w14:textId="5A1B2E07" w:rsidR="006F663B" w:rsidRPr="006679AA" w:rsidRDefault="005F113D" w:rsidP="00690B0D">
          <w:pPr>
            <w:pStyle w:val="Fuzeile"/>
            <w:spacing w:line="200" w:lineRule="atLeast"/>
            <w:rPr>
              <w:rFonts w:ascii="Calibri" w:hAnsi="Calibri" w:cs="Calibri"/>
              <w:color w:val="000000"/>
              <w:sz w:val="22"/>
              <w:szCs w:val="22"/>
              <w:lang w:val="en-US"/>
            </w:rPr>
          </w:pPr>
          <w:r w:rsidRPr="006679AA">
            <w:rPr>
              <w:color w:val="000000"/>
              <w:lang w:val="en-US"/>
            </w:rPr>
            <w:t xml:space="preserve">www.valamar.com </w:t>
          </w:r>
          <w:r w:rsidR="006F663B">
            <w:rPr>
              <w:rFonts w:ascii="Calibri" w:hAnsi="Calibri" w:cs="Calibri"/>
              <w:color w:val="000000"/>
              <w:sz w:val="22"/>
              <w:szCs w:val="22"/>
              <w:lang w:val="fr-FR"/>
            </w:rPr>
            <w:t> </w:t>
          </w:r>
        </w:p>
        <w:p w14:paraId="3A211541" w14:textId="77777777" w:rsidR="00E36EEA" w:rsidRPr="00F52983" w:rsidRDefault="00E36EEA" w:rsidP="0065634D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2239316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21627C">
            <w:rPr>
              <w:sz w:val="16"/>
            </w:rPr>
            <w:t>GmbH</w:t>
          </w:r>
        </w:p>
        <w:p w14:paraId="072957F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820A23A" w14:textId="2B3827A1" w:rsidR="00E36EEA" w:rsidRPr="00F52983" w:rsidRDefault="00E36EEA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lang w:val="it-IT"/>
            </w:rPr>
            <w:t>Salzburg</w:t>
          </w:r>
          <w:proofErr w:type="spellEnd"/>
          <w:r w:rsidRPr="00F52983">
            <w:rPr>
              <w:sz w:val="16"/>
              <w:lang w:val="it-IT"/>
            </w:rPr>
            <w:t xml:space="preserve">, </w:t>
          </w:r>
          <w:proofErr w:type="spellStart"/>
          <w:r w:rsidR="000F37A4">
            <w:rPr>
              <w:sz w:val="16"/>
              <w:lang w:val="it-IT"/>
            </w:rPr>
            <w:t>Auerspergstraße</w:t>
          </w:r>
          <w:proofErr w:type="spellEnd"/>
          <w:r w:rsidR="000F37A4">
            <w:rPr>
              <w:sz w:val="16"/>
              <w:lang w:val="it-IT"/>
            </w:rPr>
            <w:t xml:space="preserve"> 42</w:t>
          </w:r>
        </w:p>
        <w:p w14:paraId="76FC82CD" w14:textId="77777777" w:rsidR="00E36EEA" w:rsidRDefault="00355C0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E36EEA">
            <w:rPr>
              <w:sz w:val="16"/>
              <w:lang w:val="it-IT"/>
            </w:rPr>
            <w:t>+43</w:t>
          </w:r>
          <w:proofErr w:type="gramStart"/>
          <w:r w:rsidR="00E36EEA">
            <w:rPr>
              <w:sz w:val="16"/>
              <w:lang w:val="it-IT"/>
            </w:rPr>
            <w:t>/(</w:t>
          </w:r>
          <w:proofErr w:type="gramEnd"/>
          <w:r w:rsidR="00E36EEA">
            <w:rPr>
              <w:sz w:val="16"/>
              <w:lang w:val="it-IT"/>
            </w:rPr>
            <w:t>0)662/87 53 68-127</w:t>
          </w:r>
        </w:p>
        <w:p w14:paraId="7C0AD39A" w14:textId="77777777" w:rsidR="00E36EEA" w:rsidRDefault="00FE50E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E36EEA">
            <w:rPr>
              <w:sz w:val="16"/>
              <w:lang w:val="it-IT"/>
            </w:rPr>
            <w:t xml:space="preserve">ail: </w:t>
          </w:r>
          <w:hyperlink r:id="rId2" w:history="1">
            <w:r w:rsidR="00E36EEA">
              <w:rPr>
                <w:sz w:val="16"/>
                <w:lang w:val="it-IT"/>
              </w:rPr>
              <w:t>office@mk-salzburg.at</w:t>
            </w:r>
          </w:hyperlink>
        </w:p>
        <w:p w14:paraId="13F01CEE" w14:textId="2919B400" w:rsidR="00FD6FB3" w:rsidRDefault="00FD6FB3" w:rsidP="00690B0D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792D1495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00FB" w14:textId="77777777" w:rsidR="004474FA" w:rsidRDefault="004474FA">
      <w:r>
        <w:separator/>
      </w:r>
    </w:p>
  </w:footnote>
  <w:footnote w:type="continuationSeparator" w:id="0">
    <w:p w14:paraId="311C3032" w14:textId="77777777" w:rsidR="004474FA" w:rsidRDefault="0044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EAB8" w14:textId="77777777" w:rsidR="00E36EEA" w:rsidRDefault="00E36EEA" w:rsidP="00E36EEA">
    <w:pPr>
      <w:pStyle w:val="Kopfzeile"/>
    </w:pPr>
    <w:r>
      <w:tab/>
    </w:r>
    <w:r w:rsidR="00F14C1F">
      <w:rPr>
        <w:noProof/>
        <w:lang w:val="de-DE"/>
      </w:rPr>
      <w:drawing>
        <wp:inline distT="0" distB="0" distL="0" distR="0" wp14:anchorId="545A7019" wp14:editId="2C8B5B5B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6563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61DD9148" w14:textId="56EA9550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D5662D">
      <w:t>Langtext</w:t>
    </w:r>
  </w:p>
  <w:p w14:paraId="0C1B5CFD" w14:textId="7A08FB08" w:rsidR="00DC450F" w:rsidRDefault="000F37A4" w:rsidP="00DC450F">
    <w:pPr>
      <w:pStyle w:val="Kopfzeile"/>
    </w:pPr>
    <w:r>
      <w:t>April</w:t>
    </w:r>
    <w:r w:rsidR="001A22A5">
      <w:t xml:space="preserve"> 2024</w:t>
    </w:r>
    <w:r w:rsidR="00DC450F">
      <w:tab/>
    </w:r>
    <w:r w:rsidR="005F113D">
      <w:rPr>
        <w:caps/>
      </w:rPr>
      <w:t>VALAMAR</w:t>
    </w:r>
    <w:r w:rsidR="00DC450F">
      <w:tab/>
      <w:t xml:space="preserve"> Seite </w:t>
    </w:r>
    <w:r w:rsidR="00DC450F">
      <w:fldChar w:fldCharType="begin"/>
    </w:r>
    <w:r w:rsidR="00DC450F">
      <w:instrText xml:space="preserve"> PAGE </w:instrText>
    </w:r>
    <w:r w:rsidR="00DC450F">
      <w:fldChar w:fldCharType="separate"/>
    </w:r>
    <w:r w:rsidR="00CF4CC0">
      <w:rPr>
        <w:noProof/>
      </w:rPr>
      <w:t>1</w:t>
    </w:r>
    <w:r w:rsidR="00DC450F">
      <w:fldChar w:fldCharType="end"/>
    </w:r>
  </w:p>
  <w:p w14:paraId="10CB039F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2" w15:restartNumberingAfterBreak="0">
    <w:nsid w:val="0211651E"/>
    <w:multiLevelType w:val="multilevel"/>
    <w:tmpl w:val="08F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20B1F"/>
    <w:multiLevelType w:val="multilevel"/>
    <w:tmpl w:val="9C0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62BD3"/>
    <w:multiLevelType w:val="multilevel"/>
    <w:tmpl w:val="CD1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132DC"/>
    <w:multiLevelType w:val="hybridMultilevel"/>
    <w:tmpl w:val="BFC68EC4"/>
    <w:lvl w:ilvl="0" w:tplc="56DA743C">
      <w:start w:val="1"/>
      <w:numFmt w:val="bullet"/>
      <w:lvlText w:val="ü"/>
      <w:lvlJc w:val="left"/>
      <w:pPr>
        <w:ind w:left="459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9C50D41"/>
    <w:multiLevelType w:val="multilevel"/>
    <w:tmpl w:val="6E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346B0"/>
    <w:multiLevelType w:val="multilevel"/>
    <w:tmpl w:val="2544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B172F"/>
    <w:multiLevelType w:val="multilevel"/>
    <w:tmpl w:val="1D62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350BE"/>
    <w:multiLevelType w:val="multilevel"/>
    <w:tmpl w:val="7C8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243AC"/>
    <w:multiLevelType w:val="multilevel"/>
    <w:tmpl w:val="9B2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559AA"/>
    <w:multiLevelType w:val="multilevel"/>
    <w:tmpl w:val="3C94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B5B34"/>
    <w:multiLevelType w:val="multilevel"/>
    <w:tmpl w:val="316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03809"/>
    <w:multiLevelType w:val="multilevel"/>
    <w:tmpl w:val="DE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C4E96"/>
    <w:multiLevelType w:val="multilevel"/>
    <w:tmpl w:val="11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60799"/>
    <w:multiLevelType w:val="multilevel"/>
    <w:tmpl w:val="75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00075"/>
    <w:multiLevelType w:val="multilevel"/>
    <w:tmpl w:val="928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E6AE2"/>
    <w:multiLevelType w:val="hybridMultilevel"/>
    <w:tmpl w:val="4D32E73A"/>
    <w:lvl w:ilvl="0" w:tplc="DCFC3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B16"/>
    <w:multiLevelType w:val="multilevel"/>
    <w:tmpl w:val="124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F2B03"/>
    <w:multiLevelType w:val="multilevel"/>
    <w:tmpl w:val="88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24A72"/>
    <w:multiLevelType w:val="multilevel"/>
    <w:tmpl w:val="9C8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F06BC"/>
    <w:multiLevelType w:val="multilevel"/>
    <w:tmpl w:val="FD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E28B9"/>
    <w:multiLevelType w:val="multilevel"/>
    <w:tmpl w:val="0C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E11DE"/>
    <w:multiLevelType w:val="multilevel"/>
    <w:tmpl w:val="38A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E6FAD"/>
    <w:multiLevelType w:val="multilevel"/>
    <w:tmpl w:val="082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B55CD"/>
    <w:multiLevelType w:val="multilevel"/>
    <w:tmpl w:val="DD6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D67E4"/>
    <w:multiLevelType w:val="multilevel"/>
    <w:tmpl w:val="B78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50BDC"/>
    <w:multiLevelType w:val="multilevel"/>
    <w:tmpl w:val="4D7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66644"/>
    <w:multiLevelType w:val="multilevel"/>
    <w:tmpl w:val="14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E7DBE"/>
    <w:multiLevelType w:val="multilevel"/>
    <w:tmpl w:val="872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11A3E"/>
    <w:multiLevelType w:val="multilevel"/>
    <w:tmpl w:val="E0F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B1A3E"/>
    <w:multiLevelType w:val="multilevel"/>
    <w:tmpl w:val="CA5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730E2"/>
    <w:multiLevelType w:val="multilevel"/>
    <w:tmpl w:val="31E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E658E"/>
    <w:multiLevelType w:val="multilevel"/>
    <w:tmpl w:val="99A87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73DE"/>
    <w:multiLevelType w:val="multilevel"/>
    <w:tmpl w:val="C358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C110B"/>
    <w:multiLevelType w:val="multilevel"/>
    <w:tmpl w:val="EFC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0B16"/>
    <w:multiLevelType w:val="multilevel"/>
    <w:tmpl w:val="DD8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D341E"/>
    <w:multiLevelType w:val="multilevel"/>
    <w:tmpl w:val="476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52803"/>
    <w:multiLevelType w:val="multilevel"/>
    <w:tmpl w:val="5E0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9506C"/>
    <w:multiLevelType w:val="multilevel"/>
    <w:tmpl w:val="E83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72BEA"/>
    <w:multiLevelType w:val="multilevel"/>
    <w:tmpl w:val="F70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246B0"/>
    <w:multiLevelType w:val="multilevel"/>
    <w:tmpl w:val="1E8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002675">
    <w:abstractNumId w:val="0"/>
  </w:num>
  <w:num w:numId="2" w16cid:durableId="1481648831">
    <w:abstractNumId w:val="5"/>
  </w:num>
  <w:num w:numId="3" w16cid:durableId="855193836">
    <w:abstractNumId w:val="25"/>
  </w:num>
  <w:num w:numId="4" w16cid:durableId="1230263034">
    <w:abstractNumId w:val="26"/>
  </w:num>
  <w:num w:numId="5" w16cid:durableId="1248156346">
    <w:abstractNumId w:val="17"/>
  </w:num>
  <w:num w:numId="6" w16cid:durableId="1890915826">
    <w:abstractNumId w:val="16"/>
  </w:num>
  <w:num w:numId="7" w16cid:durableId="862520543">
    <w:abstractNumId w:val="19"/>
  </w:num>
  <w:num w:numId="8" w16cid:durableId="1533223897">
    <w:abstractNumId w:val="34"/>
  </w:num>
  <w:num w:numId="9" w16cid:durableId="1962493495">
    <w:abstractNumId w:val="8"/>
  </w:num>
  <w:num w:numId="10" w16cid:durableId="2026243006">
    <w:abstractNumId w:val="36"/>
  </w:num>
  <w:num w:numId="11" w16cid:durableId="1466849409">
    <w:abstractNumId w:val="11"/>
  </w:num>
  <w:num w:numId="12" w16cid:durableId="1843280372">
    <w:abstractNumId w:val="33"/>
  </w:num>
  <w:num w:numId="13" w16cid:durableId="1899977233">
    <w:abstractNumId w:val="7"/>
  </w:num>
  <w:num w:numId="14" w16cid:durableId="1174807290">
    <w:abstractNumId w:val="39"/>
  </w:num>
  <w:num w:numId="15" w16cid:durableId="1335644783">
    <w:abstractNumId w:val="21"/>
  </w:num>
  <w:num w:numId="16" w16cid:durableId="1583683559">
    <w:abstractNumId w:val="41"/>
  </w:num>
  <w:num w:numId="17" w16cid:durableId="58478250">
    <w:abstractNumId w:val="3"/>
  </w:num>
  <w:num w:numId="18" w16cid:durableId="732311445">
    <w:abstractNumId w:val="28"/>
  </w:num>
  <w:num w:numId="19" w16cid:durableId="398360026">
    <w:abstractNumId w:val="32"/>
  </w:num>
  <w:num w:numId="20" w16cid:durableId="1589843739">
    <w:abstractNumId w:val="13"/>
  </w:num>
  <w:num w:numId="21" w16cid:durableId="1351448302">
    <w:abstractNumId w:val="38"/>
  </w:num>
  <w:num w:numId="22" w16cid:durableId="663359398">
    <w:abstractNumId w:val="14"/>
  </w:num>
  <w:num w:numId="23" w16cid:durableId="1846045728">
    <w:abstractNumId w:val="29"/>
  </w:num>
  <w:num w:numId="24" w16cid:durableId="57556426">
    <w:abstractNumId w:val="22"/>
  </w:num>
  <w:num w:numId="25" w16cid:durableId="549656989">
    <w:abstractNumId w:val="10"/>
  </w:num>
  <w:num w:numId="26" w16cid:durableId="1478373299">
    <w:abstractNumId w:val="35"/>
  </w:num>
  <w:num w:numId="27" w16cid:durableId="2110463707">
    <w:abstractNumId w:val="31"/>
  </w:num>
  <w:num w:numId="28" w16cid:durableId="1757550904">
    <w:abstractNumId w:val="30"/>
  </w:num>
  <w:num w:numId="29" w16cid:durableId="405306068">
    <w:abstractNumId w:val="15"/>
  </w:num>
  <w:num w:numId="30" w16cid:durableId="138957113">
    <w:abstractNumId w:val="20"/>
  </w:num>
  <w:num w:numId="31" w16cid:durableId="1252276014">
    <w:abstractNumId w:val="12"/>
  </w:num>
  <w:num w:numId="32" w16cid:durableId="347566402">
    <w:abstractNumId w:val="37"/>
  </w:num>
  <w:num w:numId="33" w16cid:durableId="478571358">
    <w:abstractNumId w:val="24"/>
  </w:num>
  <w:num w:numId="34" w16cid:durableId="1973093730">
    <w:abstractNumId w:val="27"/>
  </w:num>
  <w:num w:numId="35" w16cid:durableId="106433055">
    <w:abstractNumId w:val="2"/>
  </w:num>
  <w:num w:numId="36" w16cid:durableId="2066251272">
    <w:abstractNumId w:val="23"/>
  </w:num>
  <w:num w:numId="37" w16cid:durableId="1464276498">
    <w:abstractNumId w:val="6"/>
  </w:num>
  <w:num w:numId="38" w16cid:durableId="1587959012">
    <w:abstractNumId w:val="4"/>
  </w:num>
  <w:num w:numId="39" w16cid:durableId="1369254286">
    <w:abstractNumId w:val="9"/>
  </w:num>
  <w:num w:numId="40" w16cid:durableId="1138182689">
    <w:abstractNumId w:val="40"/>
  </w:num>
  <w:num w:numId="41" w16cid:durableId="2044020229">
    <w:abstractNumId w:val="18"/>
  </w:num>
  <w:num w:numId="42" w16cid:durableId="117087160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CF"/>
    <w:rsid w:val="00000915"/>
    <w:rsid w:val="000037C3"/>
    <w:rsid w:val="00004335"/>
    <w:rsid w:val="000126C6"/>
    <w:rsid w:val="00013046"/>
    <w:rsid w:val="000141BD"/>
    <w:rsid w:val="00014965"/>
    <w:rsid w:val="000151E6"/>
    <w:rsid w:val="00015ABA"/>
    <w:rsid w:val="00015E8A"/>
    <w:rsid w:val="00016A3A"/>
    <w:rsid w:val="0002128D"/>
    <w:rsid w:val="000237F7"/>
    <w:rsid w:val="0002381C"/>
    <w:rsid w:val="0002510E"/>
    <w:rsid w:val="00026AB3"/>
    <w:rsid w:val="00030163"/>
    <w:rsid w:val="00031EF9"/>
    <w:rsid w:val="0003301E"/>
    <w:rsid w:val="00033D01"/>
    <w:rsid w:val="000343ED"/>
    <w:rsid w:val="00036267"/>
    <w:rsid w:val="00036512"/>
    <w:rsid w:val="000369CF"/>
    <w:rsid w:val="00041B03"/>
    <w:rsid w:val="00042141"/>
    <w:rsid w:val="000472FF"/>
    <w:rsid w:val="000559EB"/>
    <w:rsid w:val="000570D1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74504"/>
    <w:rsid w:val="000808AC"/>
    <w:rsid w:val="000814C8"/>
    <w:rsid w:val="000826BE"/>
    <w:rsid w:val="0008281E"/>
    <w:rsid w:val="00090637"/>
    <w:rsid w:val="00097935"/>
    <w:rsid w:val="000A1D59"/>
    <w:rsid w:val="000B09C0"/>
    <w:rsid w:val="000B1D5C"/>
    <w:rsid w:val="000D68AA"/>
    <w:rsid w:val="000E0203"/>
    <w:rsid w:val="000E0BB9"/>
    <w:rsid w:val="000E37E6"/>
    <w:rsid w:val="000E517E"/>
    <w:rsid w:val="000E7531"/>
    <w:rsid w:val="000F0A0A"/>
    <w:rsid w:val="000F37A4"/>
    <w:rsid w:val="000F405B"/>
    <w:rsid w:val="000F6C84"/>
    <w:rsid w:val="00101A6D"/>
    <w:rsid w:val="00102C50"/>
    <w:rsid w:val="00104700"/>
    <w:rsid w:val="00104E33"/>
    <w:rsid w:val="00105F9B"/>
    <w:rsid w:val="001068EF"/>
    <w:rsid w:val="001137D3"/>
    <w:rsid w:val="00113F10"/>
    <w:rsid w:val="00114F32"/>
    <w:rsid w:val="001219AB"/>
    <w:rsid w:val="00122E90"/>
    <w:rsid w:val="00123A56"/>
    <w:rsid w:val="00125433"/>
    <w:rsid w:val="001254A1"/>
    <w:rsid w:val="00130E95"/>
    <w:rsid w:val="00131685"/>
    <w:rsid w:val="00137A90"/>
    <w:rsid w:val="0014127C"/>
    <w:rsid w:val="00150F47"/>
    <w:rsid w:val="00153297"/>
    <w:rsid w:val="00155895"/>
    <w:rsid w:val="0015708C"/>
    <w:rsid w:val="00163D6F"/>
    <w:rsid w:val="00164346"/>
    <w:rsid w:val="00164E3D"/>
    <w:rsid w:val="00164F48"/>
    <w:rsid w:val="00167D23"/>
    <w:rsid w:val="001705B8"/>
    <w:rsid w:val="00173993"/>
    <w:rsid w:val="0017622A"/>
    <w:rsid w:val="00180A86"/>
    <w:rsid w:val="00184450"/>
    <w:rsid w:val="00195705"/>
    <w:rsid w:val="00196E1A"/>
    <w:rsid w:val="001A22A5"/>
    <w:rsid w:val="001A24C5"/>
    <w:rsid w:val="001A51FF"/>
    <w:rsid w:val="001A699A"/>
    <w:rsid w:val="001A6A79"/>
    <w:rsid w:val="001B3EB2"/>
    <w:rsid w:val="001C172A"/>
    <w:rsid w:val="001C509C"/>
    <w:rsid w:val="001C5CC8"/>
    <w:rsid w:val="001C6183"/>
    <w:rsid w:val="001C687D"/>
    <w:rsid w:val="001E083E"/>
    <w:rsid w:val="001E1402"/>
    <w:rsid w:val="001E507C"/>
    <w:rsid w:val="001F2F0B"/>
    <w:rsid w:val="001F4962"/>
    <w:rsid w:val="001F5B49"/>
    <w:rsid w:val="001F60D7"/>
    <w:rsid w:val="001F675E"/>
    <w:rsid w:val="0020401D"/>
    <w:rsid w:val="00204420"/>
    <w:rsid w:val="00206B0E"/>
    <w:rsid w:val="00206DF7"/>
    <w:rsid w:val="002104CA"/>
    <w:rsid w:val="00211C57"/>
    <w:rsid w:val="00212A42"/>
    <w:rsid w:val="00214D22"/>
    <w:rsid w:val="0021627C"/>
    <w:rsid w:val="002164E1"/>
    <w:rsid w:val="002228C9"/>
    <w:rsid w:val="00225205"/>
    <w:rsid w:val="00233D07"/>
    <w:rsid w:val="00236354"/>
    <w:rsid w:val="0024094A"/>
    <w:rsid w:val="00240AE7"/>
    <w:rsid w:val="00247CA2"/>
    <w:rsid w:val="00247F3A"/>
    <w:rsid w:val="00262B10"/>
    <w:rsid w:val="00264AE8"/>
    <w:rsid w:val="00266D74"/>
    <w:rsid w:val="002725F7"/>
    <w:rsid w:val="0028001C"/>
    <w:rsid w:val="00291D6A"/>
    <w:rsid w:val="00291EC3"/>
    <w:rsid w:val="002A0092"/>
    <w:rsid w:val="002A64D1"/>
    <w:rsid w:val="002A7319"/>
    <w:rsid w:val="002C2D68"/>
    <w:rsid w:val="002C33A1"/>
    <w:rsid w:val="002C5E88"/>
    <w:rsid w:val="002C7B2D"/>
    <w:rsid w:val="002D16CA"/>
    <w:rsid w:val="002D2EF1"/>
    <w:rsid w:val="002D4900"/>
    <w:rsid w:val="002E2A23"/>
    <w:rsid w:val="002E373F"/>
    <w:rsid w:val="002F0C8A"/>
    <w:rsid w:val="002F127B"/>
    <w:rsid w:val="002F6AA4"/>
    <w:rsid w:val="002F72FA"/>
    <w:rsid w:val="0030150D"/>
    <w:rsid w:val="00306675"/>
    <w:rsid w:val="00316FDB"/>
    <w:rsid w:val="003205B2"/>
    <w:rsid w:val="00321BEC"/>
    <w:rsid w:val="003229C0"/>
    <w:rsid w:val="00326C03"/>
    <w:rsid w:val="00326DE4"/>
    <w:rsid w:val="0033138B"/>
    <w:rsid w:val="003314F4"/>
    <w:rsid w:val="0033249A"/>
    <w:rsid w:val="00332C8C"/>
    <w:rsid w:val="003346C4"/>
    <w:rsid w:val="00334801"/>
    <w:rsid w:val="00336E6F"/>
    <w:rsid w:val="00346D00"/>
    <w:rsid w:val="0035272D"/>
    <w:rsid w:val="00355C00"/>
    <w:rsid w:val="00360352"/>
    <w:rsid w:val="003707C1"/>
    <w:rsid w:val="0037110B"/>
    <w:rsid w:val="003718D8"/>
    <w:rsid w:val="00372F9A"/>
    <w:rsid w:val="00380BD4"/>
    <w:rsid w:val="00380C40"/>
    <w:rsid w:val="00382990"/>
    <w:rsid w:val="003853BB"/>
    <w:rsid w:val="00387B88"/>
    <w:rsid w:val="00392E3B"/>
    <w:rsid w:val="00393336"/>
    <w:rsid w:val="00394D6F"/>
    <w:rsid w:val="00396505"/>
    <w:rsid w:val="003A2691"/>
    <w:rsid w:val="003A2AE5"/>
    <w:rsid w:val="003A2B67"/>
    <w:rsid w:val="003A4C6E"/>
    <w:rsid w:val="003B20C9"/>
    <w:rsid w:val="003B3B61"/>
    <w:rsid w:val="003B5029"/>
    <w:rsid w:val="003B5A5A"/>
    <w:rsid w:val="003B624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F302B"/>
    <w:rsid w:val="003F4F21"/>
    <w:rsid w:val="004025D4"/>
    <w:rsid w:val="00403506"/>
    <w:rsid w:val="004061C3"/>
    <w:rsid w:val="004069ED"/>
    <w:rsid w:val="00407EAD"/>
    <w:rsid w:val="004102F3"/>
    <w:rsid w:val="004108B5"/>
    <w:rsid w:val="004139B0"/>
    <w:rsid w:val="004150DD"/>
    <w:rsid w:val="00422353"/>
    <w:rsid w:val="004236CC"/>
    <w:rsid w:val="004240FD"/>
    <w:rsid w:val="00424DCE"/>
    <w:rsid w:val="00430D6D"/>
    <w:rsid w:val="00442292"/>
    <w:rsid w:val="00442710"/>
    <w:rsid w:val="004474FA"/>
    <w:rsid w:val="004502FE"/>
    <w:rsid w:val="00467433"/>
    <w:rsid w:val="00472F06"/>
    <w:rsid w:val="00474A16"/>
    <w:rsid w:val="00483803"/>
    <w:rsid w:val="00485ED5"/>
    <w:rsid w:val="00486D67"/>
    <w:rsid w:val="0049175C"/>
    <w:rsid w:val="004936BC"/>
    <w:rsid w:val="00496764"/>
    <w:rsid w:val="004A1AB2"/>
    <w:rsid w:val="004A48CF"/>
    <w:rsid w:val="004A49C6"/>
    <w:rsid w:val="004A7CCD"/>
    <w:rsid w:val="004A7D01"/>
    <w:rsid w:val="004B1788"/>
    <w:rsid w:val="004B2EF4"/>
    <w:rsid w:val="004B3821"/>
    <w:rsid w:val="004B5426"/>
    <w:rsid w:val="004C3B23"/>
    <w:rsid w:val="004C7A00"/>
    <w:rsid w:val="004C7D8C"/>
    <w:rsid w:val="004D0653"/>
    <w:rsid w:val="004D0AC8"/>
    <w:rsid w:val="004E4603"/>
    <w:rsid w:val="004E7D64"/>
    <w:rsid w:val="004F40F0"/>
    <w:rsid w:val="004F712A"/>
    <w:rsid w:val="004F7693"/>
    <w:rsid w:val="0050091B"/>
    <w:rsid w:val="00500E78"/>
    <w:rsid w:val="0051020B"/>
    <w:rsid w:val="005118E9"/>
    <w:rsid w:val="00514281"/>
    <w:rsid w:val="00515495"/>
    <w:rsid w:val="005164BE"/>
    <w:rsid w:val="00516D2B"/>
    <w:rsid w:val="00517200"/>
    <w:rsid w:val="00522471"/>
    <w:rsid w:val="0053157A"/>
    <w:rsid w:val="0053264A"/>
    <w:rsid w:val="005348A2"/>
    <w:rsid w:val="00536785"/>
    <w:rsid w:val="005375EF"/>
    <w:rsid w:val="00541337"/>
    <w:rsid w:val="00545711"/>
    <w:rsid w:val="00547BA8"/>
    <w:rsid w:val="00550507"/>
    <w:rsid w:val="00556FFD"/>
    <w:rsid w:val="00563717"/>
    <w:rsid w:val="00564431"/>
    <w:rsid w:val="00564D5A"/>
    <w:rsid w:val="00575602"/>
    <w:rsid w:val="005757F3"/>
    <w:rsid w:val="00576324"/>
    <w:rsid w:val="005833ED"/>
    <w:rsid w:val="00584A64"/>
    <w:rsid w:val="005907EE"/>
    <w:rsid w:val="00591734"/>
    <w:rsid w:val="00592DD4"/>
    <w:rsid w:val="005A0A51"/>
    <w:rsid w:val="005A0E6A"/>
    <w:rsid w:val="005A2215"/>
    <w:rsid w:val="005A2FB5"/>
    <w:rsid w:val="005C01C4"/>
    <w:rsid w:val="005C18F6"/>
    <w:rsid w:val="005C2155"/>
    <w:rsid w:val="005C36FB"/>
    <w:rsid w:val="005C518D"/>
    <w:rsid w:val="005C521A"/>
    <w:rsid w:val="005D0835"/>
    <w:rsid w:val="005D7293"/>
    <w:rsid w:val="005E26C3"/>
    <w:rsid w:val="005E314B"/>
    <w:rsid w:val="005E317B"/>
    <w:rsid w:val="005E35A9"/>
    <w:rsid w:val="005F113D"/>
    <w:rsid w:val="005F266C"/>
    <w:rsid w:val="005F3AB0"/>
    <w:rsid w:val="005F4702"/>
    <w:rsid w:val="005F4D30"/>
    <w:rsid w:val="006014A1"/>
    <w:rsid w:val="00603436"/>
    <w:rsid w:val="00604583"/>
    <w:rsid w:val="00604616"/>
    <w:rsid w:val="006048D6"/>
    <w:rsid w:val="00604F46"/>
    <w:rsid w:val="00611BD9"/>
    <w:rsid w:val="00613284"/>
    <w:rsid w:val="00615A1B"/>
    <w:rsid w:val="00623895"/>
    <w:rsid w:val="006249E0"/>
    <w:rsid w:val="006311ED"/>
    <w:rsid w:val="00631598"/>
    <w:rsid w:val="006334B8"/>
    <w:rsid w:val="00636C30"/>
    <w:rsid w:val="0064082F"/>
    <w:rsid w:val="006423F2"/>
    <w:rsid w:val="0064263F"/>
    <w:rsid w:val="00643120"/>
    <w:rsid w:val="00643AC5"/>
    <w:rsid w:val="00645233"/>
    <w:rsid w:val="0064572F"/>
    <w:rsid w:val="00654AB9"/>
    <w:rsid w:val="006560F0"/>
    <w:rsid w:val="0065634D"/>
    <w:rsid w:val="00656845"/>
    <w:rsid w:val="006578CF"/>
    <w:rsid w:val="00657B07"/>
    <w:rsid w:val="0066190A"/>
    <w:rsid w:val="0066458E"/>
    <w:rsid w:val="00664E6A"/>
    <w:rsid w:val="006679AA"/>
    <w:rsid w:val="00667F90"/>
    <w:rsid w:val="006712FD"/>
    <w:rsid w:val="006739A1"/>
    <w:rsid w:val="00674CEA"/>
    <w:rsid w:val="006765CE"/>
    <w:rsid w:val="0068023A"/>
    <w:rsid w:val="006808A5"/>
    <w:rsid w:val="00682358"/>
    <w:rsid w:val="00682B12"/>
    <w:rsid w:val="0068422E"/>
    <w:rsid w:val="00687780"/>
    <w:rsid w:val="00690B0D"/>
    <w:rsid w:val="00691178"/>
    <w:rsid w:val="006A0950"/>
    <w:rsid w:val="006A1840"/>
    <w:rsid w:val="006A4380"/>
    <w:rsid w:val="006A4812"/>
    <w:rsid w:val="006A5EC6"/>
    <w:rsid w:val="006B4E45"/>
    <w:rsid w:val="006B5076"/>
    <w:rsid w:val="006B6C5F"/>
    <w:rsid w:val="006B7033"/>
    <w:rsid w:val="006D50DD"/>
    <w:rsid w:val="006E1D88"/>
    <w:rsid w:val="006E3F6E"/>
    <w:rsid w:val="006E505E"/>
    <w:rsid w:val="006E7886"/>
    <w:rsid w:val="006E7FE7"/>
    <w:rsid w:val="006F0F5D"/>
    <w:rsid w:val="006F2FB5"/>
    <w:rsid w:val="006F323B"/>
    <w:rsid w:val="006F62C7"/>
    <w:rsid w:val="006F663B"/>
    <w:rsid w:val="00705DA9"/>
    <w:rsid w:val="00713EF6"/>
    <w:rsid w:val="00714FF6"/>
    <w:rsid w:val="007202EB"/>
    <w:rsid w:val="00737050"/>
    <w:rsid w:val="00737A3D"/>
    <w:rsid w:val="0074424B"/>
    <w:rsid w:val="00746818"/>
    <w:rsid w:val="0075122A"/>
    <w:rsid w:val="0075244D"/>
    <w:rsid w:val="0075258D"/>
    <w:rsid w:val="00752ADD"/>
    <w:rsid w:val="00753F1D"/>
    <w:rsid w:val="00754ED9"/>
    <w:rsid w:val="007557BE"/>
    <w:rsid w:val="00756873"/>
    <w:rsid w:val="00761A1F"/>
    <w:rsid w:val="0076207B"/>
    <w:rsid w:val="00762ACA"/>
    <w:rsid w:val="00764A16"/>
    <w:rsid w:val="00770B84"/>
    <w:rsid w:val="007750EF"/>
    <w:rsid w:val="0077631D"/>
    <w:rsid w:val="00781F52"/>
    <w:rsid w:val="007827C7"/>
    <w:rsid w:val="00785B4F"/>
    <w:rsid w:val="007879F1"/>
    <w:rsid w:val="00791A9F"/>
    <w:rsid w:val="0079655C"/>
    <w:rsid w:val="0079688F"/>
    <w:rsid w:val="007A1E5C"/>
    <w:rsid w:val="007A3215"/>
    <w:rsid w:val="007B2D69"/>
    <w:rsid w:val="007B7E26"/>
    <w:rsid w:val="007C1E84"/>
    <w:rsid w:val="007C4B56"/>
    <w:rsid w:val="007D4C61"/>
    <w:rsid w:val="007D4CB6"/>
    <w:rsid w:val="007D615C"/>
    <w:rsid w:val="007E0A4C"/>
    <w:rsid w:val="007E1BF1"/>
    <w:rsid w:val="007E2A73"/>
    <w:rsid w:val="007E344B"/>
    <w:rsid w:val="007E5F3B"/>
    <w:rsid w:val="007E6D45"/>
    <w:rsid w:val="007F1624"/>
    <w:rsid w:val="007F53C4"/>
    <w:rsid w:val="00802256"/>
    <w:rsid w:val="008131F4"/>
    <w:rsid w:val="00813AF9"/>
    <w:rsid w:val="00821A66"/>
    <w:rsid w:val="00821F28"/>
    <w:rsid w:val="008220C6"/>
    <w:rsid w:val="0082513D"/>
    <w:rsid w:val="00834EEC"/>
    <w:rsid w:val="00837150"/>
    <w:rsid w:val="00840E96"/>
    <w:rsid w:val="00842239"/>
    <w:rsid w:val="00842F5A"/>
    <w:rsid w:val="00847A25"/>
    <w:rsid w:val="0085148E"/>
    <w:rsid w:val="0085238A"/>
    <w:rsid w:val="00856848"/>
    <w:rsid w:val="0085710C"/>
    <w:rsid w:val="00862445"/>
    <w:rsid w:val="00863A20"/>
    <w:rsid w:val="00864278"/>
    <w:rsid w:val="00871E8F"/>
    <w:rsid w:val="00874938"/>
    <w:rsid w:val="00874FD4"/>
    <w:rsid w:val="008763F0"/>
    <w:rsid w:val="008813B8"/>
    <w:rsid w:val="00884EA0"/>
    <w:rsid w:val="0088685C"/>
    <w:rsid w:val="0088721B"/>
    <w:rsid w:val="0089302A"/>
    <w:rsid w:val="008A1BD7"/>
    <w:rsid w:val="008A488A"/>
    <w:rsid w:val="008A61A0"/>
    <w:rsid w:val="008A7501"/>
    <w:rsid w:val="008B23AD"/>
    <w:rsid w:val="008B3717"/>
    <w:rsid w:val="008B3C5E"/>
    <w:rsid w:val="008B3C93"/>
    <w:rsid w:val="008B5566"/>
    <w:rsid w:val="008B5979"/>
    <w:rsid w:val="008B65AF"/>
    <w:rsid w:val="008C19BD"/>
    <w:rsid w:val="008C2D58"/>
    <w:rsid w:val="008D3C20"/>
    <w:rsid w:val="008D4B10"/>
    <w:rsid w:val="008E06CB"/>
    <w:rsid w:val="008E363E"/>
    <w:rsid w:val="008E779B"/>
    <w:rsid w:val="008F3CC8"/>
    <w:rsid w:val="008F3FB4"/>
    <w:rsid w:val="008F53DE"/>
    <w:rsid w:val="008F6CAA"/>
    <w:rsid w:val="008F7868"/>
    <w:rsid w:val="00920362"/>
    <w:rsid w:val="009256AF"/>
    <w:rsid w:val="00925A4F"/>
    <w:rsid w:val="00926FD3"/>
    <w:rsid w:val="00927EE4"/>
    <w:rsid w:val="00933F80"/>
    <w:rsid w:val="00935887"/>
    <w:rsid w:val="00935DC3"/>
    <w:rsid w:val="00937C3A"/>
    <w:rsid w:val="009409E6"/>
    <w:rsid w:val="00941B88"/>
    <w:rsid w:val="00941EE3"/>
    <w:rsid w:val="009434D8"/>
    <w:rsid w:val="00945C03"/>
    <w:rsid w:val="009465D6"/>
    <w:rsid w:val="00951D53"/>
    <w:rsid w:val="009530DB"/>
    <w:rsid w:val="009578D2"/>
    <w:rsid w:val="0096280E"/>
    <w:rsid w:val="0096587F"/>
    <w:rsid w:val="00966686"/>
    <w:rsid w:val="009710A0"/>
    <w:rsid w:val="00974EA7"/>
    <w:rsid w:val="0097516F"/>
    <w:rsid w:val="00977447"/>
    <w:rsid w:val="00983A97"/>
    <w:rsid w:val="00983CDD"/>
    <w:rsid w:val="00984276"/>
    <w:rsid w:val="00984AFC"/>
    <w:rsid w:val="00987160"/>
    <w:rsid w:val="009902A4"/>
    <w:rsid w:val="0099689A"/>
    <w:rsid w:val="009B4D3E"/>
    <w:rsid w:val="009B58E6"/>
    <w:rsid w:val="009B5B13"/>
    <w:rsid w:val="009C2B39"/>
    <w:rsid w:val="009C34DB"/>
    <w:rsid w:val="009C5BE8"/>
    <w:rsid w:val="009C6055"/>
    <w:rsid w:val="009C67A3"/>
    <w:rsid w:val="009D2AAC"/>
    <w:rsid w:val="009D3F86"/>
    <w:rsid w:val="009D477D"/>
    <w:rsid w:val="009E14D9"/>
    <w:rsid w:val="009E2F6B"/>
    <w:rsid w:val="009E3C8F"/>
    <w:rsid w:val="009E4DCE"/>
    <w:rsid w:val="009F67F7"/>
    <w:rsid w:val="009F717D"/>
    <w:rsid w:val="00A06C02"/>
    <w:rsid w:val="00A07635"/>
    <w:rsid w:val="00A1082B"/>
    <w:rsid w:val="00A1151F"/>
    <w:rsid w:val="00A11D4E"/>
    <w:rsid w:val="00A12535"/>
    <w:rsid w:val="00A130BA"/>
    <w:rsid w:val="00A1450A"/>
    <w:rsid w:val="00A16B1D"/>
    <w:rsid w:val="00A16E78"/>
    <w:rsid w:val="00A170A5"/>
    <w:rsid w:val="00A2266B"/>
    <w:rsid w:val="00A24451"/>
    <w:rsid w:val="00A258AC"/>
    <w:rsid w:val="00A3230B"/>
    <w:rsid w:val="00A40A97"/>
    <w:rsid w:val="00A431AA"/>
    <w:rsid w:val="00A442B5"/>
    <w:rsid w:val="00A4479B"/>
    <w:rsid w:val="00A46A8F"/>
    <w:rsid w:val="00A47C8E"/>
    <w:rsid w:val="00A519AF"/>
    <w:rsid w:val="00A54C5D"/>
    <w:rsid w:val="00A57EFA"/>
    <w:rsid w:val="00A6030B"/>
    <w:rsid w:val="00A64ADB"/>
    <w:rsid w:val="00A708F2"/>
    <w:rsid w:val="00A709A6"/>
    <w:rsid w:val="00A71593"/>
    <w:rsid w:val="00A72CD0"/>
    <w:rsid w:val="00A76129"/>
    <w:rsid w:val="00A819A7"/>
    <w:rsid w:val="00A82396"/>
    <w:rsid w:val="00A83139"/>
    <w:rsid w:val="00A8495D"/>
    <w:rsid w:val="00A9434F"/>
    <w:rsid w:val="00A95BE2"/>
    <w:rsid w:val="00AA25EE"/>
    <w:rsid w:val="00AA27CB"/>
    <w:rsid w:val="00AA4FA6"/>
    <w:rsid w:val="00AA504D"/>
    <w:rsid w:val="00AA693F"/>
    <w:rsid w:val="00AB75F7"/>
    <w:rsid w:val="00AC6921"/>
    <w:rsid w:val="00AD1D11"/>
    <w:rsid w:val="00AD7689"/>
    <w:rsid w:val="00AE1702"/>
    <w:rsid w:val="00AE1CDB"/>
    <w:rsid w:val="00AF5D68"/>
    <w:rsid w:val="00AF7877"/>
    <w:rsid w:val="00B00891"/>
    <w:rsid w:val="00B064C2"/>
    <w:rsid w:val="00B17B65"/>
    <w:rsid w:val="00B17D87"/>
    <w:rsid w:val="00B20056"/>
    <w:rsid w:val="00B26BC1"/>
    <w:rsid w:val="00B2743F"/>
    <w:rsid w:val="00B32C9C"/>
    <w:rsid w:val="00B4049C"/>
    <w:rsid w:val="00B406EA"/>
    <w:rsid w:val="00B4290A"/>
    <w:rsid w:val="00B44895"/>
    <w:rsid w:val="00B604A2"/>
    <w:rsid w:val="00B61949"/>
    <w:rsid w:val="00B64EFB"/>
    <w:rsid w:val="00B6518A"/>
    <w:rsid w:val="00B660D8"/>
    <w:rsid w:val="00B670A0"/>
    <w:rsid w:val="00B67523"/>
    <w:rsid w:val="00B67D08"/>
    <w:rsid w:val="00B716CE"/>
    <w:rsid w:val="00B73FC0"/>
    <w:rsid w:val="00B758BB"/>
    <w:rsid w:val="00B766F2"/>
    <w:rsid w:val="00B77414"/>
    <w:rsid w:val="00B77BAE"/>
    <w:rsid w:val="00B911A9"/>
    <w:rsid w:val="00B9272C"/>
    <w:rsid w:val="00B94080"/>
    <w:rsid w:val="00B94CFC"/>
    <w:rsid w:val="00B96479"/>
    <w:rsid w:val="00BA1E69"/>
    <w:rsid w:val="00BA4A02"/>
    <w:rsid w:val="00BA69B1"/>
    <w:rsid w:val="00BB07C8"/>
    <w:rsid w:val="00BB65CC"/>
    <w:rsid w:val="00BC062D"/>
    <w:rsid w:val="00BC062E"/>
    <w:rsid w:val="00BC1FE6"/>
    <w:rsid w:val="00BC7A86"/>
    <w:rsid w:val="00BD46F7"/>
    <w:rsid w:val="00BD5708"/>
    <w:rsid w:val="00BE1BE1"/>
    <w:rsid w:val="00BE405D"/>
    <w:rsid w:val="00BE62B0"/>
    <w:rsid w:val="00BE745D"/>
    <w:rsid w:val="00BF46DE"/>
    <w:rsid w:val="00BF6545"/>
    <w:rsid w:val="00BF71B3"/>
    <w:rsid w:val="00C033E4"/>
    <w:rsid w:val="00C11502"/>
    <w:rsid w:val="00C11F7B"/>
    <w:rsid w:val="00C163C9"/>
    <w:rsid w:val="00C26302"/>
    <w:rsid w:val="00C3102E"/>
    <w:rsid w:val="00C34569"/>
    <w:rsid w:val="00C3504E"/>
    <w:rsid w:val="00C420E9"/>
    <w:rsid w:val="00C439A7"/>
    <w:rsid w:val="00C44BAA"/>
    <w:rsid w:val="00C50FA6"/>
    <w:rsid w:val="00C54196"/>
    <w:rsid w:val="00C54D73"/>
    <w:rsid w:val="00C603D0"/>
    <w:rsid w:val="00C627FD"/>
    <w:rsid w:val="00C71A45"/>
    <w:rsid w:val="00C72704"/>
    <w:rsid w:val="00C74960"/>
    <w:rsid w:val="00C75920"/>
    <w:rsid w:val="00C92A04"/>
    <w:rsid w:val="00C9634F"/>
    <w:rsid w:val="00CA37AF"/>
    <w:rsid w:val="00CA4C3D"/>
    <w:rsid w:val="00CA7CAA"/>
    <w:rsid w:val="00CB171E"/>
    <w:rsid w:val="00CB3607"/>
    <w:rsid w:val="00CB4820"/>
    <w:rsid w:val="00CC2A69"/>
    <w:rsid w:val="00CC2F21"/>
    <w:rsid w:val="00CC5DD6"/>
    <w:rsid w:val="00CD643D"/>
    <w:rsid w:val="00CD6C85"/>
    <w:rsid w:val="00CD7226"/>
    <w:rsid w:val="00CE6716"/>
    <w:rsid w:val="00CF4CC0"/>
    <w:rsid w:val="00CF77B9"/>
    <w:rsid w:val="00D00ABE"/>
    <w:rsid w:val="00D010E8"/>
    <w:rsid w:val="00D02222"/>
    <w:rsid w:val="00D031D3"/>
    <w:rsid w:val="00D07C61"/>
    <w:rsid w:val="00D124BD"/>
    <w:rsid w:val="00D16C1F"/>
    <w:rsid w:val="00D21096"/>
    <w:rsid w:val="00D214EF"/>
    <w:rsid w:val="00D21A34"/>
    <w:rsid w:val="00D24D38"/>
    <w:rsid w:val="00D32DF2"/>
    <w:rsid w:val="00D35CF7"/>
    <w:rsid w:val="00D42473"/>
    <w:rsid w:val="00D43767"/>
    <w:rsid w:val="00D46A49"/>
    <w:rsid w:val="00D53867"/>
    <w:rsid w:val="00D5662D"/>
    <w:rsid w:val="00D57642"/>
    <w:rsid w:val="00D63A53"/>
    <w:rsid w:val="00D644B6"/>
    <w:rsid w:val="00D67977"/>
    <w:rsid w:val="00D71EAB"/>
    <w:rsid w:val="00D71EF7"/>
    <w:rsid w:val="00D741B5"/>
    <w:rsid w:val="00D77EE0"/>
    <w:rsid w:val="00D80034"/>
    <w:rsid w:val="00D81EF4"/>
    <w:rsid w:val="00D82190"/>
    <w:rsid w:val="00D85234"/>
    <w:rsid w:val="00D857D1"/>
    <w:rsid w:val="00D87DF7"/>
    <w:rsid w:val="00D95AFB"/>
    <w:rsid w:val="00D97139"/>
    <w:rsid w:val="00DA0837"/>
    <w:rsid w:val="00DA4793"/>
    <w:rsid w:val="00DA7C6C"/>
    <w:rsid w:val="00DB58AC"/>
    <w:rsid w:val="00DB6A32"/>
    <w:rsid w:val="00DB755E"/>
    <w:rsid w:val="00DC2F43"/>
    <w:rsid w:val="00DC450F"/>
    <w:rsid w:val="00DC476A"/>
    <w:rsid w:val="00DC4901"/>
    <w:rsid w:val="00DD1DF1"/>
    <w:rsid w:val="00DE3DAF"/>
    <w:rsid w:val="00DE4D77"/>
    <w:rsid w:val="00DE6135"/>
    <w:rsid w:val="00DF12F3"/>
    <w:rsid w:val="00DF35DE"/>
    <w:rsid w:val="00DF4027"/>
    <w:rsid w:val="00DF4758"/>
    <w:rsid w:val="00DF50C8"/>
    <w:rsid w:val="00DF5105"/>
    <w:rsid w:val="00DF7ED9"/>
    <w:rsid w:val="00E02812"/>
    <w:rsid w:val="00E10446"/>
    <w:rsid w:val="00E10A5E"/>
    <w:rsid w:val="00E1307E"/>
    <w:rsid w:val="00E1396E"/>
    <w:rsid w:val="00E13CC6"/>
    <w:rsid w:val="00E150AA"/>
    <w:rsid w:val="00E202C4"/>
    <w:rsid w:val="00E214D8"/>
    <w:rsid w:val="00E2268C"/>
    <w:rsid w:val="00E25085"/>
    <w:rsid w:val="00E25B16"/>
    <w:rsid w:val="00E30C47"/>
    <w:rsid w:val="00E33729"/>
    <w:rsid w:val="00E33879"/>
    <w:rsid w:val="00E34663"/>
    <w:rsid w:val="00E34DCC"/>
    <w:rsid w:val="00E350AA"/>
    <w:rsid w:val="00E358FB"/>
    <w:rsid w:val="00E36EEA"/>
    <w:rsid w:val="00E42575"/>
    <w:rsid w:val="00E430EC"/>
    <w:rsid w:val="00E43256"/>
    <w:rsid w:val="00E51ACE"/>
    <w:rsid w:val="00E568A4"/>
    <w:rsid w:val="00E57851"/>
    <w:rsid w:val="00E619E7"/>
    <w:rsid w:val="00E61EC6"/>
    <w:rsid w:val="00E625AE"/>
    <w:rsid w:val="00E62C51"/>
    <w:rsid w:val="00E65D69"/>
    <w:rsid w:val="00E661C8"/>
    <w:rsid w:val="00E67E3D"/>
    <w:rsid w:val="00E70011"/>
    <w:rsid w:val="00E73387"/>
    <w:rsid w:val="00E7562D"/>
    <w:rsid w:val="00E76343"/>
    <w:rsid w:val="00E8100A"/>
    <w:rsid w:val="00E847FE"/>
    <w:rsid w:val="00E8492F"/>
    <w:rsid w:val="00E95165"/>
    <w:rsid w:val="00E97A18"/>
    <w:rsid w:val="00EA0262"/>
    <w:rsid w:val="00EA228C"/>
    <w:rsid w:val="00EA3063"/>
    <w:rsid w:val="00EB2717"/>
    <w:rsid w:val="00EB559D"/>
    <w:rsid w:val="00EC3764"/>
    <w:rsid w:val="00ED17E1"/>
    <w:rsid w:val="00ED1BD5"/>
    <w:rsid w:val="00ED2423"/>
    <w:rsid w:val="00ED6558"/>
    <w:rsid w:val="00EE20DA"/>
    <w:rsid w:val="00EE2E69"/>
    <w:rsid w:val="00EF1A6C"/>
    <w:rsid w:val="00EF6FE9"/>
    <w:rsid w:val="00F10984"/>
    <w:rsid w:val="00F14C1F"/>
    <w:rsid w:val="00F23792"/>
    <w:rsid w:val="00F267D0"/>
    <w:rsid w:val="00F27B82"/>
    <w:rsid w:val="00F33883"/>
    <w:rsid w:val="00F379CA"/>
    <w:rsid w:val="00F41DBF"/>
    <w:rsid w:val="00F44F1C"/>
    <w:rsid w:val="00F47D53"/>
    <w:rsid w:val="00F51253"/>
    <w:rsid w:val="00F51AEC"/>
    <w:rsid w:val="00F52983"/>
    <w:rsid w:val="00F54D95"/>
    <w:rsid w:val="00F61E7C"/>
    <w:rsid w:val="00F630BD"/>
    <w:rsid w:val="00F63A87"/>
    <w:rsid w:val="00F74C1F"/>
    <w:rsid w:val="00F77AFA"/>
    <w:rsid w:val="00F82534"/>
    <w:rsid w:val="00F840A6"/>
    <w:rsid w:val="00F84553"/>
    <w:rsid w:val="00F858A8"/>
    <w:rsid w:val="00F90A0F"/>
    <w:rsid w:val="00F912F1"/>
    <w:rsid w:val="00FA03C5"/>
    <w:rsid w:val="00FB1F97"/>
    <w:rsid w:val="00FB38B4"/>
    <w:rsid w:val="00FB48A6"/>
    <w:rsid w:val="00FB50C9"/>
    <w:rsid w:val="00FB6317"/>
    <w:rsid w:val="00FD17BE"/>
    <w:rsid w:val="00FD41DB"/>
    <w:rsid w:val="00FD6FB3"/>
    <w:rsid w:val="00FD733A"/>
    <w:rsid w:val="00FE132D"/>
    <w:rsid w:val="00FE1A6B"/>
    <w:rsid w:val="00FE29D8"/>
    <w:rsid w:val="00FE31EB"/>
    <w:rsid w:val="00FE4AEE"/>
    <w:rsid w:val="00FE50E2"/>
    <w:rsid w:val="00FE644B"/>
    <w:rsid w:val="00FE77F8"/>
    <w:rsid w:val="00FF1039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oNotEmbedSmartTags/>
  <w:decimalSymbol w:val=","/>
  <w:listSeparator w:val=";"/>
  <w14:docId w14:val="1FC4CB47"/>
  <w15:chartTrackingRefBased/>
  <w15:docId w15:val="{1EEB6F9B-AE6F-0F4E-B588-2F734D1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500E7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ind w:left="357" w:hanging="357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rPr>
      <w:rFonts w:ascii="Tahoma" w:hAnsi="Tahoma"/>
      <w:sz w:val="16"/>
      <w:szCs w:val="16"/>
      <w:lang w:val="x-none" w:eastAsia="x-none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244BB"/>
    <w:pPr>
      <w:spacing w:before="100" w:beforeAutospacing="1" w:after="100" w:afterAutospacing="1"/>
    </w:p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ind w:left="720"/>
    </w:pPr>
    <w:rPr>
      <w:rFonts w:eastAsia="Calibri"/>
      <w:lang w:eastAsia="de-AT"/>
    </w:rPr>
  </w:style>
  <w:style w:type="paragraph" w:styleId="Textkrper">
    <w:name w:val="Body Text"/>
    <w:basedOn w:val="Standard"/>
    <w:link w:val="TextkrperZchn"/>
    <w:unhideWhenUsed/>
    <w:rsid w:val="00DF50C8"/>
    <w:pPr>
      <w:jc w:val="center"/>
    </w:pPr>
    <w:rPr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</w:pPr>
    <w:rPr>
      <w:rFonts w:ascii="Gill Sans" w:eastAsia="Calibri" w:hAnsi="Gill Sans"/>
      <w:lang w:eastAsia="en-US"/>
    </w:rPr>
  </w:style>
  <w:style w:type="character" w:customStyle="1" w:styleId="FuzeileZchn">
    <w:name w:val="Fußzeile Zchn"/>
    <w:link w:val="Fuzeile"/>
    <w:uiPriority w:val="99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customStyle="1" w:styleId="NichtaufgelsteErwhnung1">
    <w:name w:val="Nicht aufgelöste Erwähnung1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/>
    </w:pPr>
  </w:style>
  <w:style w:type="paragraph" w:customStyle="1" w:styleId="ql-align-justify">
    <w:name w:val="ql-align-justify"/>
    <w:basedOn w:val="Standard"/>
    <w:rsid w:val="00D85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lamar-riviera.com/en/media/integrated-annual-repor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pr@vala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F5DD867AC5E4FB57F87C52FE0B3C5" ma:contentTypeVersion="13" ma:contentTypeDescription="Ein neues Dokument erstellen." ma:contentTypeScope="" ma:versionID="62f24f0dac3ecedf0901b1d028ccf67a">
  <xsd:schema xmlns:xsd="http://www.w3.org/2001/XMLSchema" xmlns:xs="http://www.w3.org/2001/XMLSchema" xmlns:p="http://schemas.microsoft.com/office/2006/metadata/properties" xmlns:ns2="38bae1ef-9b7f-447d-9096-74d2d038e2f9" xmlns:ns3="85de3f2f-814c-4657-af15-92aa2043799d" targetNamespace="http://schemas.microsoft.com/office/2006/metadata/properties" ma:root="true" ma:fieldsID="f8f642406f4528d5edf36d447e0c7a9f" ns2:_="" ns3:_="">
    <xsd:import namespace="38bae1ef-9b7f-447d-9096-74d2d038e2f9"/>
    <xsd:import namespace="85de3f2f-814c-4657-af15-92aa2043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1ef-9b7f-447d-9096-74d2d038e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ddc9efd-1829-487a-9400-be4e864fb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e3f2f-814c-4657-af15-92aa204379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09b01b-dae9-4330-88e6-b5e125d09c53}" ma:internalName="TaxCatchAll" ma:showField="CatchAllData" ma:web="85de3f2f-814c-4657-af15-92aa2043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ae1ef-9b7f-447d-9096-74d2d038e2f9">
      <Terms xmlns="http://schemas.microsoft.com/office/infopath/2007/PartnerControls"/>
    </lcf76f155ced4ddcb4097134ff3c332f>
    <TaxCatchAll xmlns="85de3f2f-814c-4657-af15-92aa204379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EDBD2-9D8E-4142-A160-E382D7E0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1ef-9b7f-447d-9096-74d2d038e2f9"/>
    <ds:schemaRef ds:uri="85de3f2f-814c-4657-af15-92aa2043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9CFF0-8159-4EB6-B87C-64034D5F6C4F}">
  <ds:schemaRefs>
    <ds:schemaRef ds:uri="http://schemas.microsoft.com/office/2006/metadata/properties"/>
    <ds:schemaRef ds:uri="http://schemas.microsoft.com/office/infopath/2007/PartnerControls"/>
    <ds:schemaRef ds:uri="38bae1ef-9b7f-447d-9096-74d2d038e2f9"/>
    <ds:schemaRef ds:uri="85de3f2f-814c-4657-af15-92aa2043799d"/>
  </ds:schemaRefs>
</ds:datastoreItem>
</file>

<file path=customXml/itemProps3.xml><?xml version="1.0" encoding="utf-8"?>
<ds:datastoreItem xmlns:ds="http://schemas.openxmlformats.org/officeDocument/2006/customXml" ds:itemID="{B513E19C-0C0B-5741-8450-A5CFA427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B243A-5E64-49CC-B6D3-5070E7EF7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stein | adler</Company>
  <LinksUpToDate>false</LinksUpToDate>
  <CharactersWithSpaces>4241</CharactersWithSpaces>
  <SharedDoc>false</SharedDoc>
  <HLinks>
    <vt:vector size="18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https://www.dashohesalve.at/de/region/ausflugsziele-im-brixental/kitzbueheler-alpen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https://contentdb.austria.info/watch_lists/783283d8-ba42-4874-a176-f7f8ee01ac26/things/76ed3c9d-ecbc-4235-a6ca-ec520d03f3c6/Das Hopfgarten%C2%A0Familotel Tirol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Daniela Zupan-Stavrov</cp:lastModifiedBy>
  <cp:revision>2</cp:revision>
  <cp:lastPrinted>2008-09-16T14:36:00Z</cp:lastPrinted>
  <dcterms:created xsi:type="dcterms:W3CDTF">2024-06-04T11:30:00Z</dcterms:created>
  <dcterms:modified xsi:type="dcterms:W3CDTF">2024-06-04T11:30:00Z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0x0101002BFF5DD867AC5E4FB57F87C52FE0B3C5</vt:lpwstr>
  </property>
  <property fmtid="{D5CDD505-2E9C-101B-9397-08002B2CF9AE}" pid="3" name="MSIP_Label_80cfe07f-4240-4797-80f8-ac6c58e4d26f_Enabled">
    <vt:lpwstr>true</vt:lpwstr>
  </property>
  <property fmtid="{D5CDD505-2E9C-101B-9397-08002B2CF9AE}" pid="4" name="MSIP_Label_80cfe07f-4240-4797-80f8-ac6c58e4d26f_SetDate">
    <vt:lpwstr>2024-04-29T07:28:38Z</vt:lpwstr>
  </property>
  <property fmtid="{D5CDD505-2E9C-101B-9397-08002B2CF9AE}" pid="5" name="MSIP_Label_80cfe07f-4240-4797-80f8-ac6c58e4d26f_Method">
    <vt:lpwstr>Privileged</vt:lpwstr>
  </property>
  <property fmtid="{D5CDD505-2E9C-101B-9397-08002B2CF9AE}" pid="6" name="MSIP_Label_80cfe07f-4240-4797-80f8-ac6c58e4d26f_Name">
    <vt:lpwstr>Public</vt:lpwstr>
  </property>
  <property fmtid="{D5CDD505-2E9C-101B-9397-08002B2CF9AE}" pid="7" name="MSIP_Label_80cfe07f-4240-4797-80f8-ac6c58e4d26f_SiteId">
    <vt:lpwstr>c7223f2c-1ba2-43c8-be7f-57e6e1465036</vt:lpwstr>
  </property>
  <property fmtid="{D5CDD505-2E9C-101B-9397-08002B2CF9AE}" pid="8" name="MSIP_Label_80cfe07f-4240-4797-80f8-ac6c58e4d26f_ActionId">
    <vt:lpwstr>2d336732-9845-4e33-bb06-f5ee3ced5d9f</vt:lpwstr>
  </property>
  <property fmtid="{D5CDD505-2E9C-101B-9397-08002B2CF9AE}" pid="9" name="MSIP_Label_80cfe07f-4240-4797-80f8-ac6c58e4d26f_ContentBits">
    <vt:lpwstr>0</vt:lpwstr>
  </property>
</Properties>
</file>