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EA5E" w14:textId="396A1054" w:rsidR="008854CD" w:rsidRDefault="008854CD" w:rsidP="00876CFC">
      <w:pPr>
        <w:pStyle w:val="berschrift2"/>
      </w:pPr>
      <w:r>
        <w:t xml:space="preserve">Tux-Finkenberg bringt </w:t>
      </w:r>
      <w:r w:rsidR="000740C3">
        <w:t>Familie</w:t>
      </w:r>
      <w:r>
        <w:t xml:space="preserve">n </w:t>
      </w:r>
      <w:r w:rsidR="00C21487">
        <w:t>hoch hinaus</w:t>
      </w:r>
    </w:p>
    <w:p w14:paraId="01932C0F" w14:textId="7F13DEBE" w:rsidR="00C21487" w:rsidRPr="00197F9E" w:rsidRDefault="004E0A98" w:rsidP="009F097A">
      <w:pPr>
        <w:rPr>
          <w:b/>
          <w:bCs/>
          <w:sz w:val="24"/>
        </w:rPr>
      </w:pPr>
      <w:r w:rsidRPr="00197F9E">
        <w:rPr>
          <w:b/>
          <w:bCs/>
          <w:sz w:val="24"/>
        </w:rPr>
        <w:t xml:space="preserve">Vom </w:t>
      </w:r>
      <w:r w:rsidR="00C21487" w:rsidRPr="00197F9E">
        <w:rPr>
          <w:b/>
          <w:bCs/>
          <w:sz w:val="24"/>
        </w:rPr>
        <w:t xml:space="preserve">Gletscherweiß </w:t>
      </w:r>
      <w:r w:rsidRPr="00197F9E">
        <w:rPr>
          <w:b/>
          <w:bCs/>
          <w:sz w:val="24"/>
        </w:rPr>
        <w:t>der Dreitausender über frische</w:t>
      </w:r>
      <w:r w:rsidR="00BB411A" w:rsidRPr="00197F9E">
        <w:rPr>
          <w:b/>
          <w:bCs/>
          <w:sz w:val="24"/>
        </w:rPr>
        <w:t>s</w:t>
      </w:r>
      <w:r w:rsidRPr="00197F9E">
        <w:rPr>
          <w:b/>
          <w:bCs/>
          <w:sz w:val="24"/>
        </w:rPr>
        <w:t xml:space="preserve"> Grün im Tal bis zu Abenteuern </w:t>
      </w:r>
      <w:r w:rsidR="001523DF" w:rsidRPr="00197F9E">
        <w:rPr>
          <w:b/>
          <w:bCs/>
          <w:sz w:val="24"/>
        </w:rPr>
        <w:t>im</w:t>
      </w:r>
      <w:r w:rsidRPr="00197F9E">
        <w:rPr>
          <w:b/>
          <w:bCs/>
          <w:sz w:val="24"/>
        </w:rPr>
        <w:t xml:space="preserve"> Gletscher oder </w:t>
      </w:r>
      <w:r w:rsidR="001523DF" w:rsidRPr="00197F9E">
        <w:rPr>
          <w:b/>
          <w:bCs/>
          <w:sz w:val="24"/>
        </w:rPr>
        <w:t>in Felshöhlen</w:t>
      </w:r>
      <w:r w:rsidR="00C21487" w:rsidRPr="00197F9E">
        <w:rPr>
          <w:b/>
          <w:bCs/>
          <w:sz w:val="24"/>
        </w:rPr>
        <w:t xml:space="preserve">: Tux-Finkenberg bringt Familien mit immer neuen Ideen </w:t>
      </w:r>
      <w:r w:rsidRPr="00197F9E">
        <w:rPr>
          <w:b/>
          <w:bCs/>
          <w:sz w:val="24"/>
        </w:rPr>
        <w:t>hinaus in die Natur</w:t>
      </w:r>
      <w:r w:rsidR="00C21487" w:rsidRPr="00197F9E">
        <w:rPr>
          <w:b/>
          <w:bCs/>
          <w:sz w:val="24"/>
        </w:rPr>
        <w:t>.</w:t>
      </w:r>
    </w:p>
    <w:p w14:paraId="38DCE37C" w14:textId="6C8C15D8" w:rsidR="00F105A9" w:rsidRPr="00197F9E" w:rsidRDefault="00A2706F" w:rsidP="00A2706F">
      <w:pPr>
        <w:rPr>
          <w:rFonts w:cs="Arial"/>
          <w:sz w:val="24"/>
        </w:rPr>
      </w:pPr>
      <w:r w:rsidRPr="00197F9E">
        <w:rPr>
          <w:rStyle w:val="Hyperlink"/>
          <w:b w:val="0"/>
          <w:bCs/>
          <w:sz w:val="24"/>
        </w:rPr>
        <w:t xml:space="preserve">Von dem Ausblick auf der auf </w:t>
      </w:r>
      <w:r w:rsidRPr="00197F9E">
        <w:rPr>
          <w:rStyle w:val="Hyperlink"/>
          <w:sz w:val="24"/>
        </w:rPr>
        <w:t>3.250 Meter</w:t>
      </w:r>
      <w:r w:rsidRPr="00197F9E">
        <w:rPr>
          <w:rStyle w:val="Hyperlink"/>
          <w:b w:val="0"/>
          <w:bCs/>
          <w:sz w:val="24"/>
        </w:rPr>
        <w:t xml:space="preserve"> hoch gelegenen </w:t>
      </w:r>
      <w:r w:rsidRPr="00197F9E">
        <w:rPr>
          <w:rStyle w:val="Hyperlink"/>
          <w:sz w:val="24"/>
        </w:rPr>
        <w:t>Panoramaterrasse</w:t>
      </w:r>
      <w:r w:rsidRPr="00197F9E">
        <w:rPr>
          <w:rStyle w:val="Hyperlink"/>
          <w:b w:val="0"/>
          <w:bCs/>
          <w:sz w:val="24"/>
        </w:rPr>
        <w:t xml:space="preserve"> </w:t>
      </w:r>
      <w:r w:rsidR="00BB411A" w:rsidRPr="00197F9E">
        <w:rPr>
          <w:rStyle w:val="Hyperlink"/>
          <w:b w:val="0"/>
          <w:bCs/>
          <w:sz w:val="24"/>
        </w:rPr>
        <w:t xml:space="preserve">können sich große wie kleine Besucher lange nicht losreißen. Das Auge </w:t>
      </w:r>
      <w:r w:rsidR="00D91105" w:rsidRPr="00197F9E">
        <w:rPr>
          <w:rStyle w:val="Hyperlink"/>
          <w:b w:val="0"/>
          <w:bCs/>
          <w:sz w:val="24"/>
        </w:rPr>
        <w:t>wandert</w:t>
      </w:r>
      <w:r w:rsidR="00BB411A" w:rsidRPr="00197F9E">
        <w:rPr>
          <w:rStyle w:val="Hyperlink"/>
          <w:b w:val="0"/>
          <w:bCs/>
          <w:sz w:val="24"/>
        </w:rPr>
        <w:t xml:space="preserve"> von den </w:t>
      </w:r>
      <w:r w:rsidR="00F105A9" w:rsidRPr="00197F9E">
        <w:rPr>
          <w:b/>
          <w:bCs/>
          <w:sz w:val="24"/>
        </w:rPr>
        <w:t>imposante</w:t>
      </w:r>
      <w:r w:rsidR="00BB411A" w:rsidRPr="00197F9E">
        <w:rPr>
          <w:b/>
          <w:bCs/>
          <w:sz w:val="24"/>
        </w:rPr>
        <w:t>n</w:t>
      </w:r>
      <w:r w:rsidR="00F105A9" w:rsidRPr="00197F9E">
        <w:rPr>
          <w:b/>
          <w:bCs/>
          <w:sz w:val="24"/>
        </w:rPr>
        <w:t xml:space="preserve"> Dreitausender</w:t>
      </w:r>
      <w:r w:rsidR="00BB411A" w:rsidRPr="00197F9E">
        <w:rPr>
          <w:b/>
          <w:bCs/>
          <w:sz w:val="24"/>
        </w:rPr>
        <w:t>n</w:t>
      </w:r>
      <w:r w:rsidR="00F105A9" w:rsidRPr="00197F9E">
        <w:rPr>
          <w:b/>
          <w:bCs/>
          <w:sz w:val="24"/>
        </w:rPr>
        <w:t xml:space="preserve"> </w:t>
      </w:r>
      <w:r w:rsidR="00BB411A" w:rsidRPr="00197F9E">
        <w:rPr>
          <w:sz w:val="24"/>
        </w:rPr>
        <w:t>der</w:t>
      </w:r>
      <w:r w:rsidR="00BB411A" w:rsidRPr="00197F9E">
        <w:rPr>
          <w:b/>
          <w:bCs/>
          <w:sz w:val="24"/>
        </w:rPr>
        <w:t xml:space="preserve"> Zillertaler Alpen</w:t>
      </w:r>
      <w:r w:rsidR="00BB411A" w:rsidRPr="00197F9E">
        <w:rPr>
          <w:sz w:val="24"/>
        </w:rPr>
        <w:t xml:space="preserve"> </w:t>
      </w:r>
      <w:r w:rsidR="00BB411A" w:rsidRPr="00197F9E">
        <w:rPr>
          <w:rStyle w:val="Hyperlink"/>
          <w:b w:val="0"/>
          <w:bCs/>
          <w:sz w:val="24"/>
        </w:rPr>
        <w:t xml:space="preserve">über </w:t>
      </w:r>
      <w:r w:rsidR="00BB411A" w:rsidRPr="00197F9E">
        <w:rPr>
          <w:sz w:val="24"/>
        </w:rPr>
        <w:t xml:space="preserve">den </w:t>
      </w:r>
      <w:r w:rsidR="00BB411A" w:rsidRPr="00197F9E">
        <w:rPr>
          <w:b/>
          <w:bCs/>
          <w:sz w:val="24"/>
        </w:rPr>
        <w:t>Hintertuxer Gletscher</w:t>
      </w:r>
      <w:r w:rsidR="00BB411A" w:rsidRPr="00197F9E">
        <w:rPr>
          <w:sz w:val="24"/>
        </w:rPr>
        <w:t xml:space="preserve"> bis</w:t>
      </w:r>
      <w:r w:rsidR="00F105A9" w:rsidRPr="00197F9E">
        <w:rPr>
          <w:sz w:val="24"/>
        </w:rPr>
        <w:t xml:space="preserve"> hinunter ins </w:t>
      </w:r>
      <w:r w:rsidR="00BB411A" w:rsidRPr="00197F9E">
        <w:rPr>
          <w:sz w:val="24"/>
        </w:rPr>
        <w:t xml:space="preserve">kräftig-grüne </w:t>
      </w:r>
      <w:r w:rsidR="00F105A9" w:rsidRPr="00197F9E">
        <w:rPr>
          <w:sz w:val="24"/>
        </w:rPr>
        <w:t>Tal</w:t>
      </w:r>
      <w:r w:rsidR="00BB411A" w:rsidRPr="00197F9E">
        <w:rPr>
          <w:sz w:val="24"/>
        </w:rPr>
        <w:t>.</w:t>
      </w:r>
      <w:r w:rsidR="00F105A9" w:rsidRPr="00197F9E">
        <w:rPr>
          <w:rStyle w:val="Hyperlink"/>
          <w:sz w:val="24"/>
        </w:rPr>
        <w:t xml:space="preserve"> </w:t>
      </w:r>
      <w:r w:rsidR="00D91105" w:rsidRPr="00197F9E">
        <w:rPr>
          <w:rStyle w:val="Hyperlink"/>
          <w:b w:val="0"/>
          <w:bCs/>
          <w:sz w:val="24"/>
        </w:rPr>
        <w:t>Allerdings</w:t>
      </w:r>
      <w:r w:rsidR="00C21487" w:rsidRPr="00197F9E">
        <w:rPr>
          <w:rStyle w:val="Hyperlink"/>
          <w:b w:val="0"/>
          <w:bCs/>
          <w:sz w:val="24"/>
        </w:rPr>
        <w:t xml:space="preserve"> gibt es </w:t>
      </w:r>
      <w:r w:rsidR="00F105A9" w:rsidRPr="00197F9E">
        <w:rPr>
          <w:rStyle w:val="Hyperlink"/>
          <w:b w:val="0"/>
          <w:bCs/>
          <w:sz w:val="24"/>
        </w:rPr>
        <w:t>auf dem Hintertuxer Gletscher</w:t>
      </w:r>
      <w:r w:rsidR="00C21487" w:rsidRPr="00197F9E">
        <w:rPr>
          <w:rStyle w:val="Hyperlink"/>
          <w:b w:val="0"/>
          <w:bCs/>
          <w:sz w:val="24"/>
        </w:rPr>
        <w:t xml:space="preserve"> für Familien </w:t>
      </w:r>
      <w:r w:rsidR="00BB411A" w:rsidRPr="00197F9E">
        <w:rPr>
          <w:rStyle w:val="Hyperlink"/>
          <w:b w:val="0"/>
          <w:bCs/>
          <w:sz w:val="24"/>
        </w:rPr>
        <w:t xml:space="preserve">noch weit </w:t>
      </w:r>
      <w:r w:rsidR="00C21487" w:rsidRPr="00197F9E">
        <w:rPr>
          <w:rStyle w:val="Hyperlink"/>
          <w:b w:val="0"/>
          <w:bCs/>
          <w:sz w:val="24"/>
        </w:rPr>
        <w:t xml:space="preserve">mehr </w:t>
      </w:r>
      <w:r w:rsidR="00BB411A" w:rsidRPr="00197F9E">
        <w:rPr>
          <w:rStyle w:val="Hyperlink"/>
          <w:b w:val="0"/>
          <w:bCs/>
          <w:sz w:val="24"/>
        </w:rPr>
        <w:t>Sehenswertes</w:t>
      </w:r>
      <w:r w:rsidR="00C21487" w:rsidRPr="00197F9E">
        <w:rPr>
          <w:rStyle w:val="Hyperlink"/>
          <w:b w:val="0"/>
          <w:bCs/>
          <w:sz w:val="24"/>
        </w:rPr>
        <w:t xml:space="preserve">. </w:t>
      </w:r>
      <w:r w:rsidR="00F105A9" w:rsidRPr="00197F9E">
        <w:rPr>
          <w:sz w:val="24"/>
        </w:rPr>
        <w:t xml:space="preserve">Gleich neben der </w:t>
      </w:r>
      <w:r w:rsidR="00F105A9" w:rsidRPr="00197F9E">
        <w:rPr>
          <w:b/>
          <w:bCs/>
          <w:sz w:val="24"/>
        </w:rPr>
        <w:t>Panorama</w:t>
      </w:r>
      <w:r w:rsidR="00F105A9" w:rsidRPr="00197F9E">
        <w:rPr>
          <w:b/>
          <w:bCs/>
          <w:sz w:val="24"/>
        </w:rPr>
        <w:softHyphen/>
        <w:t>terrasse</w:t>
      </w:r>
      <w:r w:rsidR="00F105A9" w:rsidRPr="00197F9E">
        <w:rPr>
          <w:rStyle w:val="Hyperlink"/>
          <w:b w:val="0"/>
          <w:bCs/>
          <w:sz w:val="24"/>
        </w:rPr>
        <w:t xml:space="preserve"> </w:t>
      </w:r>
      <w:r w:rsidR="001C1538" w:rsidRPr="00197F9E">
        <w:rPr>
          <w:rFonts w:cs="Arial"/>
          <w:b/>
          <w:bCs/>
          <w:sz w:val="24"/>
        </w:rPr>
        <w:t>mit dem Fotopoint</w:t>
      </w:r>
      <w:r w:rsidR="001C1538" w:rsidRPr="00197F9E">
        <w:rPr>
          <w:rStyle w:val="Hyperlink"/>
          <w:b w:val="0"/>
          <w:bCs/>
          <w:sz w:val="24"/>
        </w:rPr>
        <w:t xml:space="preserve"> </w:t>
      </w:r>
      <w:r w:rsidR="00F105A9" w:rsidRPr="00197F9E">
        <w:rPr>
          <w:rStyle w:val="Hyperlink"/>
          <w:b w:val="0"/>
          <w:bCs/>
          <w:sz w:val="24"/>
        </w:rPr>
        <w:t xml:space="preserve">und mitten in Schnee und Eis liegt </w:t>
      </w:r>
      <w:r w:rsidR="001523DF" w:rsidRPr="00197F9E">
        <w:rPr>
          <w:rStyle w:val="Hyperlink"/>
          <w:b w:val="0"/>
          <w:bCs/>
          <w:sz w:val="24"/>
        </w:rPr>
        <w:t xml:space="preserve">der </w:t>
      </w:r>
      <w:r w:rsidR="001523DF" w:rsidRPr="00197F9E">
        <w:rPr>
          <w:rFonts w:cs="Arial"/>
          <w:b/>
          <w:sz w:val="24"/>
        </w:rPr>
        <w:t>höchst</w:t>
      </w:r>
      <w:r w:rsidR="001523DF" w:rsidRPr="00197F9E">
        <w:rPr>
          <w:rFonts w:cs="Arial"/>
          <w:b/>
          <w:sz w:val="24"/>
        </w:rPr>
        <w:softHyphen/>
        <w:t>gelegene Spielplatz Europas</w:t>
      </w:r>
      <w:r w:rsidR="00F105A9" w:rsidRPr="00197F9E">
        <w:rPr>
          <w:sz w:val="24"/>
        </w:rPr>
        <w:t>. I</w:t>
      </w:r>
      <w:r w:rsidR="001523DF" w:rsidRPr="00197F9E">
        <w:rPr>
          <w:sz w:val="24"/>
        </w:rPr>
        <w:t>n</w:t>
      </w:r>
      <w:r w:rsidR="00F105A9" w:rsidRPr="00197F9E">
        <w:rPr>
          <w:sz w:val="24"/>
        </w:rPr>
        <w:t xml:space="preserve"> </w:t>
      </w:r>
      <w:r w:rsidR="001523DF" w:rsidRPr="00197F9E">
        <w:rPr>
          <w:b/>
          <w:bCs/>
          <w:sz w:val="24"/>
        </w:rPr>
        <w:t>Luis‘</w:t>
      </w:r>
      <w:r w:rsidR="001523DF" w:rsidRPr="00197F9E">
        <w:rPr>
          <w:sz w:val="24"/>
        </w:rPr>
        <w:t xml:space="preserve"> </w:t>
      </w:r>
      <w:r w:rsidR="001523DF" w:rsidRPr="00197F9E">
        <w:rPr>
          <w:b/>
          <w:bCs/>
          <w:sz w:val="24"/>
        </w:rPr>
        <w:t>Gletscherflohpark</w:t>
      </w:r>
      <w:r w:rsidR="001523DF" w:rsidRPr="00197F9E">
        <w:rPr>
          <w:sz w:val="24"/>
        </w:rPr>
        <w:t xml:space="preserve"> </w:t>
      </w:r>
      <w:r w:rsidR="00F105A9" w:rsidRPr="00197F9E">
        <w:rPr>
          <w:sz w:val="24"/>
        </w:rPr>
        <w:t xml:space="preserve">spricht auch im Sommer nichts gegen eine </w:t>
      </w:r>
      <w:r w:rsidR="00F105A9" w:rsidRPr="00197F9E">
        <w:rPr>
          <w:b/>
          <w:bCs/>
          <w:sz w:val="24"/>
        </w:rPr>
        <w:t>Schneeballschlacht</w:t>
      </w:r>
      <w:r w:rsidR="00D91105" w:rsidRPr="00197F9E">
        <w:rPr>
          <w:sz w:val="24"/>
        </w:rPr>
        <w:t xml:space="preserve">, </w:t>
      </w:r>
      <w:r w:rsidR="001C1538" w:rsidRPr="00197F9E">
        <w:rPr>
          <w:rFonts w:cs="Arial"/>
          <w:sz w:val="24"/>
        </w:rPr>
        <w:t xml:space="preserve">den Besuch einer </w:t>
      </w:r>
      <w:r w:rsidR="001C1538" w:rsidRPr="00197F9E">
        <w:rPr>
          <w:rFonts w:cs="Arial"/>
          <w:b/>
          <w:bCs/>
          <w:sz w:val="24"/>
        </w:rPr>
        <w:t>Riesengondel</w:t>
      </w:r>
      <w:r w:rsidR="001C1538" w:rsidRPr="00197F9E">
        <w:rPr>
          <w:rFonts w:cs="Arial"/>
          <w:sz w:val="24"/>
        </w:rPr>
        <w:t>,</w:t>
      </w:r>
      <w:r w:rsidR="001C1538" w:rsidRPr="00197F9E">
        <w:rPr>
          <w:sz w:val="24"/>
        </w:rPr>
        <w:t xml:space="preserve"> eine Fahrt auf der </w:t>
      </w:r>
      <w:r w:rsidR="001C1538" w:rsidRPr="00197F9E">
        <w:rPr>
          <w:b/>
          <w:bCs/>
          <w:sz w:val="24"/>
        </w:rPr>
        <w:t>Bob- und Tubingbahn</w:t>
      </w:r>
      <w:r w:rsidR="001C1538" w:rsidRPr="00197F9E">
        <w:rPr>
          <w:sz w:val="24"/>
        </w:rPr>
        <w:t xml:space="preserve"> oder mit dem </w:t>
      </w:r>
      <w:r w:rsidR="001C1538" w:rsidRPr="00197F9E">
        <w:rPr>
          <w:rFonts w:cs="Arial"/>
          <w:b/>
          <w:bCs/>
          <w:sz w:val="24"/>
        </w:rPr>
        <w:t>Reifenkarussell</w:t>
      </w:r>
      <w:r w:rsidR="00F105A9" w:rsidRPr="00197F9E">
        <w:rPr>
          <w:rFonts w:cs="Arial"/>
          <w:sz w:val="24"/>
        </w:rPr>
        <w:t>.</w:t>
      </w:r>
    </w:p>
    <w:p w14:paraId="2868C6A7" w14:textId="1C80F28F" w:rsidR="00F105A9" w:rsidRPr="00197F9E" w:rsidRDefault="004E0A98" w:rsidP="00F105A9">
      <w:pPr>
        <w:pStyle w:val="berschrift3"/>
        <w:rPr>
          <w:sz w:val="24"/>
        </w:rPr>
      </w:pPr>
      <w:r w:rsidRPr="00197F9E">
        <w:rPr>
          <w:sz w:val="24"/>
        </w:rPr>
        <w:t>Unter dem</w:t>
      </w:r>
      <w:r w:rsidR="00B44221" w:rsidRPr="00197F9E">
        <w:rPr>
          <w:sz w:val="24"/>
        </w:rPr>
        <w:t xml:space="preserve"> Gletscher und im Berg</w:t>
      </w:r>
    </w:p>
    <w:p w14:paraId="7A1336A4" w14:textId="312E2852" w:rsidR="00B44221" w:rsidRPr="00197F9E" w:rsidRDefault="00F105A9" w:rsidP="00F105A9">
      <w:pPr>
        <w:rPr>
          <w:sz w:val="24"/>
        </w:rPr>
      </w:pPr>
      <w:r w:rsidRPr="00197F9E">
        <w:rPr>
          <w:sz w:val="24"/>
        </w:rPr>
        <w:t xml:space="preserve">Nächste Station ist der </w:t>
      </w:r>
      <w:r w:rsidRPr="00197F9E">
        <w:rPr>
          <w:b/>
          <w:bCs/>
          <w:sz w:val="24"/>
        </w:rPr>
        <w:t>Natur Eis Palast</w:t>
      </w:r>
      <w:r w:rsidR="00BB411A" w:rsidRPr="00197F9E">
        <w:rPr>
          <w:sz w:val="24"/>
        </w:rPr>
        <w:t xml:space="preserve"> rund 30 Meter unterhalb der Skipisten</w:t>
      </w:r>
      <w:r w:rsidRPr="00197F9E">
        <w:rPr>
          <w:sz w:val="24"/>
        </w:rPr>
        <w:t xml:space="preserve">. Bis zu </w:t>
      </w:r>
      <w:r w:rsidRPr="00197F9E">
        <w:rPr>
          <w:b/>
          <w:sz w:val="24"/>
        </w:rPr>
        <w:t xml:space="preserve">15 Meter </w:t>
      </w:r>
      <w:r w:rsidRPr="00197F9E">
        <w:rPr>
          <w:bCs/>
          <w:sz w:val="24"/>
        </w:rPr>
        <w:t>hohe Höhlen</w:t>
      </w:r>
      <w:r w:rsidR="00BB411A" w:rsidRPr="00197F9E">
        <w:rPr>
          <w:bCs/>
          <w:sz w:val="24"/>
        </w:rPr>
        <w:t xml:space="preserve"> und</w:t>
      </w:r>
      <w:r w:rsidRPr="00197F9E">
        <w:rPr>
          <w:bCs/>
          <w:sz w:val="24"/>
        </w:rPr>
        <w:t xml:space="preserve"> </w:t>
      </w:r>
      <w:r w:rsidRPr="00197F9E">
        <w:rPr>
          <w:sz w:val="24"/>
        </w:rPr>
        <w:t>eine glitzernde Eiskapelle</w:t>
      </w:r>
      <w:r w:rsidR="00B44221" w:rsidRPr="00197F9E">
        <w:rPr>
          <w:bCs/>
          <w:sz w:val="24"/>
        </w:rPr>
        <w:t xml:space="preserve"> werden</w:t>
      </w:r>
      <w:r w:rsidR="00B44221" w:rsidRPr="00197F9E">
        <w:rPr>
          <w:b/>
          <w:sz w:val="24"/>
        </w:rPr>
        <w:t xml:space="preserve"> </w:t>
      </w:r>
      <w:r w:rsidR="00B44221" w:rsidRPr="00197F9E">
        <w:rPr>
          <w:bCs/>
          <w:sz w:val="24"/>
        </w:rPr>
        <w:t xml:space="preserve">auf </w:t>
      </w:r>
      <w:r w:rsidR="00BB411A" w:rsidRPr="00197F9E">
        <w:rPr>
          <w:bCs/>
          <w:sz w:val="24"/>
        </w:rPr>
        <w:t xml:space="preserve">der </w:t>
      </w:r>
      <w:r w:rsidR="00BB411A" w:rsidRPr="00197F9E">
        <w:rPr>
          <w:sz w:val="24"/>
        </w:rPr>
        <w:t xml:space="preserve">Tour </w:t>
      </w:r>
      <w:r w:rsidR="00D91105" w:rsidRPr="00197F9E">
        <w:rPr>
          <w:sz w:val="24"/>
        </w:rPr>
        <w:t>durch das</w:t>
      </w:r>
      <w:r w:rsidR="00BB411A" w:rsidRPr="00197F9E">
        <w:rPr>
          <w:sz w:val="24"/>
        </w:rPr>
        <w:t xml:space="preserve"> ewige Eis </w:t>
      </w:r>
      <w:r w:rsidR="00B44221" w:rsidRPr="00197F9E">
        <w:rPr>
          <w:bCs/>
          <w:sz w:val="24"/>
        </w:rPr>
        <w:t xml:space="preserve">durchwandert. </w:t>
      </w:r>
      <w:r w:rsidR="00BB411A" w:rsidRPr="00197F9E">
        <w:rPr>
          <w:b/>
          <w:bCs/>
          <w:sz w:val="24"/>
        </w:rPr>
        <w:t>G</w:t>
      </w:r>
      <w:r w:rsidR="00B44221" w:rsidRPr="00197F9E">
        <w:rPr>
          <w:b/>
          <w:bCs/>
          <w:sz w:val="24"/>
        </w:rPr>
        <w:t>efrorene Wasserfälle</w:t>
      </w:r>
      <w:r w:rsidR="00B44221" w:rsidRPr="00197F9E">
        <w:rPr>
          <w:sz w:val="24"/>
        </w:rPr>
        <w:t xml:space="preserve">, </w:t>
      </w:r>
      <w:r w:rsidR="00B44221" w:rsidRPr="00197F9E">
        <w:rPr>
          <w:bCs/>
          <w:sz w:val="24"/>
        </w:rPr>
        <w:t xml:space="preserve">gigantische </w:t>
      </w:r>
      <w:r w:rsidR="00B44221" w:rsidRPr="00197F9E">
        <w:rPr>
          <w:b/>
          <w:sz w:val="24"/>
        </w:rPr>
        <w:t>Eiszapfen</w:t>
      </w:r>
      <w:r w:rsidR="00B44221" w:rsidRPr="00197F9E">
        <w:rPr>
          <w:bCs/>
          <w:sz w:val="24"/>
        </w:rPr>
        <w:t xml:space="preserve">, </w:t>
      </w:r>
      <w:r w:rsidR="00B44221" w:rsidRPr="00197F9E">
        <w:rPr>
          <w:b/>
          <w:bCs/>
          <w:sz w:val="24"/>
        </w:rPr>
        <w:t xml:space="preserve">Eiskristalle </w:t>
      </w:r>
      <w:r w:rsidR="00B44221" w:rsidRPr="00197F9E">
        <w:rPr>
          <w:sz w:val="24"/>
        </w:rPr>
        <w:t xml:space="preserve">lassen die Handykamera nicht stillstehen. </w:t>
      </w:r>
      <w:r w:rsidR="001523DF" w:rsidRPr="00197F9E">
        <w:rPr>
          <w:sz w:val="24"/>
        </w:rPr>
        <w:t xml:space="preserve">Hier befindet sich außerdem der </w:t>
      </w:r>
      <w:r w:rsidR="001523DF" w:rsidRPr="00197F9E">
        <w:rPr>
          <w:b/>
          <w:bCs/>
          <w:sz w:val="24"/>
        </w:rPr>
        <w:t>weltweit tiefste Forschungsschacht</w:t>
      </w:r>
      <w:r w:rsidR="001523DF" w:rsidRPr="00197F9E">
        <w:rPr>
          <w:sz w:val="24"/>
        </w:rPr>
        <w:t xml:space="preserve"> in einem Gletscher. </w:t>
      </w:r>
      <w:r w:rsidR="00B44221" w:rsidRPr="00197F9E">
        <w:rPr>
          <w:sz w:val="24"/>
        </w:rPr>
        <w:t>Ein absolutes „Ice-Age</w:t>
      </w:r>
      <w:r w:rsidR="00197F9E" w:rsidRPr="00197F9E">
        <w:rPr>
          <w:sz w:val="24"/>
        </w:rPr>
        <w:t>“</w:t>
      </w:r>
      <w:r w:rsidR="00B44221" w:rsidRPr="00197F9E">
        <w:rPr>
          <w:sz w:val="24"/>
        </w:rPr>
        <w:t xml:space="preserve">-Erlebnis verspricht </w:t>
      </w:r>
      <w:r w:rsidR="001C1538" w:rsidRPr="00197F9E">
        <w:rPr>
          <w:sz w:val="24"/>
        </w:rPr>
        <w:t xml:space="preserve">die </w:t>
      </w:r>
      <w:r w:rsidR="00B44221" w:rsidRPr="00197F9E">
        <w:rPr>
          <w:b/>
          <w:bCs/>
          <w:sz w:val="24"/>
        </w:rPr>
        <w:t>Boots</w:t>
      </w:r>
      <w:r w:rsidR="00E10F66" w:rsidRPr="00197F9E">
        <w:rPr>
          <w:b/>
          <w:bCs/>
          <w:sz w:val="24"/>
        </w:rPr>
        <w:t>fahrt</w:t>
      </w:r>
      <w:r w:rsidR="00B44221" w:rsidRPr="00197F9E">
        <w:rPr>
          <w:b/>
          <w:bCs/>
          <w:sz w:val="24"/>
        </w:rPr>
        <w:t xml:space="preserve"> </w:t>
      </w:r>
      <w:r w:rsidR="00BB411A" w:rsidRPr="00197F9E">
        <w:rPr>
          <w:sz w:val="24"/>
        </w:rPr>
        <w:t>auf dem</w:t>
      </w:r>
      <w:r w:rsidR="00BB411A" w:rsidRPr="00197F9E">
        <w:rPr>
          <w:b/>
          <w:bCs/>
          <w:sz w:val="24"/>
        </w:rPr>
        <w:t xml:space="preserve"> </w:t>
      </w:r>
      <w:r w:rsidR="00BB411A" w:rsidRPr="00197F9E">
        <w:rPr>
          <w:bCs/>
          <w:sz w:val="24"/>
        </w:rPr>
        <w:t xml:space="preserve">blauen </w:t>
      </w:r>
      <w:r w:rsidR="00BB411A" w:rsidRPr="00197F9E">
        <w:rPr>
          <w:b/>
          <w:sz w:val="24"/>
        </w:rPr>
        <w:t>Gletschersee</w:t>
      </w:r>
      <w:r w:rsidR="00B44221" w:rsidRPr="00197F9E">
        <w:rPr>
          <w:sz w:val="24"/>
        </w:rPr>
        <w:t xml:space="preserve"> </w:t>
      </w:r>
      <w:r w:rsidR="00E10F66" w:rsidRPr="00197F9E">
        <w:rPr>
          <w:sz w:val="24"/>
        </w:rPr>
        <w:t>oder</w:t>
      </w:r>
      <w:r w:rsidR="00E10F66" w:rsidRPr="00197F9E">
        <w:rPr>
          <w:b/>
          <w:bCs/>
          <w:sz w:val="24"/>
        </w:rPr>
        <w:t xml:space="preserve"> </w:t>
      </w:r>
      <w:r w:rsidR="00E10F66" w:rsidRPr="00197F9E">
        <w:rPr>
          <w:sz w:val="24"/>
        </w:rPr>
        <w:t>die</w:t>
      </w:r>
      <w:r w:rsidR="00E10F66" w:rsidRPr="00197F9E">
        <w:rPr>
          <w:b/>
          <w:bCs/>
          <w:sz w:val="24"/>
        </w:rPr>
        <w:t xml:space="preserve"> </w:t>
      </w:r>
      <w:r w:rsidR="00E10F66" w:rsidRPr="00197F9E">
        <w:rPr>
          <w:sz w:val="24"/>
        </w:rPr>
        <w:t xml:space="preserve">separat buchbare </w:t>
      </w:r>
      <w:r w:rsidR="00E10F66" w:rsidRPr="00197F9E">
        <w:rPr>
          <w:b/>
          <w:bCs/>
          <w:sz w:val="24"/>
        </w:rPr>
        <w:t>Stand</w:t>
      </w:r>
      <w:r w:rsidR="00197F9E" w:rsidRPr="00197F9E">
        <w:rPr>
          <w:b/>
          <w:bCs/>
          <w:sz w:val="24"/>
        </w:rPr>
        <w:t>-u</w:t>
      </w:r>
      <w:r w:rsidR="00E10F66" w:rsidRPr="00197F9E">
        <w:rPr>
          <w:b/>
          <w:bCs/>
          <w:sz w:val="24"/>
        </w:rPr>
        <w:t>p</w:t>
      </w:r>
      <w:r w:rsidR="00197F9E" w:rsidRPr="00197F9E">
        <w:rPr>
          <w:b/>
          <w:bCs/>
          <w:sz w:val="24"/>
        </w:rPr>
        <w:t>-</w:t>
      </w:r>
      <w:r w:rsidR="00E10F66" w:rsidRPr="00197F9E">
        <w:rPr>
          <w:b/>
          <w:bCs/>
          <w:sz w:val="24"/>
        </w:rPr>
        <w:t>Paddel-Tour</w:t>
      </w:r>
      <w:r w:rsidR="00E10F66" w:rsidRPr="00197F9E">
        <w:rPr>
          <w:sz w:val="24"/>
        </w:rPr>
        <w:t xml:space="preserve">. </w:t>
      </w:r>
      <w:r w:rsidRPr="00197F9E">
        <w:rPr>
          <w:sz w:val="24"/>
        </w:rPr>
        <w:t xml:space="preserve">Nicht weniger interessant: die </w:t>
      </w:r>
      <w:r w:rsidRPr="00197F9E">
        <w:rPr>
          <w:b/>
          <w:bCs/>
          <w:sz w:val="24"/>
        </w:rPr>
        <w:t>Spannagelhöhle</w:t>
      </w:r>
      <w:r w:rsidRPr="00197F9E">
        <w:rPr>
          <w:sz w:val="24"/>
        </w:rPr>
        <w:t xml:space="preserve"> auf </w:t>
      </w:r>
      <w:r w:rsidRPr="00197F9E">
        <w:rPr>
          <w:rFonts w:eastAsia="Times New Roman"/>
          <w:sz w:val="24"/>
        </w:rPr>
        <w:t>2.500 Metern neben dem Spannagelhaus</w:t>
      </w:r>
      <w:r w:rsidR="006D2508" w:rsidRPr="00197F9E">
        <w:rPr>
          <w:rFonts w:eastAsia="Times New Roman"/>
          <w:sz w:val="24"/>
        </w:rPr>
        <w:t>.</w:t>
      </w:r>
      <w:r w:rsidRPr="00197F9E">
        <w:rPr>
          <w:rFonts w:eastAsia="Times New Roman"/>
          <w:sz w:val="24"/>
        </w:rPr>
        <w:t xml:space="preserve"> </w:t>
      </w:r>
      <w:r w:rsidR="00B44221" w:rsidRPr="00197F9E">
        <w:rPr>
          <w:sz w:val="24"/>
        </w:rPr>
        <w:t xml:space="preserve">Weite Hallen, Labyrinthe, </w:t>
      </w:r>
      <w:r w:rsidR="00B44221" w:rsidRPr="00197F9E">
        <w:rPr>
          <w:rFonts w:eastAsia="Times New Roman"/>
          <w:sz w:val="24"/>
        </w:rPr>
        <w:t xml:space="preserve">Tropfsteine, Kristalle, </w:t>
      </w:r>
      <w:r w:rsidR="00B44221" w:rsidRPr="00197F9E">
        <w:rPr>
          <w:sz w:val="24"/>
        </w:rPr>
        <w:t xml:space="preserve">Gletschermühlen </w:t>
      </w:r>
      <w:r w:rsidR="00B44221" w:rsidRPr="00197F9E">
        <w:rPr>
          <w:rFonts w:eastAsia="Times New Roman"/>
          <w:sz w:val="24"/>
        </w:rPr>
        <w:t xml:space="preserve">und Knochenfunde sind </w:t>
      </w:r>
      <w:r w:rsidR="002C4BCE" w:rsidRPr="00197F9E">
        <w:rPr>
          <w:rFonts w:eastAsia="Times New Roman"/>
          <w:sz w:val="24"/>
        </w:rPr>
        <w:t>auf der Tour durch die</w:t>
      </w:r>
      <w:r w:rsidR="00B44221" w:rsidRPr="00197F9E">
        <w:rPr>
          <w:rFonts w:eastAsia="Times New Roman"/>
          <w:sz w:val="24"/>
        </w:rPr>
        <w:t xml:space="preserve"> </w:t>
      </w:r>
      <w:r w:rsidR="00B44221" w:rsidRPr="00197F9E">
        <w:rPr>
          <w:rFonts w:eastAsia="Times New Roman"/>
          <w:b/>
          <w:sz w:val="24"/>
        </w:rPr>
        <w:t xml:space="preserve">größte Marmorgesteinshöhle der Zentralalpen </w:t>
      </w:r>
      <w:r w:rsidR="00B44221" w:rsidRPr="00197F9E">
        <w:rPr>
          <w:rFonts w:eastAsia="Times New Roman"/>
          <w:bCs/>
          <w:sz w:val="24"/>
        </w:rPr>
        <w:t>zu entdecken.</w:t>
      </w:r>
    </w:p>
    <w:p w14:paraId="6B27C8BB" w14:textId="30046EB5" w:rsidR="00C21487" w:rsidRPr="00197F9E" w:rsidRDefault="00C21487" w:rsidP="00C21487">
      <w:pPr>
        <w:pStyle w:val="berschrift3"/>
        <w:rPr>
          <w:sz w:val="24"/>
        </w:rPr>
      </w:pPr>
      <w:r w:rsidRPr="00197F9E">
        <w:rPr>
          <w:sz w:val="24"/>
        </w:rPr>
        <w:lastRenderedPageBreak/>
        <w:t>Die höchsten Berge als Spielerei</w:t>
      </w:r>
    </w:p>
    <w:p w14:paraId="68812319" w14:textId="52CDAD6D" w:rsidR="00B44221" w:rsidRPr="00197F9E" w:rsidRDefault="001E1CF0" w:rsidP="00B44221">
      <w:pPr>
        <w:rPr>
          <w:sz w:val="24"/>
        </w:rPr>
      </w:pPr>
      <w:r w:rsidRPr="00197F9E">
        <w:rPr>
          <w:sz w:val="24"/>
        </w:rPr>
        <w:t xml:space="preserve">Auch </w:t>
      </w:r>
      <w:r w:rsidR="00371BD5" w:rsidRPr="00197F9E">
        <w:rPr>
          <w:sz w:val="24"/>
        </w:rPr>
        <w:t xml:space="preserve">1.000 Höhenmeter </w:t>
      </w:r>
      <w:r w:rsidR="00C372D7" w:rsidRPr="00197F9E">
        <w:rPr>
          <w:sz w:val="24"/>
        </w:rPr>
        <w:t xml:space="preserve">weiter unten </w:t>
      </w:r>
      <w:r w:rsidRPr="00197F9E">
        <w:rPr>
          <w:sz w:val="24"/>
        </w:rPr>
        <w:t xml:space="preserve">im </w:t>
      </w:r>
      <w:r w:rsidRPr="00197F9E">
        <w:rPr>
          <w:b/>
          <w:bCs/>
          <w:sz w:val="24"/>
        </w:rPr>
        <w:t xml:space="preserve">Wandergebiet Sommerbergalm </w:t>
      </w:r>
      <w:r w:rsidR="00C372D7" w:rsidRPr="00197F9E">
        <w:rPr>
          <w:sz w:val="24"/>
        </w:rPr>
        <w:t xml:space="preserve">am Hintertuxer Gletscher </w:t>
      </w:r>
      <w:r w:rsidR="00B44221" w:rsidRPr="00197F9E">
        <w:rPr>
          <w:sz w:val="24"/>
        </w:rPr>
        <w:t xml:space="preserve">schieben </w:t>
      </w:r>
      <w:r w:rsidR="00C372D7" w:rsidRPr="00197F9E">
        <w:rPr>
          <w:b/>
          <w:bCs/>
          <w:sz w:val="24"/>
        </w:rPr>
        <w:t xml:space="preserve">Familien </w:t>
      </w:r>
      <w:r w:rsidR="00B44221" w:rsidRPr="00197F9E">
        <w:rPr>
          <w:sz w:val="24"/>
        </w:rPr>
        <w:t>keine ruhige Kugel.</w:t>
      </w:r>
      <w:r w:rsidR="00B44221" w:rsidRPr="00197F9E">
        <w:rPr>
          <w:b/>
          <w:bCs/>
          <w:sz w:val="24"/>
        </w:rPr>
        <w:t xml:space="preserve"> </w:t>
      </w:r>
      <w:r w:rsidR="00B44221" w:rsidRPr="00197F9E">
        <w:rPr>
          <w:sz w:val="24"/>
        </w:rPr>
        <w:t xml:space="preserve">Ein Hindernis nach dem anderen </w:t>
      </w:r>
      <w:r w:rsidR="00831B0F" w:rsidRPr="00197F9E">
        <w:rPr>
          <w:sz w:val="24"/>
        </w:rPr>
        <w:t xml:space="preserve">müssen die </w:t>
      </w:r>
      <w:r w:rsidR="002C4BCE" w:rsidRPr="00197F9E">
        <w:rPr>
          <w:sz w:val="24"/>
        </w:rPr>
        <w:t>Holzk</w:t>
      </w:r>
      <w:r w:rsidR="00831B0F" w:rsidRPr="00197F9E">
        <w:rPr>
          <w:sz w:val="24"/>
        </w:rPr>
        <w:t>ugeln in</w:t>
      </w:r>
      <w:r w:rsidR="00B44221" w:rsidRPr="00197F9E">
        <w:rPr>
          <w:sz w:val="24"/>
        </w:rPr>
        <w:t xml:space="preserve"> </w:t>
      </w:r>
      <w:r w:rsidR="00B44221" w:rsidRPr="00197F9E">
        <w:rPr>
          <w:b/>
          <w:bCs/>
          <w:sz w:val="24"/>
        </w:rPr>
        <w:t xml:space="preserve">Luis‘ </w:t>
      </w:r>
      <w:r w:rsidR="006D2508" w:rsidRPr="00197F9E">
        <w:rPr>
          <w:b/>
          <w:bCs/>
          <w:sz w:val="24"/>
        </w:rPr>
        <w:t xml:space="preserve">Gletscherfloh- und Kugelsafari </w:t>
      </w:r>
      <w:r w:rsidR="00B44221" w:rsidRPr="00197F9E">
        <w:rPr>
          <w:sz w:val="24"/>
        </w:rPr>
        <w:t>ohne Rausfaller</w:t>
      </w:r>
      <w:r w:rsidR="00B44221" w:rsidRPr="00197F9E">
        <w:rPr>
          <w:b/>
          <w:bCs/>
          <w:sz w:val="24"/>
        </w:rPr>
        <w:t xml:space="preserve"> </w:t>
      </w:r>
      <w:r w:rsidR="00B44221" w:rsidRPr="00197F9E">
        <w:rPr>
          <w:sz w:val="24"/>
        </w:rPr>
        <w:t>passieren. Coole Erlebnisse hält die</w:t>
      </w:r>
      <w:r w:rsidR="00B240FD" w:rsidRPr="00197F9E">
        <w:rPr>
          <w:sz w:val="24"/>
        </w:rPr>
        <w:t xml:space="preserve"> </w:t>
      </w:r>
      <w:r w:rsidR="00B44221" w:rsidRPr="00197F9E">
        <w:rPr>
          <w:b/>
          <w:bCs/>
          <w:sz w:val="24"/>
        </w:rPr>
        <w:t>Almspielerei auf der Eggalm</w:t>
      </w:r>
      <w:r w:rsidR="00B44221" w:rsidRPr="00197F9E">
        <w:rPr>
          <w:sz w:val="24"/>
        </w:rPr>
        <w:t xml:space="preserve"> </w:t>
      </w:r>
      <w:r w:rsidR="00831B0F" w:rsidRPr="00197F9E">
        <w:rPr>
          <w:sz w:val="24"/>
        </w:rPr>
        <w:t xml:space="preserve">in </w:t>
      </w:r>
      <w:r w:rsidR="002C4BCE" w:rsidRPr="00197F9E">
        <w:rPr>
          <w:sz w:val="24"/>
        </w:rPr>
        <w:t>ihrem</w:t>
      </w:r>
      <w:r w:rsidR="00B44221" w:rsidRPr="00197F9E">
        <w:rPr>
          <w:sz w:val="24"/>
        </w:rPr>
        <w:t xml:space="preserve"> große</w:t>
      </w:r>
      <w:r w:rsidR="00831B0F" w:rsidRPr="00197F9E">
        <w:rPr>
          <w:sz w:val="24"/>
        </w:rPr>
        <w:t>n</w:t>
      </w:r>
      <w:r w:rsidR="00B44221" w:rsidRPr="00197F9E">
        <w:rPr>
          <w:sz w:val="24"/>
        </w:rPr>
        <w:t xml:space="preserve"> Wasserspielpark </w:t>
      </w:r>
      <w:r w:rsidR="00831B0F" w:rsidRPr="00197F9E">
        <w:rPr>
          <w:sz w:val="24"/>
        </w:rPr>
        <w:t xml:space="preserve">mit </w:t>
      </w:r>
      <w:r w:rsidR="00831B0F" w:rsidRPr="00197F9E">
        <w:rPr>
          <w:b/>
          <w:bCs/>
          <w:sz w:val="24"/>
        </w:rPr>
        <w:t>Ziehboot und Spielfloß</w:t>
      </w:r>
      <w:r w:rsidR="00831B0F" w:rsidRPr="00197F9E">
        <w:rPr>
          <w:sz w:val="24"/>
        </w:rPr>
        <w:t xml:space="preserve"> </w:t>
      </w:r>
      <w:r w:rsidR="00B44221" w:rsidRPr="00197F9E">
        <w:rPr>
          <w:sz w:val="24"/>
        </w:rPr>
        <w:t>bereit</w:t>
      </w:r>
      <w:r w:rsidR="00831B0F" w:rsidRPr="00197F9E">
        <w:rPr>
          <w:sz w:val="24"/>
        </w:rPr>
        <w:t>.</w:t>
      </w:r>
      <w:r w:rsidR="00B44221" w:rsidRPr="00197F9E">
        <w:rPr>
          <w:sz w:val="24"/>
        </w:rPr>
        <w:t xml:space="preserve"> </w:t>
      </w:r>
      <w:r w:rsidR="00831B0F" w:rsidRPr="00197F9E">
        <w:rPr>
          <w:b/>
          <w:bCs/>
          <w:sz w:val="24"/>
        </w:rPr>
        <w:t>Pepis Kinderland</w:t>
      </w:r>
      <w:r w:rsidR="00831B0F" w:rsidRPr="00197F9E">
        <w:rPr>
          <w:sz w:val="24"/>
        </w:rPr>
        <w:t xml:space="preserve"> am Penken bringt Kinder mit einem </w:t>
      </w:r>
      <w:r w:rsidR="00831B0F" w:rsidRPr="00197F9E">
        <w:rPr>
          <w:b/>
          <w:bCs/>
          <w:sz w:val="24"/>
        </w:rPr>
        <w:t>Niederseilgarten</w:t>
      </w:r>
      <w:r w:rsidR="00831B0F" w:rsidRPr="00197F9E">
        <w:rPr>
          <w:sz w:val="24"/>
        </w:rPr>
        <w:t xml:space="preserve"> um einem acht Meter große</w:t>
      </w:r>
      <w:r w:rsidR="002C4BCE" w:rsidRPr="00197F9E">
        <w:rPr>
          <w:sz w:val="24"/>
        </w:rPr>
        <w:t>n</w:t>
      </w:r>
      <w:r w:rsidR="00831B0F" w:rsidRPr="00197F9E">
        <w:rPr>
          <w:b/>
          <w:bCs/>
          <w:sz w:val="24"/>
        </w:rPr>
        <w:t xml:space="preserve"> Riesenbären aus Holz</w:t>
      </w:r>
      <w:r w:rsidR="00831B0F" w:rsidRPr="00197F9E">
        <w:rPr>
          <w:sz w:val="24"/>
        </w:rPr>
        <w:t xml:space="preserve"> hoch hinaus.</w:t>
      </w:r>
    </w:p>
    <w:p w14:paraId="128F3ED8" w14:textId="71F512E7" w:rsidR="007714E2" w:rsidRPr="00197F9E" w:rsidRDefault="00A6729D" w:rsidP="007714E2">
      <w:pPr>
        <w:pStyle w:val="berschrift3"/>
        <w:rPr>
          <w:sz w:val="24"/>
        </w:rPr>
      </w:pPr>
      <w:r w:rsidRPr="00197F9E">
        <w:rPr>
          <w:sz w:val="24"/>
        </w:rPr>
        <w:t>Natur</w:t>
      </w:r>
      <w:r w:rsidR="004E0A98" w:rsidRPr="00197F9E">
        <w:rPr>
          <w:sz w:val="24"/>
        </w:rPr>
        <w:t xml:space="preserve"> </w:t>
      </w:r>
      <w:r w:rsidRPr="00197F9E">
        <w:rPr>
          <w:sz w:val="24"/>
        </w:rPr>
        <w:t xml:space="preserve">pur </w:t>
      </w:r>
      <w:r w:rsidR="004E0A98" w:rsidRPr="00197F9E">
        <w:rPr>
          <w:sz w:val="24"/>
        </w:rPr>
        <w:t>am Tuxbach</w:t>
      </w:r>
    </w:p>
    <w:p w14:paraId="2B3FF0B7" w14:textId="61D25AE2" w:rsidR="008047EF" w:rsidRDefault="006D2508" w:rsidP="00876CFC">
      <w:pPr>
        <w:rPr>
          <w:rStyle w:val="Hyperlink"/>
          <w:sz w:val="24"/>
        </w:rPr>
      </w:pPr>
      <w:r w:rsidRPr="00197F9E">
        <w:rPr>
          <w:sz w:val="24"/>
        </w:rPr>
        <w:t>Nicht weit von der</w:t>
      </w:r>
      <w:r w:rsidR="00831B0F" w:rsidRPr="00197F9E">
        <w:rPr>
          <w:sz w:val="24"/>
        </w:rPr>
        <w:t xml:space="preserve"> </w:t>
      </w:r>
      <w:r w:rsidR="00B240FD" w:rsidRPr="00197F9E">
        <w:rPr>
          <w:sz w:val="24"/>
        </w:rPr>
        <w:t xml:space="preserve">Talstation der </w:t>
      </w:r>
      <w:r w:rsidR="001820B0" w:rsidRPr="00197F9E">
        <w:rPr>
          <w:b/>
          <w:bCs/>
          <w:sz w:val="24"/>
        </w:rPr>
        <w:t>Finkenberger Almbahn</w:t>
      </w:r>
      <w:r w:rsidR="00A02D77" w:rsidRPr="00197F9E">
        <w:rPr>
          <w:b/>
          <w:bCs/>
          <w:sz w:val="24"/>
        </w:rPr>
        <w:t>en</w:t>
      </w:r>
      <w:r w:rsidR="001820B0" w:rsidRPr="00197F9E">
        <w:rPr>
          <w:sz w:val="24"/>
        </w:rPr>
        <w:t xml:space="preserve"> </w:t>
      </w:r>
      <w:r w:rsidR="00831B0F" w:rsidRPr="00197F9E">
        <w:rPr>
          <w:sz w:val="24"/>
        </w:rPr>
        <w:t xml:space="preserve">wartet das nächste Naturerlebnis: </w:t>
      </w:r>
      <w:r w:rsidR="00A02D77" w:rsidRPr="00197F9E">
        <w:rPr>
          <w:sz w:val="24"/>
        </w:rPr>
        <w:t>d</w:t>
      </w:r>
      <w:r w:rsidR="00831B0F" w:rsidRPr="00197F9E">
        <w:rPr>
          <w:sz w:val="24"/>
        </w:rPr>
        <w:t>er</w:t>
      </w:r>
      <w:r w:rsidR="001820B0" w:rsidRPr="00197F9E">
        <w:rPr>
          <w:sz w:val="24"/>
        </w:rPr>
        <w:t xml:space="preserve"> geschützte </w:t>
      </w:r>
      <w:r w:rsidR="001820B0" w:rsidRPr="00197F9E">
        <w:rPr>
          <w:b/>
          <w:bCs/>
          <w:sz w:val="24"/>
        </w:rPr>
        <w:t>Landschaftsteil Glocke</w:t>
      </w:r>
      <w:r w:rsidR="001820B0" w:rsidRPr="00197F9E">
        <w:rPr>
          <w:rStyle w:val="Hyperlink"/>
          <w:b w:val="0"/>
          <w:bCs/>
          <w:sz w:val="24"/>
        </w:rPr>
        <w:t xml:space="preserve">. Die </w:t>
      </w:r>
      <w:r w:rsidR="001820B0" w:rsidRPr="00197F9E">
        <w:rPr>
          <w:b/>
          <w:sz w:val="24"/>
        </w:rPr>
        <w:t xml:space="preserve">Teufelsbrücke </w:t>
      </w:r>
      <w:r w:rsidR="001820B0" w:rsidRPr="00197F9E">
        <w:rPr>
          <w:bCs/>
          <w:sz w:val="24"/>
        </w:rPr>
        <w:t xml:space="preserve">führt spektakulär über die bis zu 70 Meter tief eingeschnittene Tuxbach-Klamm hinweg in dieses Naturjuwel hinein. </w:t>
      </w:r>
      <w:r w:rsidR="003F42BC" w:rsidRPr="00197F9E">
        <w:rPr>
          <w:bCs/>
          <w:sz w:val="24"/>
        </w:rPr>
        <w:t xml:space="preserve">Am </w:t>
      </w:r>
      <w:r w:rsidR="001820B0" w:rsidRPr="00197F9E">
        <w:rPr>
          <w:bCs/>
          <w:sz w:val="24"/>
        </w:rPr>
        <w:t xml:space="preserve">Tuxbach </w:t>
      </w:r>
      <w:r w:rsidRPr="00197F9E">
        <w:rPr>
          <w:bCs/>
          <w:sz w:val="24"/>
        </w:rPr>
        <w:t xml:space="preserve">bei Tux-Vorderlanersbach </w:t>
      </w:r>
      <w:r w:rsidR="001820B0" w:rsidRPr="00197F9E">
        <w:rPr>
          <w:bCs/>
          <w:sz w:val="24"/>
        </w:rPr>
        <w:t xml:space="preserve">führt </w:t>
      </w:r>
      <w:r w:rsidR="003F42BC" w:rsidRPr="00197F9E">
        <w:rPr>
          <w:bCs/>
          <w:sz w:val="24"/>
        </w:rPr>
        <w:t>ein</w:t>
      </w:r>
      <w:r w:rsidR="001820B0" w:rsidRPr="00197F9E">
        <w:rPr>
          <w:bCs/>
          <w:sz w:val="24"/>
        </w:rPr>
        <w:t xml:space="preserve"> </w:t>
      </w:r>
      <w:r w:rsidR="001820B0" w:rsidRPr="00197F9E">
        <w:rPr>
          <w:b/>
          <w:sz w:val="24"/>
        </w:rPr>
        <w:t xml:space="preserve">Familien-Erlebnisweg </w:t>
      </w:r>
      <w:r w:rsidR="001820B0" w:rsidRPr="00197F9E">
        <w:rPr>
          <w:rFonts w:eastAsia="Times New Roman"/>
          <w:sz w:val="24"/>
        </w:rPr>
        <w:t>acht Kilometer bis zu</w:t>
      </w:r>
      <w:r w:rsidR="00A6729D" w:rsidRPr="00197F9E">
        <w:rPr>
          <w:rFonts w:eastAsia="Times New Roman"/>
          <w:sz w:val="24"/>
        </w:rPr>
        <w:t xml:space="preserve"> den</w:t>
      </w:r>
      <w:r w:rsidR="001820B0" w:rsidRPr="00197F9E">
        <w:rPr>
          <w:rFonts w:eastAsia="Times New Roman"/>
          <w:sz w:val="24"/>
        </w:rPr>
        <w:t xml:space="preserve"> </w:t>
      </w:r>
      <w:r w:rsidR="001820B0" w:rsidRPr="00197F9E">
        <w:rPr>
          <w:rStyle w:val="st"/>
          <w:rFonts w:eastAsia="Times New Roman"/>
          <w:b/>
          <w:sz w:val="24"/>
        </w:rPr>
        <w:t>Schraubenwasserf</w:t>
      </w:r>
      <w:r w:rsidR="00A6729D" w:rsidRPr="00197F9E">
        <w:rPr>
          <w:rStyle w:val="st"/>
          <w:rFonts w:eastAsia="Times New Roman"/>
          <w:b/>
          <w:sz w:val="24"/>
        </w:rPr>
        <w:t>ä</w:t>
      </w:r>
      <w:r w:rsidR="001820B0" w:rsidRPr="00197F9E">
        <w:rPr>
          <w:rStyle w:val="st"/>
          <w:rFonts w:eastAsia="Times New Roman"/>
          <w:b/>
          <w:sz w:val="24"/>
        </w:rPr>
        <w:t>ll</w:t>
      </w:r>
      <w:r w:rsidR="00A6729D" w:rsidRPr="00197F9E">
        <w:rPr>
          <w:rStyle w:val="st"/>
          <w:rFonts w:eastAsia="Times New Roman"/>
          <w:b/>
          <w:sz w:val="24"/>
        </w:rPr>
        <w:t>en</w:t>
      </w:r>
      <w:r w:rsidR="001820B0" w:rsidRPr="00197F9E">
        <w:rPr>
          <w:rStyle w:val="st"/>
          <w:rFonts w:eastAsia="Times New Roman"/>
          <w:sz w:val="24"/>
        </w:rPr>
        <w:t xml:space="preserve"> </w:t>
      </w:r>
      <w:r w:rsidR="001820B0" w:rsidRPr="00197F9E">
        <w:rPr>
          <w:sz w:val="24"/>
        </w:rPr>
        <w:t xml:space="preserve">in Hintertux. </w:t>
      </w:r>
      <w:r w:rsidR="001820B0" w:rsidRPr="00197F9E">
        <w:rPr>
          <w:rFonts w:eastAsia="Times New Roman"/>
          <w:sz w:val="24"/>
        </w:rPr>
        <w:t xml:space="preserve">Zwischen der Hintertuxer </w:t>
      </w:r>
      <w:r w:rsidR="001820B0" w:rsidRPr="00197F9E">
        <w:rPr>
          <w:rFonts w:eastAsia="Times New Roman"/>
          <w:b/>
          <w:bCs/>
          <w:sz w:val="24"/>
        </w:rPr>
        <w:t>Wasserwelt</w:t>
      </w:r>
      <w:r w:rsidR="001820B0" w:rsidRPr="00197F9E">
        <w:rPr>
          <w:rFonts w:eastAsia="Times New Roman"/>
          <w:sz w:val="24"/>
        </w:rPr>
        <w:t xml:space="preserve"> und der </w:t>
      </w:r>
      <w:r w:rsidR="001820B0" w:rsidRPr="00197F9E">
        <w:rPr>
          <w:b/>
          <w:bCs/>
          <w:sz w:val="24"/>
        </w:rPr>
        <w:t>Schluchtwelt</w:t>
      </w:r>
      <w:r w:rsidR="001820B0" w:rsidRPr="00197F9E">
        <w:rPr>
          <w:sz w:val="24"/>
        </w:rPr>
        <w:t xml:space="preserve"> bei Finkenberg liegen </w:t>
      </w:r>
      <w:r w:rsidR="003F42BC" w:rsidRPr="00197F9E">
        <w:rPr>
          <w:sz w:val="24"/>
        </w:rPr>
        <w:t>weitere sehenswerte</w:t>
      </w:r>
      <w:r w:rsidR="007E5CD5" w:rsidRPr="00197F9E">
        <w:rPr>
          <w:sz w:val="24"/>
        </w:rPr>
        <w:t xml:space="preserve"> Erlebnis</w:t>
      </w:r>
      <w:r w:rsidRPr="00197F9E">
        <w:rPr>
          <w:sz w:val="24"/>
        </w:rPr>
        <w:t>welten</w:t>
      </w:r>
      <w:r w:rsidR="007E5CD5" w:rsidRPr="00197F9E">
        <w:rPr>
          <w:sz w:val="24"/>
        </w:rPr>
        <w:t xml:space="preserve"> für die ganze Familie</w:t>
      </w:r>
      <w:r w:rsidR="001523DF" w:rsidRPr="00197F9E">
        <w:rPr>
          <w:sz w:val="24"/>
        </w:rPr>
        <w:t xml:space="preserve">. Die </w:t>
      </w:r>
      <w:r w:rsidR="001820B0" w:rsidRPr="00197F9E">
        <w:rPr>
          <w:b/>
          <w:bCs/>
          <w:sz w:val="24"/>
        </w:rPr>
        <w:t>Natur</w:t>
      </w:r>
      <w:r w:rsidR="002C4BCE" w:rsidRPr="00197F9E">
        <w:rPr>
          <w:b/>
          <w:bCs/>
          <w:sz w:val="24"/>
        </w:rPr>
        <w:t xml:space="preserve">welt </w:t>
      </w:r>
      <w:r w:rsidR="002C4BCE" w:rsidRPr="00197F9E">
        <w:rPr>
          <w:sz w:val="24"/>
        </w:rPr>
        <w:t>mit Moorbodenexperiment, Hängesesseln und Lauschinseln</w:t>
      </w:r>
      <w:r w:rsidR="001523DF" w:rsidRPr="00197F9E">
        <w:rPr>
          <w:sz w:val="24"/>
        </w:rPr>
        <w:t xml:space="preserve"> und</w:t>
      </w:r>
      <w:r w:rsidR="001820B0" w:rsidRPr="00197F9E">
        <w:rPr>
          <w:b/>
          <w:bCs/>
          <w:sz w:val="24"/>
        </w:rPr>
        <w:t xml:space="preserve"> </w:t>
      </w:r>
      <w:r w:rsidR="001523DF" w:rsidRPr="00197F9E">
        <w:rPr>
          <w:sz w:val="24"/>
        </w:rPr>
        <w:t xml:space="preserve">die </w:t>
      </w:r>
      <w:r w:rsidR="001523DF" w:rsidRPr="00197F9E">
        <w:rPr>
          <w:b/>
          <w:bCs/>
          <w:sz w:val="24"/>
        </w:rPr>
        <w:t>Pflanzenwelt</w:t>
      </w:r>
      <w:r w:rsidR="001523DF" w:rsidRPr="00197F9E">
        <w:rPr>
          <w:sz w:val="24"/>
        </w:rPr>
        <w:t xml:space="preserve"> mit Balancierstangen, Heuhüpfstall und Zapfenschießstand sind etwas für kleine Natureroberer. Spannung verspricht auch die</w:t>
      </w:r>
      <w:r w:rsidR="001523DF" w:rsidRPr="00197F9E">
        <w:rPr>
          <w:b/>
          <w:bCs/>
          <w:sz w:val="24"/>
        </w:rPr>
        <w:t xml:space="preserve"> </w:t>
      </w:r>
      <w:r w:rsidR="001820B0" w:rsidRPr="00197F9E">
        <w:rPr>
          <w:b/>
          <w:bCs/>
          <w:sz w:val="24"/>
        </w:rPr>
        <w:t>Tier</w:t>
      </w:r>
      <w:r w:rsidR="007E5CD5" w:rsidRPr="00197F9E">
        <w:rPr>
          <w:b/>
          <w:bCs/>
          <w:sz w:val="24"/>
        </w:rPr>
        <w:t xml:space="preserve">welt </w:t>
      </w:r>
      <w:r w:rsidR="007E5CD5" w:rsidRPr="00197F9E">
        <w:rPr>
          <w:sz w:val="24"/>
        </w:rPr>
        <w:t>mit Rätselrallye, Spinnennetz</w:t>
      </w:r>
      <w:r w:rsidR="001820B0" w:rsidRPr="00197F9E">
        <w:rPr>
          <w:sz w:val="24"/>
        </w:rPr>
        <w:t xml:space="preserve"> und </w:t>
      </w:r>
      <w:r w:rsidR="007E5CD5" w:rsidRPr="00197F9E">
        <w:rPr>
          <w:sz w:val="24"/>
        </w:rPr>
        <w:t>Wasserspielen</w:t>
      </w:r>
      <w:r w:rsidR="001523DF" w:rsidRPr="00197F9E">
        <w:rPr>
          <w:sz w:val="24"/>
        </w:rPr>
        <w:t>.</w:t>
      </w:r>
      <w:r w:rsidR="007E5CD5" w:rsidRPr="00197F9E">
        <w:rPr>
          <w:sz w:val="24"/>
        </w:rPr>
        <w:t xml:space="preserve"> </w:t>
      </w:r>
      <w:r w:rsidR="001820B0" w:rsidRPr="00197F9E">
        <w:rPr>
          <w:sz w:val="24"/>
        </w:rPr>
        <w:t xml:space="preserve">Ist das Wetter einmal nicht nach Spaß unter freiem Himmel, spielt es sich </w:t>
      </w:r>
      <w:r w:rsidR="004E0A98" w:rsidRPr="00197F9E">
        <w:rPr>
          <w:sz w:val="24"/>
        </w:rPr>
        <w:t xml:space="preserve">in </w:t>
      </w:r>
      <w:r w:rsidR="001820B0" w:rsidRPr="00197F9E">
        <w:rPr>
          <w:sz w:val="24"/>
        </w:rPr>
        <w:t xml:space="preserve">der </w:t>
      </w:r>
      <w:r w:rsidR="001820B0" w:rsidRPr="00197F9E">
        <w:rPr>
          <w:b/>
          <w:bCs/>
          <w:sz w:val="24"/>
        </w:rPr>
        <w:t>1.</w:t>
      </w:r>
      <w:r w:rsidRPr="00197F9E">
        <w:rPr>
          <w:b/>
          <w:bCs/>
          <w:sz w:val="24"/>
        </w:rPr>
        <w:t>2</w:t>
      </w:r>
      <w:r w:rsidR="001820B0" w:rsidRPr="00197F9E">
        <w:rPr>
          <w:b/>
          <w:bCs/>
          <w:sz w:val="24"/>
        </w:rPr>
        <w:t>00</w:t>
      </w:r>
      <w:r w:rsidR="00197F9E" w:rsidRPr="00197F9E">
        <w:rPr>
          <w:b/>
          <w:bCs/>
          <w:sz w:val="24"/>
        </w:rPr>
        <w:t xml:space="preserve"> </w:t>
      </w:r>
      <w:r w:rsidR="001820B0" w:rsidRPr="00197F9E">
        <w:rPr>
          <w:b/>
          <w:bCs/>
          <w:sz w:val="24"/>
        </w:rPr>
        <w:t>m² großen Playarena</w:t>
      </w:r>
      <w:r w:rsidR="001820B0" w:rsidRPr="00197F9E">
        <w:rPr>
          <w:sz w:val="24"/>
        </w:rPr>
        <w:t xml:space="preserve"> in Tux-Vorderlanersbach ab. </w:t>
      </w:r>
      <w:r w:rsidR="004E0A98" w:rsidRPr="00197F9E">
        <w:rPr>
          <w:b/>
          <w:bCs/>
          <w:sz w:val="24"/>
        </w:rPr>
        <w:t>Hochseilgarten</w:t>
      </w:r>
      <w:r w:rsidR="004E0A98" w:rsidRPr="00197F9E">
        <w:rPr>
          <w:sz w:val="24"/>
        </w:rPr>
        <w:t xml:space="preserve">, </w:t>
      </w:r>
      <w:r w:rsidR="004E0A98" w:rsidRPr="00197F9E">
        <w:rPr>
          <w:b/>
          <w:bCs/>
          <w:sz w:val="24"/>
        </w:rPr>
        <w:t>Kletterwand</w:t>
      </w:r>
      <w:r w:rsidR="004E0A98" w:rsidRPr="00197F9E">
        <w:rPr>
          <w:sz w:val="24"/>
        </w:rPr>
        <w:t>,</w:t>
      </w:r>
      <w:r w:rsidR="004E0A98" w:rsidRPr="00197F9E">
        <w:rPr>
          <w:b/>
          <w:bCs/>
          <w:sz w:val="24"/>
        </w:rPr>
        <w:t xml:space="preserve"> Riesenrutschen </w:t>
      </w:r>
      <w:r w:rsidR="004E0A98" w:rsidRPr="00197F9E">
        <w:rPr>
          <w:sz w:val="24"/>
        </w:rPr>
        <w:t>und</w:t>
      </w:r>
      <w:r w:rsidR="004E0A98" w:rsidRPr="00197F9E">
        <w:rPr>
          <w:b/>
          <w:bCs/>
          <w:sz w:val="24"/>
        </w:rPr>
        <w:t xml:space="preserve"> Trampolinpark </w:t>
      </w:r>
      <w:r w:rsidR="004E0A98" w:rsidRPr="00197F9E">
        <w:rPr>
          <w:sz w:val="24"/>
        </w:rPr>
        <w:t xml:space="preserve">geben der Langeweile keine Chance. </w:t>
      </w:r>
      <w:r w:rsidR="007E5CD5" w:rsidRPr="00197F9E">
        <w:rPr>
          <w:sz w:val="24"/>
        </w:rPr>
        <w:t xml:space="preserve">Strahlt </w:t>
      </w:r>
      <w:r w:rsidR="001820B0" w:rsidRPr="00197F9E">
        <w:rPr>
          <w:sz w:val="24"/>
        </w:rPr>
        <w:t xml:space="preserve">die Sonne </w:t>
      </w:r>
      <w:r w:rsidR="00307C48" w:rsidRPr="00197F9E">
        <w:rPr>
          <w:sz w:val="24"/>
        </w:rPr>
        <w:t xml:space="preserve">wieder </w:t>
      </w:r>
      <w:r w:rsidR="001820B0" w:rsidRPr="00197F9E">
        <w:rPr>
          <w:sz w:val="24"/>
        </w:rPr>
        <w:t xml:space="preserve">ungetrübt vom Himmel, </w:t>
      </w:r>
      <w:r w:rsidR="004E0A98" w:rsidRPr="00197F9E">
        <w:rPr>
          <w:sz w:val="24"/>
        </w:rPr>
        <w:t>lockt</w:t>
      </w:r>
      <w:r w:rsidR="00307C48" w:rsidRPr="00197F9E">
        <w:rPr>
          <w:sz w:val="24"/>
        </w:rPr>
        <w:t xml:space="preserve"> </w:t>
      </w:r>
      <w:r w:rsidR="007E5CD5" w:rsidRPr="00197F9E">
        <w:rPr>
          <w:sz w:val="24"/>
        </w:rPr>
        <w:t xml:space="preserve">das </w:t>
      </w:r>
      <w:r w:rsidR="001820B0" w:rsidRPr="00197F9E">
        <w:rPr>
          <w:b/>
          <w:bCs/>
          <w:sz w:val="24"/>
        </w:rPr>
        <w:t>Erlebnisfreibad Finkenberg</w:t>
      </w:r>
      <w:r w:rsidR="007E5CD5" w:rsidRPr="00197F9E">
        <w:rPr>
          <w:sz w:val="24"/>
        </w:rPr>
        <w:t xml:space="preserve"> mit einer Abkühlung</w:t>
      </w:r>
      <w:r w:rsidR="001820B0" w:rsidRPr="00197F9E">
        <w:rPr>
          <w:sz w:val="24"/>
        </w:rPr>
        <w:t xml:space="preserve">. </w:t>
      </w:r>
      <w:hyperlink r:id="rId7" w:history="1">
        <w:r w:rsidR="001820B0" w:rsidRPr="00197F9E">
          <w:rPr>
            <w:rStyle w:val="Hyperlink"/>
            <w:sz w:val="24"/>
          </w:rPr>
          <w:t>www.tux.at</w:t>
        </w:r>
      </w:hyperlink>
    </w:p>
    <w:p w14:paraId="1699E768" w14:textId="294F3229" w:rsidR="00197F9E" w:rsidRDefault="00197F9E">
      <w:pPr>
        <w:spacing w:before="0" w:after="0" w:line="240" w:lineRule="auto"/>
        <w:jc w:val="left"/>
        <w:rPr>
          <w:rStyle w:val="Hyperlink"/>
          <w:sz w:val="24"/>
        </w:rPr>
      </w:pPr>
      <w:r>
        <w:rPr>
          <w:rStyle w:val="Hyperlink"/>
          <w:sz w:val="24"/>
        </w:rPr>
        <w:br w:type="page"/>
      </w:r>
    </w:p>
    <w:p w14:paraId="5E441D45" w14:textId="77777777" w:rsidR="00197F9E" w:rsidRPr="00197F9E" w:rsidRDefault="00197F9E" w:rsidP="00876CFC">
      <w:pPr>
        <w:rPr>
          <w:rStyle w:val="Hyperlink"/>
          <w:bCs/>
          <w:sz w:val="24"/>
        </w:rPr>
      </w:pPr>
    </w:p>
    <w:p w14:paraId="57993434" w14:textId="77777777" w:rsidR="00876CFC" w:rsidRDefault="00876CFC" w:rsidP="00876CFC">
      <w:pPr>
        <w:pStyle w:val="AufzhlungTitel"/>
        <w:rPr>
          <w:lang w:val="de-AT"/>
        </w:rPr>
      </w:pPr>
      <w:r w:rsidRPr="00D22FCA">
        <w:rPr>
          <w:lang w:val="de-AT"/>
        </w:rPr>
        <w:t>Sommer-Highlights In Tux-Finkenberg</w:t>
      </w:r>
    </w:p>
    <w:p w14:paraId="325A8C56" w14:textId="77777777" w:rsidR="00876CFC" w:rsidRPr="00D22FCA" w:rsidRDefault="00876CFC" w:rsidP="00876CFC">
      <w:pPr>
        <w:pStyle w:val="Aufzhlung"/>
        <w:rPr>
          <w:b/>
          <w:bCs/>
        </w:rPr>
      </w:pPr>
      <w:r w:rsidRPr="00D22FCA">
        <w:rPr>
          <w:b/>
          <w:bCs/>
        </w:rPr>
        <w:t>350 km markierte Wanderwege</w:t>
      </w:r>
    </w:p>
    <w:p w14:paraId="56C69868" w14:textId="2E077088" w:rsidR="00876CFC" w:rsidRPr="00B50ACB" w:rsidRDefault="00876CFC" w:rsidP="00876CFC">
      <w:pPr>
        <w:pStyle w:val="Aufzhlung"/>
        <w:rPr>
          <w:b/>
          <w:bCs/>
          <w:lang w:val="de-AT"/>
        </w:rPr>
      </w:pPr>
      <w:r w:rsidRPr="00B50ACB">
        <w:rPr>
          <w:b/>
          <w:bCs/>
          <w:lang w:val="de-AT"/>
        </w:rPr>
        <w:t>1</w:t>
      </w:r>
      <w:r w:rsidR="006D2508">
        <w:rPr>
          <w:b/>
          <w:bCs/>
          <w:lang w:val="de-AT"/>
        </w:rPr>
        <w:t>5</w:t>
      </w:r>
      <w:r w:rsidRPr="00B50ACB">
        <w:rPr>
          <w:b/>
          <w:bCs/>
          <w:lang w:val="de-AT"/>
        </w:rPr>
        <w:t>0 km (E-)Mountainbike-Routen</w:t>
      </w:r>
    </w:p>
    <w:p w14:paraId="1BD1AD78" w14:textId="6E74D1EB" w:rsidR="00876CFC" w:rsidRPr="00B50ACB" w:rsidRDefault="00876CFC" w:rsidP="00876CFC">
      <w:pPr>
        <w:pStyle w:val="Aufzhlung"/>
        <w:rPr>
          <w:b/>
          <w:bCs/>
          <w:lang w:val="de-AT"/>
        </w:rPr>
      </w:pPr>
      <w:r w:rsidRPr="00B50ACB">
        <w:rPr>
          <w:b/>
          <w:bCs/>
          <w:lang w:val="de-AT"/>
        </w:rPr>
        <w:t>Bike &amp; Hike</w:t>
      </w:r>
    </w:p>
    <w:p w14:paraId="55F88658" w14:textId="5360DA66" w:rsidR="00876CFC" w:rsidRDefault="00876CFC" w:rsidP="00876CFC">
      <w:pPr>
        <w:pStyle w:val="Aufzhlung"/>
      </w:pPr>
      <w:r w:rsidRPr="00D22FCA">
        <w:rPr>
          <w:b/>
          <w:bCs/>
        </w:rPr>
        <w:t>Geführte Wanderungen</w:t>
      </w:r>
      <w:r>
        <w:t xml:space="preserve"> und Bergtouren im Naturpark Zillertaler Alpen</w:t>
      </w:r>
    </w:p>
    <w:p w14:paraId="3A46CF30" w14:textId="77777777" w:rsidR="00876CFC" w:rsidRDefault="00876CFC" w:rsidP="00876CFC">
      <w:pPr>
        <w:pStyle w:val="Aufzhlung"/>
      </w:pPr>
      <w:r w:rsidRPr="00D22FCA">
        <w:rPr>
          <w:b/>
          <w:bCs/>
        </w:rPr>
        <w:t>TUX-Welten</w:t>
      </w:r>
      <w:r>
        <w:t>, Almspielerei Eggalm, Pepis Kinderland, Luis‘ Gletscherflohpark, Luis‘ Gletscherfsafari …</w:t>
      </w:r>
    </w:p>
    <w:p w14:paraId="49872985" w14:textId="77777777" w:rsidR="00876CFC" w:rsidRDefault="00876CFC" w:rsidP="00876CFC">
      <w:pPr>
        <w:pStyle w:val="Aufzhlung"/>
      </w:pPr>
      <w:r w:rsidRPr="00D22FCA">
        <w:rPr>
          <w:b/>
          <w:bCs/>
        </w:rPr>
        <w:t>Alpines Flair</w:t>
      </w:r>
      <w:r>
        <w:t xml:space="preserve"> in bewirtschafteten Almhütten</w:t>
      </w:r>
    </w:p>
    <w:p w14:paraId="6150BF49" w14:textId="5DF57E9F" w:rsidR="00876CFC" w:rsidRDefault="00876CFC" w:rsidP="00876CFC">
      <w:pPr>
        <w:pStyle w:val="Aufzhlung"/>
      </w:pPr>
      <w:r w:rsidRPr="00D22FCA">
        <w:rPr>
          <w:b/>
          <w:bCs/>
        </w:rPr>
        <w:t>Sommerbahnen</w:t>
      </w:r>
      <w:r>
        <w:t>: Eggalm Bahnen, Finkenberger Almbahnen, Hintertuxer Gletscher</w:t>
      </w:r>
    </w:p>
    <w:p w14:paraId="71C749E7" w14:textId="77777777" w:rsidR="00876CFC" w:rsidRDefault="00876CFC" w:rsidP="00876CFC">
      <w:pPr>
        <w:pStyle w:val="Aufzhlung"/>
      </w:pPr>
      <w:r w:rsidRPr="00D22FCA">
        <w:rPr>
          <w:b/>
          <w:bCs/>
        </w:rPr>
        <w:t>Wandertaxi</w:t>
      </w:r>
      <w:r>
        <w:t xml:space="preserve"> zu den schönsten Almen</w:t>
      </w:r>
    </w:p>
    <w:p w14:paraId="056B22D3" w14:textId="77777777" w:rsidR="00876CFC" w:rsidRPr="00D22FCA" w:rsidRDefault="00876CFC" w:rsidP="00876CFC">
      <w:pPr>
        <w:pStyle w:val="Aufzhlung"/>
        <w:rPr>
          <w:b/>
          <w:bCs/>
        </w:rPr>
      </w:pPr>
      <w:r w:rsidRPr="00D22FCA">
        <w:rPr>
          <w:b/>
          <w:bCs/>
        </w:rPr>
        <w:t>Kostenloser Tux-Finkenberg Shuttle</w:t>
      </w:r>
    </w:p>
    <w:p w14:paraId="7A23AE86" w14:textId="2BD8EAF9" w:rsidR="00876CFC" w:rsidRPr="00584629" w:rsidRDefault="00197F9E" w:rsidP="00876CFC">
      <w:pPr>
        <w:pStyle w:val="Infoblock"/>
        <w:ind w:left="6379" w:firstLine="2"/>
        <w:rPr>
          <w:b/>
          <w:bCs/>
        </w:rPr>
      </w:pPr>
      <w:r>
        <w:rPr>
          <w:bCs/>
        </w:rPr>
        <w:t>3.857</w:t>
      </w:r>
      <w:r w:rsidR="00876CFC" w:rsidRPr="00584629">
        <w:rPr>
          <w:bCs/>
        </w:rPr>
        <w:t xml:space="preserve"> Zeichen</w:t>
      </w:r>
      <w:r w:rsidR="00876CFC" w:rsidRPr="00584629">
        <w:rPr>
          <w:bCs/>
        </w:rPr>
        <w:br/>
      </w:r>
      <w:r w:rsidR="00876CFC" w:rsidRPr="00584629">
        <w:rPr>
          <w:b/>
          <w:bCs/>
        </w:rPr>
        <w:t>Abdruck honorarfrei,</w:t>
      </w:r>
      <w:r w:rsidR="00876CFC" w:rsidRPr="00584629">
        <w:rPr>
          <w:b/>
          <w:bCs/>
        </w:rPr>
        <w:br/>
        <w:t>Belegexemplar erbeten!</w:t>
      </w:r>
    </w:p>
    <w:p w14:paraId="605ECFAB" w14:textId="45EB3B86" w:rsidR="000740C3" w:rsidRPr="00876CFC" w:rsidRDefault="000740C3" w:rsidP="00876CFC"/>
    <w:sectPr w:rsidR="000740C3" w:rsidRPr="00876CFC" w:rsidSect="00616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A561" w14:textId="77777777" w:rsidR="00870527" w:rsidRDefault="00870527" w:rsidP="00F65562">
      <w:pPr>
        <w:spacing w:after="0" w:line="240" w:lineRule="auto"/>
      </w:pPr>
      <w:r>
        <w:separator/>
      </w:r>
    </w:p>
  </w:endnote>
  <w:endnote w:type="continuationSeparator" w:id="0">
    <w:p w14:paraId="4925CC25" w14:textId="77777777" w:rsidR="00870527" w:rsidRDefault="00870527" w:rsidP="00F6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4CDD" w14:textId="77777777" w:rsidR="005104A7" w:rsidRDefault="005104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66457E" w:rsidRPr="00FE298C" w14:paraId="5E816031" w14:textId="77777777">
      <w:tc>
        <w:tcPr>
          <w:tcW w:w="5908" w:type="dxa"/>
        </w:tcPr>
        <w:tbl>
          <w:tblPr>
            <w:tblW w:w="931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66457E" w:rsidRPr="00FE298C" w14:paraId="5F6090E4" w14:textId="77777777" w:rsidTr="008528B2">
            <w:tc>
              <w:tcPr>
                <w:tcW w:w="5908" w:type="dxa"/>
              </w:tcPr>
              <w:p w14:paraId="51479167" w14:textId="77777777" w:rsidR="0066457E" w:rsidRPr="0073497C" w:rsidRDefault="0066457E" w:rsidP="008528B2">
                <w:pPr>
                  <w:pStyle w:val="Fuzeile"/>
                  <w:rPr>
                    <w:b/>
                  </w:rPr>
                </w:pPr>
                <w:r w:rsidRPr="0073497C">
                  <w:rPr>
                    <w:b/>
                  </w:rPr>
                  <w:t>Weitere Informationen:</w:t>
                </w:r>
              </w:p>
              <w:p w14:paraId="7ADB885A" w14:textId="77777777" w:rsidR="004469E1" w:rsidRPr="0073497C" w:rsidRDefault="004469E1" w:rsidP="008528B2">
                <w:pPr>
                  <w:pStyle w:val="Fuzeile"/>
                  <w:kinsoku w:val="0"/>
                  <w:ind w:right="2114"/>
                </w:pPr>
                <w:r w:rsidRPr="0073497C">
                  <w:t>Tourismusverband Tux-Finkenberg</w:t>
                </w:r>
              </w:p>
              <w:p w14:paraId="530AE9B1" w14:textId="77777777" w:rsidR="004469E1" w:rsidRPr="0073497C" w:rsidRDefault="004469E1" w:rsidP="008528B2">
                <w:pPr>
                  <w:pStyle w:val="Fuzeile"/>
                  <w:kinsoku w:val="0"/>
                  <w:ind w:right="2114"/>
                </w:pPr>
                <w:r w:rsidRPr="0073497C">
                  <w:t>A-6293 Tux, Lanersbach 401</w:t>
                </w:r>
              </w:p>
              <w:p w14:paraId="64B41506" w14:textId="77777777" w:rsidR="004469E1" w:rsidRPr="00C6792E" w:rsidRDefault="004469E1" w:rsidP="008528B2">
                <w:pPr>
                  <w:pStyle w:val="Fuzeile"/>
                  <w:kinsoku w:val="0"/>
                  <w:ind w:right="2114"/>
                  <w:rPr>
                    <w:color w:val="000000"/>
                    <w:lang w:val="de-AT"/>
                  </w:rPr>
                </w:pPr>
                <w:r w:rsidRPr="00C6792E">
                  <w:rPr>
                    <w:color w:val="000000"/>
                    <w:lang w:val="de-AT"/>
                  </w:rPr>
                  <w:t>Tel.: +43/(0)5287/8506</w:t>
                </w:r>
              </w:p>
              <w:p w14:paraId="6B976C55" w14:textId="77777777" w:rsidR="004469E1" w:rsidRPr="00C6792E" w:rsidRDefault="004469E1" w:rsidP="008528B2">
                <w:pPr>
                  <w:pStyle w:val="Fuzeile"/>
                  <w:kinsoku w:val="0"/>
                  <w:ind w:right="2114"/>
                  <w:rPr>
                    <w:lang w:val="de-AT"/>
                  </w:rPr>
                </w:pPr>
                <w:r w:rsidRPr="00C6792E">
                  <w:rPr>
                    <w:lang w:val="de-AT"/>
                  </w:rPr>
                  <w:t>www.tux.at</w:t>
                </w:r>
              </w:p>
              <w:p w14:paraId="4A021993" w14:textId="2B23DAF6" w:rsidR="0066457E" w:rsidRPr="007A66A4" w:rsidRDefault="004469E1" w:rsidP="008528B2">
                <w:pPr>
                  <w:pStyle w:val="Fuzeile"/>
                  <w:rPr>
                    <w:b/>
                    <w:lang w:val="de-AT"/>
                  </w:rPr>
                </w:pPr>
                <w:r w:rsidRPr="00C6792E">
                  <w:rPr>
                    <w:lang w:val="de-AT"/>
                  </w:rPr>
                  <w:t>E-Mail: info@tux.at</w:t>
                </w:r>
              </w:p>
            </w:tc>
            <w:tc>
              <w:tcPr>
                <w:tcW w:w="3402" w:type="dxa"/>
              </w:tcPr>
              <w:p w14:paraId="4D9BF3EB" w14:textId="77777777" w:rsidR="0066457E" w:rsidRPr="0073497C" w:rsidRDefault="0066457E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>
                  <w:rPr>
                    <w:sz w:val="16"/>
                  </w:rPr>
                  <w:t>GmbH</w:t>
                </w:r>
              </w:p>
              <w:p w14:paraId="72E95E34" w14:textId="77777777" w:rsidR="0066457E" w:rsidRPr="0073497C" w:rsidRDefault="0066457E" w:rsidP="00E52F3F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7DCFD6F1" w14:textId="59E34995" w:rsidR="0066457E" w:rsidRPr="0073497C" w:rsidRDefault="0066457E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A-5020 Salzburg, </w:t>
                </w:r>
                <w:r w:rsidR="005104A7">
                  <w:rPr>
                    <w:sz w:val="16"/>
                    <w:lang w:val="it-IT"/>
                  </w:rPr>
                  <w:t>Auerspergstraße 42</w:t>
                </w:r>
              </w:p>
              <w:p w14:paraId="2975C4AD" w14:textId="77777777" w:rsidR="0066457E" w:rsidRPr="0073497C" w:rsidRDefault="0066457E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606F4B2" w14:textId="77777777" w:rsidR="0066457E" w:rsidRPr="0073497C" w:rsidRDefault="0066457E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73E60DF4" w14:textId="77777777" w:rsidR="0066457E" w:rsidRPr="0073497C" w:rsidRDefault="0066457E" w:rsidP="00E52F3F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5BB239CF" w14:textId="77777777" w:rsidR="0066457E" w:rsidRPr="0073497C" w:rsidRDefault="0066457E" w:rsidP="00E52F3F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16A35ABD" w14:textId="77777777" w:rsidR="0066457E" w:rsidRPr="00E714D4" w:rsidRDefault="0066457E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66457E" w:rsidRPr="00FE298C" w14:paraId="1870C748" w14:textId="77777777" w:rsidTr="00E52F3F">
            <w:tc>
              <w:tcPr>
                <w:tcW w:w="3402" w:type="dxa"/>
              </w:tcPr>
              <w:p w14:paraId="13DCCB52" w14:textId="77777777" w:rsidR="0066457E" w:rsidRPr="0073497C" w:rsidRDefault="0066457E" w:rsidP="00E52F3F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3999DB5D" w14:textId="77777777" w:rsidR="0066457E" w:rsidRPr="00E714D4" w:rsidRDefault="0066457E">
          <w:pPr>
            <w:rPr>
              <w:lang w:val="it-IT"/>
            </w:rPr>
          </w:pPr>
        </w:p>
      </w:tc>
    </w:tr>
  </w:tbl>
  <w:p w14:paraId="245416BD" w14:textId="77777777" w:rsidR="0066457E" w:rsidRPr="009B2185" w:rsidRDefault="0066457E" w:rsidP="00E52F3F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EF0" w14:textId="77777777" w:rsidR="005104A7" w:rsidRDefault="005104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4BBD" w14:textId="77777777" w:rsidR="00870527" w:rsidRDefault="00870527" w:rsidP="00F65562">
      <w:pPr>
        <w:spacing w:after="0" w:line="240" w:lineRule="auto"/>
      </w:pPr>
      <w:r>
        <w:separator/>
      </w:r>
    </w:p>
  </w:footnote>
  <w:footnote w:type="continuationSeparator" w:id="0">
    <w:p w14:paraId="0349162E" w14:textId="77777777" w:rsidR="00870527" w:rsidRDefault="00870527" w:rsidP="00F6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274" w14:textId="77777777" w:rsidR="005104A7" w:rsidRDefault="005104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E300" w14:textId="77777777" w:rsidR="0066457E" w:rsidRPr="00866C11" w:rsidRDefault="0066457E" w:rsidP="00E52F3F">
    <w:pPr>
      <w:pStyle w:val="Kopfzeile"/>
    </w:pPr>
    <w:r>
      <w:tab/>
      <w:t xml:space="preserve"> </w:t>
    </w:r>
    <w:r w:rsidR="004112CC">
      <w:rPr>
        <w:noProof/>
      </w:rPr>
      <w:drawing>
        <wp:inline distT="0" distB="0" distL="0" distR="0" wp14:anchorId="540B0197" wp14:editId="4548E6AE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E2B00" w14:textId="3CB7E479" w:rsidR="0066457E" w:rsidRPr="0017666C" w:rsidRDefault="0066457E" w:rsidP="00E52F3F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8A4D4E">
      <w:t>Kurztext</w:t>
    </w:r>
  </w:p>
  <w:p w14:paraId="12947B17" w14:textId="5E2FD9A9" w:rsidR="0066457E" w:rsidRPr="0017666C" w:rsidRDefault="0066457E" w:rsidP="00E52F3F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5104A7">
      <w:rPr>
        <w:noProof/>
      </w:rPr>
      <w:t>März 24</w:t>
    </w:r>
    <w:r w:rsidRPr="0017666C">
      <w:fldChar w:fldCharType="end"/>
    </w:r>
    <w:r>
      <w:t xml:space="preserve"> </w:t>
    </w:r>
    <w:r>
      <w:tab/>
    </w:r>
    <w:r w:rsidRPr="001952D4">
      <w:rPr>
        <w:caps/>
      </w:rPr>
      <w:t>Tux-Finkenberg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4469E1">
      <w:rPr>
        <w:noProof/>
      </w:rPr>
      <w:t>1</w:t>
    </w:r>
    <w:r w:rsidRPr="0017666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AF1" w14:textId="77777777" w:rsidR="005104A7" w:rsidRDefault="005104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7D22AA1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" w15:restartNumberingAfterBreak="0">
    <w:nsid w:val="085F5318"/>
    <w:multiLevelType w:val="multilevel"/>
    <w:tmpl w:val="00BED138"/>
    <w:lvl w:ilvl="0">
      <w:numFmt w:val="decimal"/>
      <w:lvlText w:val="%1-0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Zero"/>
      <w:lvlText w:val="%1-%2"/>
      <w:lvlJc w:val="left"/>
      <w:pPr>
        <w:ind w:left="1168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276B6CD5"/>
    <w:multiLevelType w:val="multilevel"/>
    <w:tmpl w:val="FE9A23F4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" w15:restartNumberingAfterBreak="0">
    <w:nsid w:val="40E37974"/>
    <w:multiLevelType w:val="hybridMultilevel"/>
    <w:tmpl w:val="495A6FFE"/>
    <w:lvl w:ilvl="0" w:tplc="1444EF08">
      <w:start w:val="1"/>
      <w:numFmt w:val="bullet"/>
      <w:lvlText w:val="☺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F2F92"/>
    <w:multiLevelType w:val="multilevel"/>
    <w:tmpl w:val="4278673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6" w15:restartNumberingAfterBreak="0">
    <w:nsid w:val="58A90381"/>
    <w:multiLevelType w:val="hybridMultilevel"/>
    <w:tmpl w:val="23B08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73B0"/>
    <w:multiLevelType w:val="hybridMultilevel"/>
    <w:tmpl w:val="CE7E5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90424">
    <w:abstractNumId w:val="0"/>
  </w:num>
  <w:num w:numId="2" w16cid:durableId="862985703">
    <w:abstractNumId w:val="3"/>
  </w:num>
  <w:num w:numId="3" w16cid:durableId="460925729">
    <w:abstractNumId w:val="2"/>
  </w:num>
  <w:num w:numId="4" w16cid:durableId="268632597">
    <w:abstractNumId w:val="1"/>
  </w:num>
  <w:num w:numId="5" w16cid:durableId="1501265307">
    <w:abstractNumId w:val="4"/>
  </w:num>
  <w:num w:numId="6" w16cid:durableId="531069191">
    <w:abstractNumId w:val="6"/>
  </w:num>
  <w:num w:numId="7" w16cid:durableId="227231113">
    <w:abstractNumId w:val="7"/>
  </w:num>
  <w:num w:numId="8" w16cid:durableId="514270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66"/>
    <w:rsid w:val="00005072"/>
    <w:rsid w:val="000104E1"/>
    <w:rsid w:val="0002100E"/>
    <w:rsid w:val="0003298A"/>
    <w:rsid w:val="000345F0"/>
    <w:rsid w:val="00035E33"/>
    <w:rsid w:val="00037ECB"/>
    <w:rsid w:val="0004300B"/>
    <w:rsid w:val="000611AD"/>
    <w:rsid w:val="00065F61"/>
    <w:rsid w:val="00067029"/>
    <w:rsid w:val="000738CF"/>
    <w:rsid w:val="000740C3"/>
    <w:rsid w:val="00082D2C"/>
    <w:rsid w:val="000833BC"/>
    <w:rsid w:val="00084BB9"/>
    <w:rsid w:val="000A33E7"/>
    <w:rsid w:val="000A5AAB"/>
    <w:rsid w:val="000B5E9C"/>
    <w:rsid w:val="000B7447"/>
    <w:rsid w:val="000C495E"/>
    <w:rsid w:val="000D00D2"/>
    <w:rsid w:val="000D183D"/>
    <w:rsid w:val="000D2762"/>
    <w:rsid w:val="000F0A26"/>
    <w:rsid w:val="00106A13"/>
    <w:rsid w:val="00106E31"/>
    <w:rsid w:val="001122B5"/>
    <w:rsid w:val="00125609"/>
    <w:rsid w:val="00131DD5"/>
    <w:rsid w:val="00132949"/>
    <w:rsid w:val="001346A2"/>
    <w:rsid w:val="00140C6F"/>
    <w:rsid w:val="00141D81"/>
    <w:rsid w:val="001446B9"/>
    <w:rsid w:val="001523DF"/>
    <w:rsid w:val="00170FF1"/>
    <w:rsid w:val="001820B0"/>
    <w:rsid w:val="00185050"/>
    <w:rsid w:val="00190462"/>
    <w:rsid w:val="00197F9E"/>
    <w:rsid w:val="001A542F"/>
    <w:rsid w:val="001A6B64"/>
    <w:rsid w:val="001C028D"/>
    <w:rsid w:val="001C1538"/>
    <w:rsid w:val="001C25D6"/>
    <w:rsid w:val="001C68D0"/>
    <w:rsid w:val="001E1CF0"/>
    <w:rsid w:val="001E620C"/>
    <w:rsid w:val="001E730F"/>
    <w:rsid w:val="001F5848"/>
    <w:rsid w:val="002070DA"/>
    <w:rsid w:val="0021036C"/>
    <w:rsid w:val="00213F95"/>
    <w:rsid w:val="00217A78"/>
    <w:rsid w:val="0022279B"/>
    <w:rsid w:val="00223341"/>
    <w:rsid w:val="002262D3"/>
    <w:rsid w:val="002276DE"/>
    <w:rsid w:val="00236EA3"/>
    <w:rsid w:val="002411B6"/>
    <w:rsid w:val="00244495"/>
    <w:rsid w:val="00246746"/>
    <w:rsid w:val="002511D6"/>
    <w:rsid w:val="0025660B"/>
    <w:rsid w:val="00262266"/>
    <w:rsid w:val="0026297B"/>
    <w:rsid w:val="002678A9"/>
    <w:rsid w:val="00272294"/>
    <w:rsid w:val="0027290F"/>
    <w:rsid w:val="00276141"/>
    <w:rsid w:val="00277A4A"/>
    <w:rsid w:val="0028665B"/>
    <w:rsid w:val="002A326B"/>
    <w:rsid w:val="002A4DA0"/>
    <w:rsid w:val="002A5EBC"/>
    <w:rsid w:val="002B1F70"/>
    <w:rsid w:val="002B22DE"/>
    <w:rsid w:val="002B78CA"/>
    <w:rsid w:val="002C1B41"/>
    <w:rsid w:val="002C4BCE"/>
    <w:rsid w:val="002D1930"/>
    <w:rsid w:val="002E2DCF"/>
    <w:rsid w:val="002E3543"/>
    <w:rsid w:val="002E4C3F"/>
    <w:rsid w:val="002F47AE"/>
    <w:rsid w:val="002F5227"/>
    <w:rsid w:val="0030407C"/>
    <w:rsid w:val="00306480"/>
    <w:rsid w:val="00307C48"/>
    <w:rsid w:val="0031182A"/>
    <w:rsid w:val="00311E9E"/>
    <w:rsid w:val="0031420A"/>
    <w:rsid w:val="0032105A"/>
    <w:rsid w:val="003213C0"/>
    <w:rsid w:val="00321772"/>
    <w:rsid w:val="0032279E"/>
    <w:rsid w:val="00324757"/>
    <w:rsid w:val="00326D36"/>
    <w:rsid w:val="003363C0"/>
    <w:rsid w:val="00337F97"/>
    <w:rsid w:val="00342D07"/>
    <w:rsid w:val="003551FB"/>
    <w:rsid w:val="00360C87"/>
    <w:rsid w:val="00363508"/>
    <w:rsid w:val="003656BE"/>
    <w:rsid w:val="00371BD5"/>
    <w:rsid w:val="003824B7"/>
    <w:rsid w:val="003875BB"/>
    <w:rsid w:val="003A14EB"/>
    <w:rsid w:val="003A19CB"/>
    <w:rsid w:val="003A67B8"/>
    <w:rsid w:val="003B429B"/>
    <w:rsid w:val="003B4488"/>
    <w:rsid w:val="003C34B6"/>
    <w:rsid w:val="003C378F"/>
    <w:rsid w:val="003D7A21"/>
    <w:rsid w:val="003E77E6"/>
    <w:rsid w:val="003F0D69"/>
    <w:rsid w:val="003F42BC"/>
    <w:rsid w:val="003F7405"/>
    <w:rsid w:val="00407C54"/>
    <w:rsid w:val="004112CC"/>
    <w:rsid w:val="00427201"/>
    <w:rsid w:val="00432F73"/>
    <w:rsid w:val="0044033E"/>
    <w:rsid w:val="00443B53"/>
    <w:rsid w:val="0044446C"/>
    <w:rsid w:val="004469E1"/>
    <w:rsid w:val="00455113"/>
    <w:rsid w:val="004571CB"/>
    <w:rsid w:val="00464D2A"/>
    <w:rsid w:val="004859EE"/>
    <w:rsid w:val="00486D97"/>
    <w:rsid w:val="00491C68"/>
    <w:rsid w:val="00495898"/>
    <w:rsid w:val="004A0366"/>
    <w:rsid w:val="004A1AE4"/>
    <w:rsid w:val="004A7AE2"/>
    <w:rsid w:val="004B6C2F"/>
    <w:rsid w:val="004D05B9"/>
    <w:rsid w:val="004D30ED"/>
    <w:rsid w:val="004D38B3"/>
    <w:rsid w:val="004D3F5E"/>
    <w:rsid w:val="004E0A98"/>
    <w:rsid w:val="004F7C1C"/>
    <w:rsid w:val="005104A7"/>
    <w:rsid w:val="00511658"/>
    <w:rsid w:val="0051588F"/>
    <w:rsid w:val="00524164"/>
    <w:rsid w:val="005275CA"/>
    <w:rsid w:val="00530860"/>
    <w:rsid w:val="00542B44"/>
    <w:rsid w:val="005438F2"/>
    <w:rsid w:val="00552D25"/>
    <w:rsid w:val="00556575"/>
    <w:rsid w:val="00560BB9"/>
    <w:rsid w:val="005616F4"/>
    <w:rsid w:val="00564257"/>
    <w:rsid w:val="00566F9D"/>
    <w:rsid w:val="00581494"/>
    <w:rsid w:val="0059006E"/>
    <w:rsid w:val="005A47DE"/>
    <w:rsid w:val="005B4DD4"/>
    <w:rsid w:val="005B6E9F"/>
    <w:rsid w:val="005D367C"/>
    <w:rsid w:val="005D6849"/>
    <w:rsid w:val="005D6B28"/>
    <w:rsid w:val="005E43EB"/>
    <w:rsid w:val="005E4D88"/>
    <w:rsid w:val="005F20E4"/>
    <w:rsid w:val="005F32C2"/>
    <w:rsid w:val="00605CD7"/>
    <w:rsid w:val="00606804"/>
    <w:rsid w:val="00612454"/>
    <w:rsid w:val="00612D53"/>
    <w:rsid w:val="00616F33"/>
    <w:rsid w:val="00622F76"/>
    <w:rsid w:val="00631B66"/>
    <w:rsid w:val="00632776"/>
    <w:rsid w:val="00633893"/>
    <w:rsid w:val="006358D7"/>
    <w:rsid w:val="00646C6C"/>
    <w:rsid w:val="006600E2"/>
    <w:rsid w:val="0066457E"/>
    <w:rsid w:val="00673342"/>
    <w:rsid w:val="00681399"/>
    <w:rsid w:val="006A2027"/>
    <w:rsid w:val="006B3363"/>
    <w:rsid w:val="006B65B8"/>
    <w:rsid w:val="006C1AD2"/>
    <w:rsid w:val="006D2508"/>
    <w:rsid w:val="006D3793"/>
    <w:rsid w:val="006D743E"/>
    <w:rsid w:val="006E2B0D"/>
    <w:rsid w:val="006E2B71"/>
    <w:rsid w:val="006E6793"/>
    <w:rsid w:val="006F3AEC"/>
    <w:rsid w:val="00700336"/>
    <w:rsid w:val="007052C3"/>
    <w:rsid w:val="00714250"/>
    <w:rsid w:val="00715CE5"/>
    <w:rsid w:val="00720D1E"/>
    <w:rsid w:val="00721B31"/>
    <w:rsid w:val="007338D7"/>
    <w:rsid w:val="00741CBC"/>
    <w:rsid w:val="00745B97"/>
    <w:rsid w:val="00747D53"/>
    <w:rsid w:val="00753AFA"/>
    <w:rsid w:val="00761FA0"/>
    <w:rsid w:val="007714E2"/>
    <w:rsid w:val="00772DD7"/>
    <w:rsid w:val="00772E03"/>
    <w:rsid w:val="007819FB"/>
    <w:rsid w:val="00795218"/>
    <w:rsid w:val="007A087B"/>
    <w:rsid w:val="007A1A0E"/>
    <w:rsid w:val="007A66A4"/>
    <w:rsid w:val="007B7769"/>
    <w:rsid w:val="007C6000"/>
    <w:rsid w:val="007E43CF"/>
    <w:rsid w:val="007E5CD5"/>
    <w:rsid w:val="007E5DC9"/>
    <w:rsid w:val="00803A4E"/>
    <w:rsid w:val="008047EF"/>
    <w:rsid w:val="008107AD"/>
    <w:rsid w:val="00812133"/>
    <w:rsid w:val="008245BE"/>
    <w:rsid w:val="0082783B"/>
    <w:rsid w:val="00831B0F"/>
    <w:rsid w:val="00840249"/>
    <w:rsid w:val="00844C45"/>
    <w:rsid w:val="008528B2"/>
    <w:rsid w:val="00853720"/>
    <w:rsid w:val="00855471"/>
    <w:rsid w:val="008621B0"/>
    <w:rsid w:val="00866870"/>
    <w:rsid w:val="00870527"/>
    <w:rsid w:val="008758B4"/>
    <w:rsid w:val="008762A5"/>
    <w:rsid w:val="00876CFC"/>
    <w:rsid w:val="008854CD"/>
    <w:rsid w:val="00885B63"/>
    <w:rsid w:val="0089457A"/>
    <w:rsid w:val="00894884"/>
    <w:rsid w:val="00896E6D"/>
    <w:rsid w:val="008A180F"/>
    <w:rsid w:val="008A305A"/>
    <w:rsid w:val="008A31E9"/>
    <w:rsid w:val="008A3C28"/>
    <w:rsid w:val="008A4D4E"/>
    <w:rsid w:val="008B645C"/>
    <w:rsid w:val="008C73DA"/>
    <w:rsid w:val="008C7BC2"/>
    <w:rsid w:val="008E0848"/>
    <w:rsid w:val="008E348A"/>
    <w:rsid w:val="008E6E9A"/>
    <w:rsid w:val="008F45D7"/>
    <w:rsid w:val="00907F4B"/>
    <w:rsid w:val="0091291D"/>
    <w:rsid w:val="00917039"/>
    <w:rsid w:val="00920269"/>
    <w:rsid w:val="00954538"/>
    <w:rsid w:val="00964ABF"/>
    <w:rsid w:val="00985559"/>
    <w:rsid w:val="0098601F"/>
    <w:rsid w:val="009A2863"/>
    <w:rsid w:val="009A4B29"/>
    <w:rsid w:val="009B2812"/>
    <w:rsid w:val="009C2CBA"/>
    <w:rsid w:val="009C371B"/>
    <w:rsid w:val="009C5188"/>
    <w:rsid w:val="009C6DF5"/>
    <w:rsid w:val="009C7E57"/>
    <w:rsid w:val="009D159D"/>
    <w:rsid w:val="009D5E04"/>
    <w:rsid w:val="009F097A"/>
    <w:rsid w:val="009F229B"/>
    <w:rsid w:val="009F3A73"/>
    <w:rsid w:val="009F5E37"/>
    <w:rsid w:val="009F79C2"/>
    <w:rsid w:val="00A02D77"/>
    <w:rsid w:val="00A058E4"/>
    <w:rsid w:val="00A0776A"/>
    <w:rsid w:val="00A26EB4"/>
    <w:rsid w:val="00A2706F"/>
    <w:rsid w:val="00A278ED"/>
    <w:rsid w:val="00A310A5"/>
    <w:rsid w:val="00A31D70"/>
    <w:rsid w:val="00A43D73"/>
    <w:rsid w:val="00A4753B"/>
    <w:rsid w:val="00A5467A"/>
    <w:rsid w:val="00A55604"/>
    <w:rsid w:val="00A56D58"/>
    <w:rsid w:val="00A6729D"/>
    <w:rsid w:val="00A736B6"/>
    <w:rsid w:val="00A7510B"/>
    <w:rsid w:val="00A90B18"/>
    <w:rsid w:val="00A94C76"/>
    <w:rsid w:val="00AA21C0"/>
    <w:rsid w:val="00AA2EF7"/>
    <w:rsid w:val="00AB0DA0"/>
    <w:rsid w:val="00AB2886"/>
    <w:rsid w:val="00AD067A"/>
    <w:rsid w:val="00AD25AE"/>
    <w:rsid w:val="00AF1128"/>
    <w:rsid w:val="00B020BE"/>
    <w:rsid w:val="00B10779"/>
    <w:rsid w:val="00B16F72"/>
    <w:rsid w:val="00B17C73"/>
    <w:rsid w:val="00B240FD"/>
    <w:rsid w:val="00B311FD"/>
    <w:rsid w:val="00B33E48"/>
    <w:rsid w:val="00B35989"/>
    <w:rsid w:val="00B44221"/>
    <w:rsid w:val="00B50843"/>
    <w:rsid w:val="00B5444E"/>
    <w:rsid w:val="00B77B8A"/>
    <w:rsid w:val="00B82A3A"/>
    <w:rsid w:val="00B853F1"/>
    <w:rsid w:val="00B86B2B"/>
    <w:rsid w:val="00B976A4"/>
    <w:rsid w:val="00B979EC"/>
    <w:rsid w:val="00BA2453"/>
    <w:rsid w:val="00BA6632"/>
    <w:rsid w:val="00BB0705"/>
    <w:rsid w:val="00BB411A"/>
    <w:rsid w:val="00BB42D7"/>
    <w:rsid w:val="00BC6B11"/>
    <w:rsid w:val="00BC6D2A"/>
    <w:rsid w:val="00BD0FEE"/>
    <w:rsid w:val="00BD6665"/>
    <w:rsid w:val="00BF3777"/>
    <w:rsid w:val="00BF63F4"/>
    <w:rsid w:val="00BF6C87"/>
    <w:rsid w:val="00BF7B7F"/>
    <w:rsid w:val="00C00920"/>
    <w:rsid w:val="00C01476"/>
    <w:rsid w:val="00C035E5"/>
    <w:rsid w:val="00C04604"/>
    <w:rsid w:val="00C052E1"/>
    <w:rsid w:val="00C139E7"/>
    <w:rsid w:val="00C208E8"/>
    <w:rsid w:val="00C21487"/>
    <w:rsid w:val="00C32CE4"/>
    <w:rsid w:val="00C372D7"/>
    <w:rsid w:val="00C424FF"/>
    <w:rsid w:val="00C454AB"/>
    <w:rsid w:val="00C5268A"/>
    <w:rsid w:val="00C537EC"/>
    <w:rsid w:val="00C62DCB"/>
    <w:rsid w:val="00C649BB"/>
    <w:rsid w:val="00C826FD"/>
    <w:rsid w:val="00C9259B"/>
    <w:rsid w:val="00CA048C"/>
    <w:rsid w:val="00CA7566"/>
    <w:rsid w:val="00CA7607"/>
    <w:rsid w:val="00CA767A"/>
    <w:rsid w:val="00CC1EA1"/>
    <w:rsid w:val="00CC2B06"/>
    <w:rsid w:val="00CC3B1C"/>
    <w:rsid w:val="00CD4BAD"/>
    <w:rsid w:val="00CD63A3"/>
    <w:rsid w:val="00CD771F"/>
    <w:rsid w:val="00CE02C6"/>
    <w:rsid w:val="00CF0AFB"/>
    <w:rsid w:val="00CF3AE0"/>
    <w:rsid w:val="00CF4C22"/>
    <w:rsid w:val="00D03E73"/>
    <w:rsid w:val="00D078C0"/>
    <w:rsid w:val="00D169E1"/>
    <w:rsid w:val="00D16EDD"/>
    <w:rsid w:val="00D214EC"/>
    <w:rsid w:val="00D23091"/>
    <w:rsid w:val="00D305F5"/>
    <w:rsid w:val="00D35A30"/>
    <w:rsid w:val="00D40D44"/>
    <w:rsid w:val="00D450F0"/>
    <w:rsid w:val="00D51A5F"/>
    <w:rsid w:val="00D568D5"/>
    <w:rsid w:val="00D64181"/>
    <w:rsid w:val="00D7039B"/>
    <w:rsid w:val="00D91105"/>
    <w:rsid w:val="00DB5ADF"/>
    <w:rsid w:val="00DB6E86"/>
    <w:rsid w:val="00DC4234"/>
    <w:rsid w:val="00DE19E8"/>
    <w:rsid w:val="00DE42ED"/>
    <w:rsid w:val="00DF3F6C"/>
    <w:rsid w:val="00DF68F1"/>
    <w:rsid w:val="00DF6FCD"/>
    <w:rsid w:val="00DF779F"/>
    <w:rsid w:val="00E018F8"/>
    <w:rsid w:val="00E035A5"/>
    <w:rsid w:val="00E041CD"/>
    <w:rsid w:val="00E10F66"/>
    <w:rsid w:val="00E22404"/>
    <w:rsid w:val="00E3199D"/>
    <w:rsid w:val="00E31F8F"/>
    <w:rsid w:val="00E4628F"/>
    <w:rsid w:val="00E52F3F"/>
    <w:rsid w:val="00E55F46"/>
    <w:rsid w:val="00E61B9F"/>
    <w:rsid w:val="00E714D4"/>
    <w:rsid w:val="00E740BA"/>
    <w:rsid w:val="00E74253"/>
    <w:rsid w:val="00E75917"/>
    <w:rsid w:val="00E8659F"/>
    <w:rsid w:val="00E908B9"/>
    <w:rsid w:val="00EA0808"/>
    <w:rsid w:val="00EA4CAD"/>
    <w:rsid w:val="00EB7E9A"/>
    <w:rsid w:val="00EC356A"/>
    <w:rsid w:val="00ED7BF1"/>
    <w:rsid w:val="00EE0F30"/>
    <w:rsid w:val="00EF40FE"/>
    <w:rsid w:val="00F0083C"/>
    <w:rsid w:val="00F02E18"/>
    <w:rsid w:val="00F053D8"/>
    <w:rsid w:val="00F06750"/>
    <w:rsid w:val="00F105A9"/>
    <w:rsid w:val="00F14A5B"/>
    <w:rsid w:val="00F1762F"/>
    <w:rsid w:val="00F425CD"/>
    <w:rsid w:val="00F55D0F"/>
    <w:rsid w:val="00F63B0E"/>
    <w:rsid w:val="00F65562"/>
    <w:rsid w:val="00F663D1"/>
    <w:rsid w:val="00F71AD3"/>
    <w:rsid w:val="00F74628"/>
    <w:rsid w:val="00F76326"/>
    <w:rsid w:val="00F8608D"/>
    <w:rsid w:val="00F91D5E"/>
    <w:rsid w:val="00F935A9"/>
    <w:rsid w:val="00F96F5A"/>
    <w:rsid w:val="00FA4017"/>
    <w:rsid w:val="00FB5543"/>
    <w:rsid w:val="00FC0E77"/>
    <w:rsid w:val="00FD7A61"/>
    <w:rsid w:val="00FE298C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50BC4"/>
  <w14:defaultImageDpi w14:val="300"/>
  <w15:docId w15:val="{4C02CCBE-D270-FC43-B8CD-02CCB5C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B0F"/>
    <w:pPr>
      <w:spacing w:before="320" w:after="32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566"/>
    <w:pPr>
      <w:keepNext/>
      <w:keepLines/>
      <w:pageBreakBefore/>
      <w:spacing w:before="180"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qFormat/>
    <w:rsid w:val="00FF2537"/>
    <w:pPr>
      <w:keepLines w:val="0"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2537"/>
    <w:pPr>
      <w:keepNext/>
      <w:keepLines/>
      <w:jc w:val="center"/>
      <w:outlineLvl w:val="2"/>
    </w:pPr>
    <w:rPr>
      <w:rFonts w:eastAsia="MS Gothic"/>
      <w:b/>
      <w:bCs/>
    </w:rPr>
  </w:style>
  <w:style w:type="paragraph" w:styleId="berschrift4">
    <w:name w:val="heading 4"/>
    <w:basedOn w:val="berschrift3"/>
    <w:next w:val="Standard"/>
    <w:link w:val="berschrift4Zchn"/>
    <w:qFormat/>
    <w:rsid w:val="00CA75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Cs w:val="0"/>
      <w:iCs/>
      <w:kern w:val="28"/>
      <w:szCs w:val="26"/>
    </w:rPr>
  </w:style>
  <w:style w:type="paragraph" w:styleId="berschrift5">
    <w:name w:val="heading 5"/>
    <w:basedOn w:val="berschrift4"/>
    <w:next w:val="Standard"/>
    <w:link w:val="berschrift5Zchn"/>
    <w:qFormat/>
    <w:rsid w:val="00CA7566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outlineLvl w:val="4"/>
    </w:pPr>
    <w:rPr>
      <w:rFonts w:eastAsia="MS ??"/>
      <w:bCs/>
      <w:i/>
      <w:kern w:val="0"/>
    </w:rPr>
  </w:style>
  <w:style w:type="paragraph" w:styleId="berschrift6">
    <w:name w:val="heading 6"/>
    <w:basedOn w:val="berschrift5"/>
    <w:next w:val="Standard"/>
    <w:link w:val="berschrift6Zchn"/>
    <w:qFormat/>
    <w:rsid w:val="00CA7566"/>
    <w:pPr>
      <w:outlineLvl w:val="5"/>
    </w:pPr>
    <w:rPr>
      <w:b w:val="0"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7566"/>
    <w:rPr>
      <w:rFonts w:ascii="Arial" w:eastAsia="MS Gothic" w:hAnsi="Arial"/>
      <w:b/>
      <w:bCs/>
      <w:caps/>
      <w:sz w:val="26"/>
      <w:szCs w:val="26"/>
      <w:lang w:eastAsia="de-DE"/>
    </w:rPr>
  </w:style>
  <w:style w:type="character" w:customStyle="1" w:styleId="berschrift2Zchn">
    <w:name w:val="Überschrift 2 Zchn"/>
    <w:link w:val="berschrift2"/>
    <w:rsid w:val="00FF2537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FF2537"/>
    <w:rPr>
      <w:rFonts w:ascii="Arial" w:eastAsia="MS Gothic" w:hAnsi="Arial"/>
      <w:b/>
      <w:bCs/>
      <w:sz w:val="23"/>
      <w:szCs w:val="24"/>
      <w:lang w:val="de-DE"/>
    </w:rPr>
  </w:style>
  <w:style w:type="character" w:customStyle="1" w:styleId="berschrift4Zchn">
    <w:name w:val="Überschrift 4 Zchn"/>
    <w:link w:val="berschrift4"/>
    <w:rsid w:val="00CA7566"/>
    <w:rPr>
      <w:rFonts w:ascii="Arial" w:eastAsia="MS Gothic" w:hAnsi="Arial"/>
      <w:b/>
      <w:iCs/>
      <w:kern w:val="28"/>
      <w:sz w:val="24"/>
      <w:szCs w:val="26"/>
      <w:lang w:eastAsia="de-DE"/>
    </w:rPr>
  </w:style>
  <w:style w:type="character" w:customStyle="1" w:styleId="berschrift5Zchn">
    <w:name w:val="Überschrift 5 Zchn"/>
    <w:link w:val="berschrift5"/>
    <w:rsid w:val="00CA7566"/>
    <w:rPr>
      <w:rFonts w:ascii="Arial" w:eastAsia="MS ??" w:hAnsi="Arial"/>
      <w:b/>
      <w:bCs/>
      <w:i/>
      <w:iCs/>
      <w:sz w:val="24"/>
      <w:szCs w:val="26"/>
      <w:lang w:eastAsia="de-DE"/>
    </w:rPr>
  </w:style>
  <w:style w:type="character" w:customStyle="1" w:styleId="berschrift6Zchn">
    <w:name w:val="Überschrift 6 Zchn"/>
    <w:link w:val="berschrift6"/>
    <w:rsid w:val="00CA7566"/>
    <w:rPr>
      <w:rFonts w:ascii="Arial" w:eastAsia="MS ??" w:hAnsi="Arial"/>
      <w:i/>
      <w:iCs/>
      <w:sz w:val="24"/>
      <w:szCs w:val="26"/>
      <w:u w:val="single"/>
      <w:lang w:eastAsia="de-DE"/>
    </w:rPr>
  </w:style>
  <w:style w:type="paragraph" w:styleId="Fuzeile">
    <w:name w:val="footer"/>
    <w:basedOn w:val="Standard"/>
    <w:link w:val="FuzeileZchn"/>
    <w:rsid w:val="00FF2537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F2537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616F33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616F33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714250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FF2537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Hyperlink">
    <w:name w:val="Hyperlink"/>
    <w:uiPriority w:val="99"/>
    <w:rsid w:val="00AB2886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A7566"/>
    <w:rPr>
      <w:rFonts w:ascii="Lucida Grande" w:hAnsi="Lucida Grande" w:cs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7566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CA7566"/>
    <w:rPr>
      <w:rFonts w:ascii="Lucida Grande" w:hAnsi="Lucida Grande" w:cs="Lucida Grande"/>
      <w:sz w:val="24"/>
      <w:szCs w:val="24"/>
      <w:lang w:eastAsia="de-DE"/>
    </w:rPr>
  </w:style>
  <w:style w:type="paragraph" w:customStyle="1" w:styleId="Infoblock">
    <w:name w:val="Infoblock"/>
    <w:basedOn w:val="Standard"/>
    <w:rsid w:val="00616F33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styleId="BesuchterLink">
    <w:name w:val="FollowedHyperlink"/>
    <w:uiPriority w:val="99"/>
    <w:semiHidden/>
    <w:unhideWhenUsed/>
    <w:rsid w:val="00326D36"/>
    <w:rPr>
      <w:color w:val="800080"/>
      <w:u w:val="single"/>
    </w:rPr>
  </w:style>
  <w:style w:type="character" w:styleId="Fett">
    <w:name w:val="Strong"/>
    <w:uiPriority w:val="22"/>
    <w:qFormat/>
    <w:rsid w:val="00DB6E86"/>
    <w:rPr>
      <w:b/>
      <w:bCs/>
    </w:rPr>
  </w:style>
  <w:style w:type="character" w:styleId="Kommentarzeichen">
    <w:name w:val="annotation reference"/>
    <w:uiPriority w:val="99"/>
    <w:semiHidden/>
    <w:unhideWhenUsed/>
    <w:rsid w:val="008A180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A180F"/>
  </w:style>
  <w:style w:type="character" w:customStyle="1" w:styleId="KommentartextZchn">
    <w:name w:val="Kommentartext Zchn"/>
    <w:link w:val="Kommentartext"/>
    <w:uiPriority w:val="99"/>
    <w:rsid w:val="008A180F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935A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495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53F1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A56D5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01F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01F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x.at/sommer/wanderurlaub/app-wanderpass-tux-finkenber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Tux-Finkenberg</vt:lpstr>
      <vt:lpstr>    Herbstzauber in Tux-Finkenberg </vt:lpstr>
      <vt:lpstr>        Farbenprächtige Almabtriebe und Oktoberfest im Tuxertal</vt:lpstr>
      <vt:lpstr>    Im Hintertux kennt der Schulstress nur eine Farbe: Gletscherweiß</vt:lpstr>
      <vt:lpstr>    Winterglück bis über 3.000 Meter in Tux-Finkenberg!</vt:lpstr>
      <vt:lpstr>    Zillertaler Winteraction für die ganze Familie</vt:lpstr>
      <vt:lpstr>    Tuxer Wintertraum in aller Stille</vt:lpstr>
    </vt:vector>
  </TitlesOfParts>
  <Manager/>
  <Company>mk Salzburg</Company>
  <LinksUpToDate>false</LinksUpToDate>
  <CharactersWithSpaces>4020</CharactersWithSpaces>
  <SharedDoc>false</SharedDoc>
  <HyperlinkBase/>
  <HLinks>
    <vt:vector size="36" baseType="variant">
      <vt:variant>
        <vt:i4>1048685</vt:i4>
      </vt:variant>
      <vt:variant>
        <vt:i4>12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http://www.hintertuxergletscher.at/de/erlebnis/spannagelhoehle.html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https://mybooking.tux.at/tuxfinken/de/package/detail/ZIL/5c472420-6cde-4872-90cf-788a80244da0/winterstart-pauschale_2017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http://www.tux.at/sommer/ganzjahresskigebiet.html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Tux-Finkenberg</dc:title>
  <dc:subject/>
  <dc:creator>Daniela Zupan-Stavrov</dc:creator>
  <cp:keywords/>
  <dc:description/>
  <cp:lastModifiedBy>Stefanie Lederer</cp:lastModifiedBy>
  <cp:revision>3</cp:revision>
  <cp:lastPrinted>2018-09-26T09:58:00Z</cp:lastPrinted>
  <dcterms:created xsi:type="dcterms:W3CDTF">2024-03-12T12:28:00Z</dcterms:created>
  <dcterms:modified xsi:type="dcterms:W3CDTF">2024-03-29T10:39:00Z</dcterms:modified>
  <cp:category/>
</cp:coreProperties>
</file>