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FF5F" w14:textId="1B7AA89C" w:rsidR="00A2028A" w:rsidRPr="004A7BA6" w:rsidRDefault="00A2028A" w:rsidP="00447F86">
      <w:pPr>
        <w:pStyle w:val="berschrift2"/>
        <w:spacing w:line="276" w:lineRule="auto"/>
        <w:rPr>
          <w:lang w:eastAsia="ja-JP"/>
        </w:rPr>
      </w:pPr>
      <w:bookmarkStart w:id="0" w:name="_GoBack"/>
      <w:r w:rsidRPr="004A7BA6">
        <w:rPr>
          <w:lang w:eastAsia="ja-JP"/>
        </w:rPr>
        <w:t>Bergerlebnis</w:t>
      </w:r>
      <w:r w:rsidR="00C17BDE">
        <w:rPr>
          <w:lang w:eastAsia="ja-JP"/>
        </w:rPr>
        <w:t xml:space="preserve"> pur</w:t>
      </w:r>
      <w:r w:rsidRPr="004A7BA6">
        <w:rPr>
          <w:lang w:eastAsia="ja-JP"/>
        </w:rPr>
        <w:t xml:space="preserve"> im Wildkogel-Wandersommer</w:t>
      </w:r>
    </w:p>
    <w:p w14:paraId="2F134907" w14:textId="67792FF7" w:rsidR="00A262A2" w:rsidRPr="00E86FBA" w:rsidRDefault="00A2028A" w:rsidP="00447F86">
      <w:pPr>
        <w:spacing w:line="276" w:lineRule="auto"/>
        <w:rPr>
          <w:b/>
          <w:bCs/>
        </w:rPr>
      </w:pPr>
      <w:r w:rsidRPr="00E86FBA">
        <w:rPr>
          <w:b/>
          <w:bCs/>
        </w:rPr>
        <w:t xml:space="preserve">Die </w:t>
      </w:r>
      <w:r w:rsidRPr="00E86FBA">
        <w:rPr>
          <w:rFonts w:cs="Arial"/>
          <w:b/>
        </w:rPr>
        <w:t>Bergbahnen Wildkogel zählen zu den „B</w:t>
      </w:r>
      <w:r w:rsidRPr="00E86FBA">
        <w:rPr>
          <w:b/>
          <w:bCs/>
        </w:rPr>
        <w:t>esten Österreichischen Sommer-Bergbahnen“</w:t>
      </w:r>
      <w:r w:rsidR="001220F2">
        <w:rPr>
          <w:b/>
          <w:bCs/>
        </w:rPr>
        <w:t>.</w:t>
      </w:r>
      <w:r w:rsidRPr="00E86FBA">
        <w:rPr>
          <w:b/>
          <w:bCs/>
        </w:rPr>
        <w:t xml:space="preserve"> Mit </w:t>
      </w:r>
      <w:r w:rsidRPr="00E86FBA">
        <w:rPr>
          <w:rFonts w:cs="Arial"/>
          <w:b/>
        </w:rPr>
        <w:t>1</w:t>
      </w:r>
      <w:r w:rsidRPr="00E86FBA">
        <w:rPr>
          <w:b/>
        </w:rPr>
        <w:t>.000 Kilometer Wanderrouten im Nationalpark Hohe Tauern liefert die</w:t>
      </w:r>
      <w:r w:rsidRPr="00E86FBA">
        <w:rPr>
          <w:b/>
          <w:bCs/>
        </w:rPr>
        <w:t xml:space="preserve"> </w:t>
      </w:r>
      <w:r w:rsidRPr="00E86FBA">
        <w:rPr>
          <w:rFonts w:cs="Arial"/>
          <w:b/>
        </w:rPr>
        <w:t xml:space="preserve">Wildkogel-Arena </w:t>
      </w:r>
      <w:r w:rsidR="001220F2">
        <w:rPr>
          <w:rFonts w:cs="Arial"/>
          <w:b/>
        </w:rPr>
        <w:t xml:space="preserve">ringsum </w:t>
      </w:r>
      <w:r w:rsidRPr="00E86FBA">
        <w:rPr>
          <w:b/>
        </w:rPr>
        <w:t xml:space="preserve">viele weitere Beweggründe – </w:t>
      </w:r>
      <w:r w:rsidR="00A262A2" w:rsidRPr="00E86FBA">
        <w:rPr>
          <w:b/>
        </w:rPr>
        <w:t xml:space="preserve">etwa </w:t>
      </w:r>
      <w:r w:rsidR="00A262A2">
        <w:rPr>
          <w:b/>
        </w:rPr>
        <w:t>in die Sulzbachtäler</w:t>
      </w:r>
      <w:r w:rsidR="00A262A2">
        <w:t xml:space="preserve">, </w:t>
      </w:r>
      <w:r w:rsidR="00A262A2" w:rsidRPr="00A262A2">
        <w:rPr>
          <w:b/>
          <w:bCs/>
        </w:rPr>
        <w:t xml:space="preserve">die von der internationalen Weltnaturschutzunion IUCN als geschütztes </w:t>
      </w:r>
      <w:r w:rsidR="000C6A53">
        <w:rPr>
          <w:b/>
          <w:bCs/>
        </w:rPr>
        <w:t>Welt-</w:t>
      </w:r>
      <w:r w:rsidR="00A262A2" w:rsidRPr="00A262A2">
        <w:rPr>
          <w:b/>
          <w:bCs/>
        </w:rPr>
        <w:t>Wildnisgebiet anerkannt wurden.</w:t>
      </w:r>
      <w:r w:rsidR="00A262A2">
        <w:rPr>
          <w:b/>
        </w:rPr>
        <w:t xml:space="preserve"> </w:t>
      </w:r>
    </w:p>
    <w:p w14:paraId="3536B90C" w14:textId="3962C80A" w:rsidR="009B415D" w:rsidRPr="006F050E" w:rsidRDefault="001220F2" w:rsidP="00447F86">
      <w:pPr>
        <w:spacing w:line="276" w:lineRule="auto"/>
        <w:rPr>
          <w:color w:val="FF0000"/>
        </w:rPr>
      </w:pPr>
      <w:r>
        <w:t>A</w:t>
      </w:r>
      <w:r w:rsidR="00660687" w:rsidRPr="00E86FBA">
        <w:t xml:space="preserve">ls </w:t>
      </w:r>
      <w:r w:rsidR="00660687" w:rsidRPr="000B0355">
        <w:rPr>
          <w:b/>
          <w:bCs/>
        </w:rPr>
        <w:t>„</w:t>
      </w:r>
      <w:r w:rsidR="00D06670" w:rsidRPr="00A53060">
        <w:rPr>
          <w:b/>
          <w:bCs/>
        </w:rPr>
        <w:t>B</w:t>
      </w:r>
      <w:r w:rsidR="00660687" w:rsidRPr="00A53060">
        <w:rPr>
          <w:b/>
          <w:bCs/>
        </w:rPr>
        <w:t xml:space="preserve">este Österreichische </w:t>
      </w:r>
      <w:r w:rsidR="00660687" w:rsidRPr="000B0355">
        <w:rPr>
          <w:b/>
          <w:bCs/>
        </w:rPr>
        <w:t>Sommer-Bergbahn“</w:t>
      </w:r>
      <w:r w:rsidR="00660687" w:rsidRPr="00660687">
        <w:t xml:space="preserve"> </w:t>
      </w:r>
      <w:r>
        <w:t>s</w:t>
      </w:r>
      <w:r w:rsidRPr="00660687">
        <w:t>teh</w:t>
      </w:r>
      <w:r>
        <w:t>en</w:t>
      </w:r>
      <w:r w:rsidRPr="00660687">
        <w:t xml:space="preserve"> </w:t>
      </w:r>
      <w:r>
        <w:t xml:space="preserve">sie </w:t>
      </w:r>
      <w:r w:rsidR="00660687">
        <w:t xml:space="preserve">für ein </w:t>
      </w:r>
      <w:r w:rsidR="00660687" w:rsidRPr="0094220D">
        <w:rPr>
          <w:b/>
          <w:bCs/>
        </w:rPr>
        <w:t>echtes und</w:t>
      </w:r>
      <w:r w:rsidR="00660687">
        <w:t xml:space="preserve"> </w:t>
      </w:r>
      <w:r w:rsidR="00660687" w:rsidRPr="002B51CC">
        <w:rPr>
          <w:b/>
          <w:bCs/>
        </w:rPr>
        <w:t>zertifiziertes Bergerlebnis</w:t>
      </w:r>
      <w:r>
        <w:rPr>
          <w:b/>
          <w:bCs/>
        </w:rPr>
        <w:t>:</w:t>
      </w:r>
      <w:r w:rsidR="00660687">
        <w:rPr>
          <w:b/>
          <w:bCs/>
        </w:rPr>
        <w:t xml:space="preserve"> </w:t>
      </w:r>
      <w:r>
        <w:t xml:space="preserve">Die </w:t>
      </w:r>
      <w:r w:rsidRPr="00660687">
        <w:rPr>
          <w:b/>
          <w:bCs/>
        </w:rPr>
        <w:t>Bergbahnen Wildkogel</w:t>
      </w:r>
      <w:r w:rsidRPr="001220F2">
        <w:t xml:space="preserve"> </w:t>
      </w:r>
      <w:r w:rsidR="009B415D">
        <w:t xml:space="preserve">warten </w:t>
      </w:r>
      <w:r w:rsidR="00CF24DC" w:rsidRPr="001131D9">
        <w:t>im Herzen der Kitzbüheler Alpen</w:t>
      </w:r>
      <w:r w:rsidR="00CF24DC">
        <w:t xml:space="preserve"> </w:t>
      </w:r>
      <w:r w:rsidR="009B415D">
        <w:t>mit besonderen</w:t>
      </w:r>
      <w:r w:rsidR="009B415D" w:rsidRPr="002B51CC">
        <w:t xml:space="preserve"> </w:t>
      </w:r>
      <w:r w:rsidR="009B415D" w:rsidRPr="00CF24DC">
        <w:rPr>
          <w:b/>
          <w:bCs/>
        </w:rPr>
        <w:t>Sommererlebnissen, Angeboten und Attraktionen</w:t>
      </w:r>
      <w:r w:rsidR="009B415D">
        <w:t xml:space="preserve"> auf</w:t>
      </w:r>
      <w:r w:rsidR="00A53060">
        <w:t>. Das kann</w:t>
      </w:r>
      <w:r w:rsidR="00D06670" w:rsidRPr="00196818">
        <w:t xml:space="preserve"> man </w:t>
      </w:r>
      <w:r w:rsidR="00A53060">
        <w:t xml:space="preserve">bereits </w:t>
      </w:r>
      <w:r w:rsidR="00D06670" w:rsidRPr="00196818">
        <w:t xml:space="preserve">während der Fahrt mit der </w:t>
      </w:r>
      <w:r w:rsidR="00D06670" w:rsidRPr="0092261E">
        <w:rPr>
          <w:b/>
          <w:bCs/>
        </w:rPr>
        <w:t>Wildkogelbahn</w:t>
      </w:r>
      <w:r w:rsidR="00CF24DC" w:rsidRPr="00196818">
        <w:t xml:space="preserve"> oder der </w:t>
      </w:r>
      <w:r w:rsidR="00CF24DC" w:rsidRPr="00196818">
        <w:rPr>
          <w:b/>
        </w:rPr>
        <w:t xml:space="preserve">Smaragdbahn </w:t>
      </w:r>
      <w:r w:rsidR="00CF24DC" w:rsidRPr="00196818">
        <w:rPr>
          <w:bCs/>
        </w:rPr>
        <w:t>hinauf in das</w:t>
      </w:r>
      <w:r w:rsidR="001620B8" w:rsidRPr="00196818">
        <w:rPr>
          <w:b/>
        </w:rPr>
        <w:t xml:space="preserve"> </w:t>
      </w:r>
      <w:r w:rsidR="00CF24DC" w:rsidRPr="00196818">
        <w:rPr>
          <w:b/>
          <w:bCs/>
        </w:rPr>
        <w:t>weitläufige Höhenwandergebiet</w:t>
      </w:r>
      <w:r w:rsidR="00CF24DC" w:rsidRPr="00196818">
        <w:t xml:space="preserve"> auf 2.100 Metern feststellen. An beiden Bergstationen starten viele Wanderrouten, </w:t>
      </w:r>
      <w:r w:rsidR="00CF24DC">
        <w:rPr>
          <w:color w:val="000000" w:themeColor="text1"/>
        </w:rPr>
        <w:t>e</w:t>
      </w:r>
      <w:r w:rsidR="00CF24DC" w:rsidRPr="003B02CE">
        <w:rPr>
          <w:color w:val="000000" w:themeColor="text1"/>
        </w:rPr>
        <w:t xml:space="preserve">inige sind </w:t>
      </w:r>
      <w:r w:rsidR="00CF24DC">
        <w:rPr>
          <w:color w:val="000000" w:themeColor="text1"/>
        </w:rPr>
        <w:t>sogar</w:t>
      </w:r>
      <w:r w:rsidR="00CF24DC" w:rsidRPr="003B02CE">
        <w:rPr>
          <w:color w:val="000000" w:themeColor="text1"/>
        </w:rPr>
        <w:t xml:space="preserve"> für </w:t>
      </w:r>
      <w:r w:rsidR="00CF24DC" w:rsidRPr="003B02CE">
        <w:rPr>
          <w:b/>
          <w:color w:val="000000" w:themeColor="text1"/>
        </w:rPr>
        <w:t>Kinderwägen</w:t>
      </w:r>
      <w:r w:rsidR="00CF24DC" w:rsidRPr="003B02CE">
        <w:rPr>
          <w:color w:val="000000" w:themeColor="text1"/>
        </w:rPr>
        <w:t xml:space="preserve"> geeignet</w:t>
      </w:r>
      <w:r w:rsidR="00CF24DC">
        <w:rPr>
          <w:color w:val="000000" w:themeColor="text1"/>
        </w:rPr>
        <w:t xml:space="preserve">. </w:t>
      </w:r>
      <w:r w:rsidR="00CF24DC" w:rsidRPr="003B02CE">
        <w:rPr>
          <w:color w:val="000000" w:themeColor="text1"/>
        </w:rPr>
        <w:t xml:space="preserve">Mit der Gästekarte </w:t>
      </w:r>
      <w:r w:rsidR="00CF24DC">
        <w:rPr>
          <w:color w:val="000000" w:themeColor="text1"/>
        </w:rPr>
        <w:t xml:space="preserve">kann man in den Tourismusbüros </w:t>
      </w:r>
      <w:r w:rsidR="00CF24DC" w:rsidRPr="003B02CE">
        <w:rPr>
          <w:b/>
          <w:color w:val="000000" w:themeColor="text1"/>
        </w:rPr>
        <w:t xml:space="preserve">Buggys </w:t>
      </w:r>
      <w:r w:rsidR="00CF24DC" w:rsidRPr="003623FE">
        <w:rPr>
          <w:bCs/>
          <w:color w:val="000000" w:themeColor="text1"/>
        </w:rPr>
        <w:t>und</w:t>
      </w:r>
      <w:r w:rsidR="00CF24DC" w:rsidRPr="003B02CE">
        <w:rPr>
          <w:b/>
          <w:color w:val="000000" w:themeColor="text1"/>
        </w:rPr>
        <w:t xml:space="preserve"> Kindertragen kostenlos</w:t>
      </w:r>
      <w:r w:rsidR="00CF24DC" w:rsidRPr="009D46D0">
        <w:rPr>
          <w:color w:val="000000" w:themeColor="text1"/>
        </w:rPr>
        <w:t xml:space="preserve"> </w:t>
      </w:r>
      <w:r w:rsidR="00CF24DC">
        <w:rPr>
          <w:color w:val="000000" w:themeColor="text1"/>
        </w:rPr>
        <w:t>ausleihen</w:t>
      </w:r>
      <w:r w:rsidR="00CF24DC" w:rsidRPr="003B02CE">
        <w:rPr>
          <w:color w:val="000000" w:themeColor="text1"/>
        </w:rPr>
        <w:t>.</w:t>
      </w:r>
      <w:r w:rsidR="00331109" w:rsidRPr="00196818">
        <w:rPr>
          <w:b/>
          <w:bCs/>
        </w:rPr>
        <w:t xml:space="preserve"> </w:t>
      </w:r>
    </w:p>
    <w:p w14:paraId="639F9EA3" w14:textId="3A33D281" w:rsidR="00660687" w:rsidRPr="00660687" w:rsidRDefault="00236F06" w:rsidP="00447F86">
      <w:pPr>
        <w:pStyle w:val="berschrift3"/>
        <w:spacing w:line="276" w:lineRule="auto"/>
      </w:pPr>
      <w:r>
        <w:t>Wild-schöne Höhentouren</w:t>
      </w:r>
    </w:p>
    <w:p w14:paraId="18A16321" w14:textId="1D37EEB8" w:rsidR="00A2028A" w:rsidRPr="009B415D" w:rsidRDefault="00236F06" w:rsidP="00447F8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Der Wildkogel ist der beste Aussichtsberg im Oberpinzgau. </w:t>
      </w:r>
      <w:r w:rsidR="00A2028A">
        <w:rPr>
          <w:color w:val="000000" w:themeColor="text1"/>
        </w:rPr>
        <w:t xml:space="preserve">Die ideale Ausgangsposition also für </w:t>
      </w:r>
      <w:r>
        <w:rPr>
          <w:color w:val="000000" w:themeColor="text1"/>
        </w:rPr>
        <w:t>w</w:t>
      </w:r>
      <w:r w:rsidR="000F7568">
        <w:rPr>
          <w:color w:val="000000" w:themeColor="text1"/>
        </w:rPr>
        <w:t>ei</w:t>
      </w:r>
      <w:r>
        <w:rPr>
          <w:color w:val="000000" w:themeColor="text1"/>
        </w:rPr>
        <w:t>tsichtige</w:t>
      </w:r>
      <w:r w:rsidR="00A2028A">
        <w:rPr>
          <w:color w:val="000000" w:themeColor="text1"/>
        </w:rPr>
        <w:t xml:space="preserve"> Wanderungen auf dem </w:t>
      </w:r>
      <w:r w:rsidR="00A2028A" w:rsidRPr="000B0355">
        <w:rPr>
          <w:b/>
        </w:rPr>
        <w:t>Zirbenrundweg</w:t>
      </w:r>
      <w:r w:rsidR="00A2028A" w:rsidRPr="000B0355">
        <w:t>, d</w:t>
      </w:r>
      <w:r w:rsidR="00A2028A">
        <w:rPr>
          <w:color w:val="000000" w:themeColor="text1"/>
        </w:rPr>
        <w:t xml:space="preserve">em </w:t>
      </w:r>
      <w:r w:rsidR="00A2028A" w:rsidRPr="003B02CE">
        <w:rPr>
          <w:b/>
          <w:color w:val="000000" w:themeColor="text1"/>
        </w:rPr>
        <w:t>Wildkogel Seenrundweg</w:t>
      </w:r>
      <w:r>
        <w:rPr>
          <w:b/>
          <w:color w:val="000000" w:themeColor="text1"/>
        </w:rPr>
        <w:t xml:space="preserve"> </w:t>
      </w:r>
      <w:r w:rsidRPr="00236F06">
        <w:rPr>
          <w:bCs/>
          <w:color w:val="000000" w:themeColor="text1"/>
        </w:rPr>
        <w:t>oder</w:t>
      </w:r>
      <w:r w:rsidR="00A2028A">
        <w:rPr>
          <w:b/>
          <w:color w:val="000000" w:themeColor="text1"/>
        </w:rPr>
        <w:t xml:space="preserve"> </w:t>
      </w:r>
      <w:r w:rsidR="00A2028A" w:rsidRPr="00831884">
        <w:rPr>
          <w:bCs/>
          <w:color w:val="000000" w:themeColor="text1"/>
        </w:rPr>
        <w:t xml:space="preserve">dem </w:t>
      </w:r>
      <w:r w:rsidR="00A2028A">
        <w:rPr>
          <w:b/>
          <w:color w:val="000000" w:themeColor="text1"/>
        </w:rPr>
        <w:t>Smaragdbahnweg</w:t>
      </w:r>
      <w:r w:rsidRPr="00236F06">
        <w:rPr>
          <w:bCs/>
          <w:color w:val="000000" w:themeColor="text1"/>
        </w:rPr>
        <w:t xml:space="preserve">. </w:t>
      </w:r>
      <w:r w:rsidR="000F7568">
        <w:t xml:space="preserve">Ein erfrischendes Ziel am Wildkogel ist beispielsweise der neue </w:t>
      </w:r>
      <w:r w:rsidR="000F7568" w:rsidRPr="00491647">
        <w:rPr>
          <w:b/>
          <w:bCs/>
        </w:rPr>
        <w:t xml:space="preserve">Speichersee mit </w:t>
      </w:r>
      <w:r w:rsidR="000F7568" w:rsidRPr="0052129D">
        <w:rPr>
          <w:b/>
          <w:bCs/>
        </w:rPr>
        <w:t>Aussichtsplattform</w:t>
      </w:r>
      <w:r w:rsidR="006F050E" w:rsidRPr="0052129D">
        <w:rPr>
          <w:b/>
          <w:bCs/>
        </w:rPr>
        <w:t xml:space="preserve">, </w:t>
      </w:r>
      <w:r w:rsidR="006F050E" w:rsidRPr="0052129D">
        <w:t xml:space="preserve">der </w:t>
      </w:r>
      <w:r w:rsidR="006F050E" w:rsidRPr="00196818">
        <w:t>harmonisch in die Landschaft eingebettet wurde</w:t>
      </w:r>
      <w:r w:rsidR="000F7568" w:rsidRPr="00196818">
        <w:t xml:space="preserve">. </w:t>
      </w:r>
      <w:r w:rsidRPr="00196818">
        <w:rPr>
          <w:bCs/>
        </w:rPr>
        <w:t>Der</w:t>
      </w:r>
      <w:r w:rsidR="00A2028A" w:rsidRPr="00196818">
        <w:rPr>
          <w:b/>
        </w:rPr>
        <w:t xml:space="preserve"> Panoramaweg</w:t>
      </w:r>
      <w:r w:rsidR="00A2028A" w:rsidRPr="00196818">
        <w:rPr>
          <w:bCs/>
        </w:rPr>
        <w:t xml:space="preserve"> startet</w:t>
      </w:r>
      <w:r w:rsidR="00A2028A" w:rsidRPr="00196818">
        <w:rPr>
          <w:b/>
        </w:rPr>
        <w:t xml:space="preserve"> </w:t>
      </w:r>
      <w:r w:rsidR="00A2028A" w:rsidRPr="00196818">
        <w:t xml:space="preserve">von der Bergstation der </w:t>
      </w:r>
      <w:r w:rsidR="005747CF" w:rsidRPr="00196818">
        <w:t>Wildkogel</w:t>
      </w:r>
      <w:r w:rsidR="00331109" w:rsidRPr="00196818">
        <w:t>bahn</w:t>
      </w:r>
      <w:r w:rsidR="00A2028A" w:rsidRPr="00196818">
        <w:t xml:space="preserve"> und </w:t>
      </w:r>
      <w:r w:rsidR="00A262A2">
        <w:t>führt</w:t>
      </w:r>
      <w:r w:rsidR="00A2028A" w:rsidRPr="00196818">
        <w:t xml:space="preserve"> bis </w:t>
      </w:r>
      <w:r w:rsidRPr="00196818">
        <w:t xml:space="preserve">hinunter </w:t>
      </w:r>
      <w:r w:rsidR="00A2028A" w:rsidRPr="00196818">
        <w:t xml:space="preserve">zur Mittelstation (1.644 m). Hier schließt der </w:t>
      </w:r>
      <w:r w:rsidR="00331109" w:rsidRPr="00196818">
        <w:t>besonders für Kinder aufregende</w:t>
      </w:r>
      <w:r w:rsidR="00A2028A" w:rsidRPr="00196818">
        <w:t xml:space="preserve"> </w:t>
      </w:r>
      <w:r w:rsidR="00A2028A" w:rsidRPr="00196818">
        <w:rPr>
          <w:b/>
        </w:rPr>
        <w:t>Rutschenweg</w:t>
      </w:r>
      <w:r w:rsidR="00A2028A" w:rsidRPr="00196818">
        <w:t xml:space="preserve"> an</w:t>
      </w:r>
      <w:r w:rsidR="00331109" w:rsidRPr="00196818">
        <w:t>.</w:t>
      </w:r>
      <w:r w:rsidR="00A2028A" w:rsidRPr="00196818">
        <w:t xml:space="preserve"> </w:t>
      </w:r>
      <w:r w:rsidR="00331109" w:rsidRPr="00196818">
        <w:t>A</w:t>
      </w:r>
      <w:r w:rsidR="00CF24DC" w:rsidRPr="00196818">
        <w:t>uf der Strecke sorgen</w:t>
      </w:r>
      <w:r w:rsidR="00A2028A" w:rsidRPr="00196818">
        <w:t xml:space="preserve"> </w:t>
      </w:r>
      <w:r w:rsidR="00A2028A" w:rsidRPr="00196818">
        <w:rPr>
          <w:b/>
        </w:rPr>
        <w:t xml:space="preserve">zehn Edelstahlrutschen </w:t>
      </w:r>
      <w:r w:rsidR="00A2028A" w:rsidRPr="00196818">
        <w:t xml:space="preserve">mit </w:t>
      </w:r>
      <w:r w:rsidR="000C6A53">
        <w:t xml:space="preserve">einer Länge von </w:t>
      </w:r>
      <w:r w:rsidR="00A2028A" w:rsidRPr="00196818">
        <w:t xml:space="preserve">22 </w:t>
      </w:r>
      <w:r w:rsidR="000C6A53">
        <w:t>bis</w:t>
      </w:r>
      <w:r w:rsidR="000C6A53" w:rsidRPr="00640CDE">
        <w:t xml:space="preserve"> </w:t>
      </w:r>
      <w:r w:rsidR="00A2028A" w:rsidRPr="00640CDE">
        <w:t>53 Metern Länge</w:t>
      </w:r>
      <w:r w:rsidR="00A2028A">
        <w:t xml:space="preserve"> für Tempo. </w:t>
      </w:r>
      <w:r w:rsidR="00A2028A" w:rsidRPr="00A51380">
        <w:t>Vom</w:t>
      </w:r>
      <w:r w:rsidR="00A2028A" w:rsidRPr="00640CDE">
        <w:t xml:space="preserve"> Endpunkt beim Gasthof Stockenbaum </w:t>
      </w:r>
      <w:r w:rsidR="00CF24DC">
        <w:t>sind es nur noch</w:t>
      </w:r>
      <w:r w:rsidR="00A2028A" w:rsidRPr="00640CDE">
        <w:t xml:space="preserve"> rund </w:t>
      </w:r>
      <w:r w:rsidR="00A2028A" w:rsidRPr="000B0355">
        <w:t xml:space="preserve">45 Minuten über einen </w:t>
      </w:r>
      <w:r w:rsidR="000C6A53">
        <w:t>neuen</w:t>
      </w:r>
      <w:r w:rsidR="000C6A53" w:rsidRPr="000B0355">
        <w:t xml:space="preserve"> </w:t>
      </w:r>
      <w:r w:rsidR="00A2028A" w:rsidRPr="000B0355">
        <w:t>Wanderweg</w:t>
      </w:r>
      <w:r w:rsidR="009D34C6">
        <w:t xml:space="preserve">, </w:t>
      </w:r>
      <w:r w:rsidR="000C6A53">
        <w:t xml:space="preserve">durch Wald und Wiesen </w:t>
      </w:r>
      <w:r w:rsidR="00A2028A" w:rsidRPr="000B0355">
        <w:t>b</w:t>
      </w:r>
      <w:r w:rsidR="00A2028A" w:rsidRPr="00640CDE">
        <w:t>is nach Neukirchen</w:t>
      </w:r>
      <w:r w:rsidR="00A2028A">
        <w:t xml:space="preserve">. Mit der </w:t>
      </w:r>
      <w:r>
        <w:t xml:space="preserve">Bramberger </w:t>
      </w:r>
      <w:r w:rsidR="00A2028A" w:rsidRPr="001131D9">
        <w:rPr>
          <w:b/>
        </w:rPr>
        <w:t>Smaragdbahn</w:t>
      </w:r>
      <w:r w:rsidR="00A2028A" w:rsidRPr="001131D9">
        <w:t xml:space="preserve"> </w:t>
      </w:r>
      <w:r w:rsidR="00A2028A">
        <w:rPr>
          <w:bCs/>
        </w:rPr>
        <w:t>schweben „Bergflitzer“ hinauf zu</w:t>
      </w:r>
      <w:r w:rsidR="00CF24DC">
        <w:rPr>
          <w:bCs/>
        </w:rPr>
        <w:t>m Start der</w:t>
      </w:r>
      <w:r w:rsidR="00A2028A">
        <w:rPr>
          <w:bCs/>
        </w:rPr>
        <w:t xml:space="preserve"> </w:t>
      </w:r>
      <w:r w:rsidR="00A2028A" w:rsidRPr="001131D9">
        <w:rPr>
          <w:b/>
        </w:rPr>
        <w:t>Mountaincart-Strecke</w:t>
      </w:r>
      <w:r w:rsidR="00A2028A">
        <w:rPr>
          <w:b/>
        </w:rPr>
        <w:t xml:space="preserve">. </w:t>
      </w:r>
      <w:r w:rsidR="00A2028A">
        <w:rPr>
          <w:bCs/>
        </w:rPr>
        <w:t>Runter geht es auf</w:t>
      </w:r>
      <w:r w:rsidR="00A2028A">
        <w:t xml:space="preserve"> vier kurvenreichen Kilometern mit </w:t>
      </w:r>
      <w:r w:rsidR="00A2028A" w:rsidRPr="001131D9">
        <w:rPr>
          <w:b/>
        </w:rPr>
        <w:t>geländegängigen,</w:t>
      </w:r>
      <w:r w:rsidR="00A2028A" w:rsidRPr="001131D9">
        <w:t xml:space="preserve"> </w:t>
      </w:r>
      <w:r w:rsidR="00A2028A" w:rsidRPr="001131D9">
        <w:rPr>
          <w:b/>
        </w:rPr>
        <w:t>dreirädrigen Carts</w:t>
      </w:r>
      <w:r w:rsidR="005C1722">
        <w:rPr>
          <w:b/>
        </w:rPr>
        <w:t xml:space="preserve"> </w:t>
      </w:r>
      <w:r w:rsidR="005C1722" w:rsidRPr="005C1722">
        <w:rPr>
          <w:bCs/>
        </w:rPr>
        <w:t>–</w:t>
      </w:r>
      <w:r w:rsidR="005C1722">
        <w:rPr>
          <w:bCs/>
        </w:rPr>
        <w:t xml:space="preserve"> </w:t>
      </w:r>
      <w:r w:rsidR="00A2028A">
        <w:rPr>
          <w:bCs/>
        </w:rPr>
        <w:t xml:space="preserve">eines der </w:t>
      </w:r>
      <w:r w:rsidR="005C1722">
        <w:rPr>
          <w:bCs/>
        </w:rPr>
        <w:t>rasantesten</w:t>
      </w:r>
      <w:r w:rsidR="00A2028A">
        <w:rPr>
          <w:bCs/>
        </w:rPr>
        <w:t xml:space="preserve"> Erlebnisse am Wildkogel</w:t>
      </w:r>
      <w:r w:rsidR="00A2028A" w:rsidRPr="009B55EA">
        <w:rPr>
          <w:bCs/>
        </w:rPr>
        <w:t xml:space="preserve">, </w:t>
      </w:r>
      <w:r w:rsidR="00A2028A">
        <w:rPr>
          <w:bCs/>
        </w:rPr>
        <w:t>das</w:t>
      </w:r>
      <w:r w:rsidR="00A2028A" w:rsidRPr="009B55EA">
        <w:rPr>
          <w:bCs/>
        </w:rPr>
        <w:t xml:space="preserve"> nach </w:t>
      </w:r>
      <w:r w:rsidR="00A2028A" w:rsidRPr="009B55EA">
        <w:rPr>
          <w:bCs/>
        </w:rPr>
        <w:lastRenderedPageBreak/>
        <w:t xml:space="preserve">Wiederholung schreit. </w:t>
      </w:r>
      <w:r w:rsidR="00A2028A">
        <w:t xml:space="preserve">Es gibt aber noch weitere Möglichkeiten, von der Bergstation der Smaragdbahn wieder talwärts zu kommen. Ein Tipp ist der </w:t>
      </w:r>
      <w:r w:rsidR="00A2028A">
        <w:rPr>
          <w:b/>
          <w:bCs/>
        </w:rPr>
        <w:t>Smaragdbahn</w:t>
      </w:r>
      <w:r w:rsidR="00A2028A" w:rsidRPr="000B0355">
        <w:rPr>
          <w:b/>
          <w:bCs/>
        </w:rPr>
        <w:t>weg</w:t>
      </w:r>
      <w:r w:rsidR="00A2028A">
        <w:rPr>
          <w:b/>
          <w:bCs/>
        </w:rPr>
        <w:t xml:space="preserve">, </w:t>
      </w:r>
      <w:r w:rsidR="00A2028A" w:rsidRPr="00CE2127">
        <w:t>der bis</w:t>
      </w:r>
      <w:r w:rsidR="00A2028A">
        <w:rPr>
          <w:b/>
          <w:bCs/>
        </w:rPr>
        <w:t xml:space="preserve"> </w:t>
      </w:r>
      <w:r w:rsidR="00A2028A">
        <w:t xml:space="preserve">zur Mittelstation der Smaragdbahn führt. </w:t>
      </w:r>
      <w:r w:rsidR="00B20720" w:rsidRPr="00196818">
        <w:t xml:space="preserve">Entlang des Weges laden gemütliche </w:t>
      </w:r>
      <w:r w:rsidR="00534BAD" w:rsidRPr="00196818">
        <w:t xml:space="preserve">Bänke zum Verweilen ein. </w:t>
      </w:r>
      <w:r>
        <w:t xml:space="preserve">Durch die vielen </w:t>
      </w:r>
      <w:r w:rsidR="005C1722">
        <w:t>Wege und Treffpunkte</w:t>
      </w:r>
      <w:r>
        <w:t xml:space="preserve"> am Wildkogel hilft die</w:t>
      </w:r>
      <w:r w:rsidR="00A2028A" w:rsidRPr="00E86FBA">
        <w:t xml:space="preserve"> </w:t>
      </w:r>
      <w:r w:rsidR="00A2028A" w:rsidRPr="00E86FBA">
        <w:rPr>
          <w:b/>
          <w:bCs/>
        </w:rPr>
        <w:t>App „BB Wildkogel“</w:t>
      </w:r>
      <w:r>
        <w:t xml:space="preserve">, ein </w:t>
      </w:r>
      <w:r w:rsidR="00A2028A" w:rsidRPr="00935D2A">
        <w:t>kostenlose</w:t>
      </w:r>
      <w:r w:rsidR="005C1722">
        <w:t>r</w:t>
      </w:r>
      <w:r w:rsidR="00A2028A" w:rsidRPr="00935D2A">
        <w:t xml:space="preserve"> Begleiter der Bergbahnen Wildkogel mit Live</w:t>
      </w:r>
      <w:r w:rsidR="00A2028A">
        <w:t>-</w:t>
      </w:r>
      <w:r w:rsidR="00A2028A" w:rsidRPr="00935D2A">
        <w:t>Informationen</w:t>
      </w:r>
      <w:r w:rsidR="00A2028A">
        <w:t>.</w:t>
      </w:r>
    </w:p>
    <w:p w14:paraId="02649A72" w14:textId="77777777" w:rsidR="00A2028A" w:rsidRDefault="00A2028A" w:rsidP="00447F86">
      <w:pPr>
        <w:pStyle w:val="berschrift3"/>
        <w:spacing w:line="276" w:lineRule="auto"/>
      </w:pPr>
      <w:r>
        <w:t xml:space="preserve">Stiller Genuss in den </w:t>
      </w:r>
      <w:r w:rsidRPr="002D3827">
        <w:t>Sonnseiten-</w:t>
      </w:r>
      <w:r>
        <w:t xml:space="preserve"> und Nationalparktälern</w:t>
      </w:r>
    </w:p>
    <w:p w14:paraId="6885C1E5" w14:textId="30CD0081" w:rsidR="00A2028A" w:rsidRPr="000A754C" w:rsidRDefault="003D0F2F" w:rsidP="00447F86">
      <w:pPr>
        <w:spacing w:line="276" w:lineRule="auto"/>
      </w:pPr>
      <w:r>
        <w:rPr>
          <w:color w:val="000000" w:themeColor="text1"/>
        </w:rPr>
        <w:t>D</w:t>
      </w:r>
      <w:r w:rsidR="00A2028A" w:rsidRPr="003B02CE">
        <w:rPr>
          <w:color w:val="000000" w:themeColor="text1"/>
        </w:rPr>
        <w:t xml:space="preserve">as </w:t>
      </w:r>
      <w:bookmarkStart w:id="1" w:name="OLE_LINK1"/>
      <w:bookmarkStart w:id="2" w:name="OLE_LINK2"/>
      <w:r w:rsidR="00A2028A" w:rsidRPr="003D0F2F">
        <w:rPr>
          <w:b/>
          <w:bCs/>
          <w:color w:val="000000" w:themeColor="text1"/>
        </w:rPr>
        <w:t>Trattenbachtal</w:t>
      </w:r>
      <w:bookmarkEnd w:id="1"/>
      <w:bookmarkEnd w:id="2"/>
      <w:r w:rsidR="00A2028A" w:rsidRPr="003B02CE">
        <w:rPr>
          <w:color w:val="000000" w:themeColor="text1"/>
        </w:rPr>
        <w:t xml:space="preserve">, das </w:t>
      </w:r>
      <w:r w:rsidR="00A2028A" w:rsidRPr="003D0F2F">
        <w:rPr>
          <w:b/>
          <w:bCs/>
          <w:color w:val="000000" w:themeColor="text1"/>
        </w:rPr>
        <w:t>Dürnbachtal</w:t>
      </w:r>
      <w:r w:rsidR="00A2028A" w:rsidRPr="003B02CE">
        <w:rPr>
          <w:color w:val="000000" w:themeColor="text1"/>
        </w:rPr>
        <w:t xml:space="preserve"> und das </w:t>
      </w:r>
      <w:r w:rsidR="00A2028A" w:rsidRPr="003D0F2F">
        <w:rPr>
          <w:b/>
          <w:bCs/>
          <w:color w:val="000000" w:themeColor="text1"/>
        </w:rPr>
        <w:t>Mühlbachtal</w:t>
      </w:r>
      <w:r w:rsidR="00A2028A" w:rsidRPr="003B02CE">
        <w:rPr>
          <w:color w:val="000000" w:themeColor="text1"/>
        </w:rPr>
        <w:t xml:space="preserve"> </w:t>
      </w:r>
      <w:r w:rsidR="005C1722">
        <w:rPr>
          <w:color w:val="000000" w:themeColor="text1"/>
        </w:rPr>
        <w:t>zu Füßen des Wildkogel</w:t>
      </w:r>
      <w:r w:rsidR="005E29C4">
        <w:rPr>
          <w:color w:val="000000" w:themeColor="text1"/>
        </w:rPr>
        <w:t>s</w:t>
      </w:r>
      <w:r w:rsidR="005C1722">
        <w:rPr>
          <w:color w:val="000000" w:themeColor="text1"/>
        </w:rPr>
        <w:t xml:space="preserve"> </w:t>
      </w:r>
      <w:r>
        <w:t>eröffnen</w:t>
      </w:r>
      <w:r w:rsidRPr="00BB2397">
        <w:t xml:space="preserve"> </w:t>
      </w:r>
      <w:r>
        <w:rPr>
          <w:color w:val="000000" w:themeColor="text1"/>
        </w:rPr>
        <w:t>Aussichten</w:t>
      </w:r>
      <w:r w:rsidRPr="003B02CE">
        <w:rPr>
          <w:color w:val="000000" w:themeColor="text1"/>
        </w:rPr>
        <w:t xml:space="preserve"> </w:t>
      </w:r>
      <w:r w:rsidR="00236F06">
        <w:rPr>
          <w:color w:val="000000" w:themeColor="text1"/>
        </w:rPr>
        <w:t xml:space="preserve">bis hinüber </w:t>
      </w:r>
      <w:r w:rsidR="005C1722">
        <w:rPr>
          <w:color w:val="000000" w:themeColor="text1"/>
        </w:rPr>
        <w:t>in</w:t>
      </w:r>
      <w:r w:rsidR="00236F06">
        <w:rPr>
          <w:color w:val="000000" w:themeColor="text1"/>
        </w:rPr>
        <w:t xml:space="preserve"> den </w:t>
      </w:r>
      <w:r w:rsidR="00A2028A" w:rsidRPr="009D46D0">
        <w:rPr>
          <w:b/>
          <w:bCs/>
          <w:color w:val="000000" w:themeColor="text1"/>
        </w:rPr>
        <w:t>Nationalpark Hohe Tauern</w:t>
      </w:r>
      <w:r w:rsidR="00236F06" w:rsidRPr="00236F06">
        <w:rPr>
          <w:color w:val="000000" w:themeColor="text1"/>
        </w:rPr>
        <w:t xml:space="preserve"> </w:t>
      </w:r>
      <w:r w:rsidR="00236F06">
        <w:rPr>
          <w:color w:val="000000" w:themeColor="text1"/>
        </w:rPr>
        <w:t xml:space="preserve">auf der </w:t>
      </w:r>
      <w:r w:rsidR="00236F06" w:rsidRPr="003B02CE">
        <w:rPr>
          <w:color w:val="000000" w:themeColor="text1"/>
        </w:rPr>
        <w:t>gegenüber</w:t>
      </w:r>
      <w:r w:rsidR="00236F06">
        <w:rPr>
          <w:color w:val="000000" w:themeColor="text1"/>
        </w:rPr>
        <w:t>liegenden Talseite</w:t>
      </w:r>
      <w:r w:rsidR="00A2028A" w:rsidRPr="005C1722">
        <w:rPr>
          <w:color w:val="000000" w:themeColor="text1"/>
        </w:rPr>
        <w:t xml:space="preserve">. </w:t>
      </w:r>
      <w:r w:rsidR="00A2028A" w:rsidRPr="00106CF8">
        <w:rPr>
          <w:color w:val="000000" w:themeColor="text1"/>
        </w:rPr>
        <w:t>In der Wildkogel-Arena</w:t>
      </w:r>
      <w:r w:rsidR="00A2028A">
        <w:rPr>
          <w:b/>
          <w:bCs/>
          <w:color w:val="000000" w:themeColor="text1"/>
        </w:rPr>
        <w:t xml:space="preserve"> </w:t>
      </w:r>
      <w:r w:rsidR="00A2028A" w:rsidRPr="000A754C">
        <w:rPr>
          <w:color w:val="000000" w:themeColor="text1"/>
        </w:rPr>
        <w:t>gibt es</w:t>
      </w:r>
      <w:r w:rsidR="00A2028A">
        <w:rPr>
          <w:color w:val="000000" w:themeColor="text1"/>
        </w:rPr>
        <w:t xml:space="preserve"> mehrere</w:t>
      </w:r>
      <w:r w:rsidR="00A2028A" w:rsidRPr="003B02CE">
        <w:rPr>
          <w:color w:val="000000" w:themeColor="text1"/>
        </w:rPr>
        <w:t xml:space="preserve"> </w:t>
      </w:r>
      <w:r w:rsidR="00A2028A" w:rsidRPr="003B02CE">
        <w:rPr>
          <w:b/>
          <w:color w:val="000000" w:themeColor="text1"/>
        </w:rPr>
        <w:t>Themenwege</w:t>
      </w:r>
      <w:r w:rsidR="00A2028A">
        <w:rPr>
          <w:color w:val="000000" w:themeColor="text1"/>
        </w:rPr>
        <w:t>. Wer „steinreich“ werden möchte,</w:t>
      </w:r>
      <w:r w:rsidR="00A2028A" w:rsidRPr="003B02CE">
        <w:rPr>
          <w:color w:val="000000" w:themeColor="text1"/>
        </w:rPr>
        <w:t xml:space="preserve"> </w:t>
      </w:r>
      <w:r w:rsidR="00A2028A">
        <w:rPr>
          <w:color w:val="000000" w:themeColor="text1"/>
        </w:rPr>
        <w:t xml:space="preserve">schlägt im </w:t>
      </w:r>
      <w:r w:rsidR="00A2028A" w:rsidRPr="00AA3464">
        <w:rPr>
          <w:color w:val="000000" w:themeColor="text1"/>
        </w:rPr>
        <w:t>Nationalpark Hohe Tauern</w:t>
      </w:r>
      <w:r w:rsidR="00A2028A">
        <w:rPr>
          <w:color w:val="000000" w:themeColor="text1"/>
        </w:rPr>
        <w:t xml:space="preserve"> den </w:t>
      </w:r>
      <w:r w:rsidR="00A2028A" w:rsidRPr="003B02CE">
        <w:rPr>
          <w:b/>
          <w:bCs/>
          <w:color w:val="000000" w:themeColor="text1"/>
        </w:rPr>
        <w:t>Smaragdweg</w:t>
      </w:r>
      <w:r w:rsidR="00A2028A" w:rsidRPr="003B02CE">
        <w:rPr>
          <w:bCs/>
          <w:color w:val="000000" w:themeColor="text1"/>
        </w:rPr>
        <w:t xml:space="preserve"> ins </w:t>
      </w:r>
      <w:r w:rsidR="00A2028A" w:rsidRPr="003B02CE">
        <w:rPr>
          <w:b/>
          <w:bCs/>
          <w:color w:val="000000" w:themeColor="text1"/>
        </w:rPr>
        <w:t>Habachtal</w:t>
      </w:r>
      <w:r w:rsidR="00A2028A" w:rsidRPr="003B02CE">
        <w:rPr>
          <w:bCs/>
          <w:color w:val="000000" w:themeColor="text1"/>
        </w:rPr>
        <w:t xml:space="preserve"> </w:t>
      </w:r>
      <w:r w:rsidR="00A2028A">
        <w:rPr>
          <w:bCs/>
          <w:color w:val="000000" w:themeColor="text1"/>
        </w:rPr>
        <w:t xml:space="preserve">ein, </w:t>
      </w:r>
      <w:r w:rsidR="00A2028A" w:rsidRPr="003B02CE">
        <w:rPr>
          <w:bCs/>
          <w:color w:val="000000" w:themeColor="text1"/>
        </w:rPr>
        <w:t xml:space="preserve">mit dem </w:t>
      </w:r>
      <w:r w:rsidR="00A2028A" w:rsidRPr="003B02CE">
        <w:rPr>
          <w:b/>
          <w:bCs/>
          <w:color w:val="000000" w:themeColor="text1"/>
        </w:rPr>
        <w:t>einzigen Smaragdvorkommen Europas</w:t>
      </w:r>
      <w:r w:rsidR="00A2028A" w:rsidRPr="003B02CE">
        <w:rPr>
          <w:bCs/>
          <w:color w:val="000000" w:themeColor="text1"/>
        </w:rPr>
        <w:t>.</w:t>
      </w:r>
      <w:r w:rsidR="00A2028A">
        <w:rPr>
          <w:bCs/>
          <w:color w:val="000000" w:themeColor="text1"/>
        </w:rPr>
        <w:t xml:space="preserve"> </w:t>
      </w:r>
      <w:r w:rsidR="00A2028A">
        <w:t xml:space="preserve">Zweimal pro Woche wird dort </w:t>
      </w:r>
      <w:r w:rsidR="00A2028A" w:rsidRPr="002B51CC">
        <w:t xml:space="preserve">eine geführte </w:t>
      </w:r>
      <w:r w:rsidR="00A2028A">
        <w:t xml:space="preserve">Mineralien-Exkursion mit </w:t>
      </w:r>
      <w:r w:rsidR="00A2028A" w:rsidRPr="003D0F2F">
        <w:t>Smaragdsuche</w:t>
      </w:r>
      <w:r w:rsidR="00A2028A">
        <w:t xml:space="preserve"> angeboten. </w:t>
      </w:r>
      <w:r w:rsidR="00A2028A">
        <w:rPr>
          <w:bCs/>
          <w:color w:val="000000" w:themeColor="text1"/>
        </w:rPr>
        <w:t xml:space="preserve">Ein </w:t>
      </w:r>
      <w:r w:rsidR="00A2028A" w:rsidRPr="002D3827">
        <w:t xml:space="preserve">echtes Erlebnis ist der </w:t>
      </w:r>
      <w:r w:rsidR="00A2028A" w:rsidRPr="003B02CE">
        <w:rPr>
          <w:rFonts w:cs="Arial"/>
          <w:b/>
          <w:color w:val="000000" w:themeColor="text1"/>
        </w:rPr>
        <w:t xml:space="preserve">Venedigerweg </w:t>
      </w:r>
      <w:r w:rsidR="00AA3464" w:rsidRPr="00AA3464">
        <w:rPr>
          <w:rFonts w:cs="Arial"/>
          <w:bCs/>
          <w:color w:val="000000" w:themeColor="text1"/>
        </w:rPr>
        <w:t>im Obersulzbachtal</w:t>
      </w:r>
      <w:r w:rsidR="00AA3464" w:rsidRPr="00AA3464">
        <w:rPr>
          <w:rFonts w:cs="Arial"/>
          <w:b/>
          <w:color w:val="000000" w:themeColor="text1"/>
        </w:rPr>
        <w:t xml:space="preserve"> </w:t>
      </w:r>
      <w:r w:rsidR="00A2028A" w:rsidRPr="00987413">
        <w:rPr>
          <w:rFonts w:cs="Arial"/>
          <w:bCs/>
          <w:color w:val="000000" w:themeColor="text1"/>
        </w:rPr>
        <w:t xml:space="preserve">mit </w:t>
      </w:r>
      <w:r w:rsidR="00AA3464">
        <w:rPr>
          <w:rFonts w:cs="Arial"/>
          <w:bCs/>
          <w:color w:val="000000" w:themeColor="text1"/>
        </w:rPr>
        <w:t>der</w:t>
      </w:r>
      <w:r w:rsidR="00A2028A" w:rsidRPr="003B02CE">
        <w:rPr>
          <w:rFonts w:cs="Arial"/>
          <w:b/>
          <w:color w:val="000000" w:themeColor="text1"/>
        </w:rPr>
        <w:t xml:space="preserve"> </w:t>
      </w:r>
      <w:r w:rsidR="00A2028A">
        <w:rPr>
          <w:rFonts w:cs="Arial"/>
          <w:b/>
          <w:color w:val="000000" w:themeColor="text1"/>
        </w:rPr>
        <w:t xml:space="preserve">beeindruckenden </w:t>
      </w:r>
      <w:r w:rsidR="00A2028A" w:rsidRPr="003B02CE">
        <w:rPr>
          <w:rFonts w:cs="Arial"/>
          <w:b/>
          <w:color w:val="000000" w:themeColor="text1"/>
        </w:rPr>
        <w:t xml:space="preserve">60-Meter-Hängebrücke </w:t>
      </w:r>
      <w:r w:rsidR="00A2028A" w:rsidRPr="003B02CE">
        <w:rPr>
          <w:rFonts w:cs="Arial"/>
          <w:color w:val="000000" w:themeColor="text1"/>
        </w:rPr>
        <w:t>sowie</w:t>
      </w:r>
      <w:r w:rsidR="00A2028A" w:rsidRPr="003B02CE">
        <w:rPr>
          <w:rFonts w:cs="Arial"/>
          <w:b/>
          <w:color w:val="000000" w:themeColor="text1"/>
        </w:rPr>
        <w:t xml:space="preserve"> Kinderalmen </w:t>
      </w:r>
      <w:r w:rsidR="00A2028A" w:rsidRPr="000A754C">
        <w:rPr>
          <w:rFonts w:cs="Arial"/>
          <w:bCs/>
          <w:color w:val="000000" w:themeColor="text1"/>
        </w:rPr>
        <w:t>und</w:t>
      </w:r>
      <w:r w:rsidR="00A2028A" w:rsidRPr="003B02CE">
        <w:rPr>
          <w:rFonts w:cs="Arial"/>
          <w:b/>
          <w:color w:val="000000" w:themeColor="text1"/>
        </w:rPr>
        <w:t xml:space="preserve"> Stempel-Stationen, </w:t>
      </w:r>
      <w:r w:rsidR="00A2028A" w:rsidRPr="003B02CE">
        <w:rPr>
          <w:rFonts w:cs="Arial"/>
          <w:color w:val="000000" w:themeColor="text1"/>
        </w:rPr>
        <w:t>die</w:t>
      </w:r>
      <w:r w:rsidR="00A2028A" w:rsidRPr="003B02CE">
        <w:rPr>
          <w:rFonts w:cs="Arial"/>
          <w:b/>
          <w:color w:val="000000" w:themeColor="text1"/>
        </w:rPr>
        <w:t xml:space="preserve"> </w:t>
      </w:r>
      <w:r w:rsidR="00A2028A" w:rsidRPr="003B02CE">
        <w:rPr>
          <w:rFonts w:cs="Arial"/>
          <w:color w:val="000000" w:themeColor="text1"/>
        </w:rPr>
        <w:t>zum Rasten und Spielen einladen</w:t>
      </w:r>
      <w:r w:rsidR="00A2028A">
        <w:rPr>
          <w:rFonts w:cs="Arial"/>
          <w:color w:val="000000" w:themeColor="text1"/>
        </w:rPr>
        <w:t>.</w:t>
      </w:r>
      <w:r w:rsidR="00A2028A" w:rsidRPr="003B02CE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>
        <w:t xml:space="preserve"> </w:t>
      </w:r>
      <w:r w:rsidRPr="003D0F2F">
        <w:t>Seebachweg</w:t>
      </w:r>
      <w:r>
        <w:t xml:space="preserve"> </w:t>
      </w:r>
      <w:r w:rsidRPr="003D0F2F">
        <w:t xml:space="preserve">im </w:t>
      </w:r>
      <w:r w:rsidRPr="0052129D">
        <w:rPr>
          <w:b/>
          <w:bCs/>
        </w:rPr>
        <w:t>Obersulzbachtal</w:t>
      </w:r>
      <w:r w:rsidRPr="003D0F2F">
        <w:t xml:space="preserve"> </w:t>
      </w:r>
      <w:r>
        <w:t xml:space="preserve">zum </w:t>
      </w:r>
      <w:r w:rsidRPr="00BB2397">
        <w:rPr>
          <w:b/>
          <w:bCs/>
        </w:rPr>
        <w:t>idyllischen Seebachsee</w:t>
      </w:r>
      <w:r>
        <w:t xml:space="preserve"> ist für ruhesuchende, konditionsstarke Wanderer besonders empfehlenswert.</w:t>
      </w:r>
      <w:r>
        <w:rPr>
          <w:color w:val="000000" w:themeColor="text1"/>
        </w:rPr>
        <w:t xml:space="preserve"> </w:t>
      </w:r>
      <w:r w:rsidR="00A2028A" w:rsidRPr="003B02CE">
        <w:rPr>
          <w:rFonts w:cs="Arial"/>
          <w:color w:val="000000" w:themeColor="text1"/>
        </w:rPr>
        <w:t xml:space="preserve">Berauschend schön ist </w:t>
      </w:r>
      <w:r w:rsidR="00A2028A" w:rsidRPr="001D4B77">
        <w:rPr>
          <w:bCs/>
          <w:color w:val="000000" w:themeColor="text1"/>
        </w:rPr>
        <w:t>das</w:t>
      </w:r>
      <w:r w:rsidR="00A2028A" w:rsidRPr="003B02CE">
        <w:rPr>
          <w:b/>
          <w:color w:val="000000" w:themeColor="text1"/>
        </w:rPr>
        <w:t xml:space="preserve"> Naturdenkmal Untersulzbach Wa</w:t>
      </w:r>
      <w:r w:rsidR="00A2028A" w:rsidRPr="00546863">
        <w:rPr>
          <w:b/>
        </w:rPr>
        <w:t>sserfall</w:t>
      </w:r>
      <w:r w:rsidR="00A2028A" w:rsidRPr="00546863">
        <w:t xml:space="preserve"> mit einer 80</w:t>
      </w:r>
      <w:r w:rsidR="00A2028A" w:rsidRPr="001131D9">
        <w:t xml:space="preserve"> Meter tiefen Schlucht </w:t>
      </w:r>
      <w:r w:rsidR="00A2028A" w:rsidRPr="001131D9">
        <w:rPr>
          <w:rFonts w:cs="Arial"/>
        </w:rPr>
        <w:t>am</w:t>
      </w:r>
      <w:r w:rsidR="00A2028A" w:rsidRPr="001131D9">
        <w:t xml:space="preserve"> </w:t>
      </w:r>
      <w:r>
        <w:t>Tale</w:t>
      </w:r>
      <w:r w:rsidR="00A2028A" w:rsidRPr="001131D9">
        <w:t xml:space="preserve">ingang. Wer den Weg weitergeht, gelangt zum </w:t>
      </w:r>
      <w:r w:rsidR="00A2028A" w:rsidRPr="001131D9">
        <w:rPr>
          <w:b/>
        </w:rPr>
        <w:t>Geolehrweg „Blick ins Tauernfenster“</w:t>
      </w:r>
      <w:r w:rsidR="00A2028A" w:rsidRPr="001131D9">
        <w:t xml:space="preserve"> und zum </w:t>
      </w:r>
      <w:r w:rsidR="00A2028A" w:rsidRPr="00106CF8">
        <w:rPr>
          <w:b/>
          <w:bCs/>
        </w:rPr>
        <w:t>Schaubergwerk</w:t>
      </w:r>
      <w:r w:rsidR="00A2028A" w:rsidRPr="00106CF8">
        <w:rPr>
          <w:b/>
          <w:bCs/>
          <w:color w:val="FF0000"/>
        </w:rPr>
        <w:t xml:space="preserve"> </w:t>
      </w:r>
      <w:r w:rsidR="00A2028A" w:rsidRPr="00106CF8">
        <w:rPr>
          <w:b/>
          <w:bCs/>
        </w:rPr>
        <w:t>Hochfeld</w:t>
      </w:r>
      <w:r w:rsidR="00A2028A" w:rsidRPr="001131D9">
        <w:t>.</w:t>
      </w:r>
      <w:r w:rsidR="00534BAD">
        <w:t xml:space="preserve"> </w:t>
      </w:r>
      <w:r w:rsidR="00534BAD" w:rsidRPr="00196818">
        <w:t>Mit dem</w:t>
      </w:r>
      <w:r w:rsidR="005E29C4">
        <w:t xml:space="preserve"> neuen</w:t>
      </w:r>
      <w:r w:rsidR="00534BAD" w:rsidRPr="00196818">
        <w:t xml:space="preserve"> </w:t>
      </w:r>
      <w:r w:rsidR="00534BAD" w:rsidRPr="00196818">
        <w:rPr>
          <w:b/>
          <w:bCs/>
        </w:rPr>
        <w:t>eLINER</w:t>
      </w:r>
      <w:r w:rsidR="00534BAD" w:rsidRPr="00196818">
        <w:t xml:space="preserve"> (Elektrozug) wird man sogar </w:t>
      </w:r>
      <w:r w:rsidR="00BF5E41" w:rsidRPr="00196818">
        <w:t xml:space="preserve">direkt bis zum Eingang des Schaubergwerks chauffiert. </w:t>
      </w:r>
    </w:p>
    <w:p w14:paraId="6E6C5268" w14:textId="77777777" w:rsidR="00A2028A" w:rsidRPr="00FC364B" w:rsidRDefault="00A2028A" w:rsidP="00447F86">
      <w:pPr>
        <w:pStyle w:val="berschrift3"/>
        <w:spacing w:line="276" w:lineRule="auto"/>
        <w:rPr>
          <w:strike/>
          <w:color w:val="FF0000"/>
        </w:rPr>
      </w:pPr>
      <w:r>
        <w:t>Hochgefühle bei Gletschertouren</w:t>
      </w:r>
    </w:p>
    <w:p w14:paraId="4CA261A2" w14:textId="57CDF618" w:rsidR="00A2028A" w:rsidRPr="00525849" w:rsidRDefault="003D0F2F" w:rsidP="00447F86">
      <w:pPr>
        <w:spacing w:line="276" w:lineRule="auto"/>
      </w:pPr>
      <w:r>
        <w:t xml:space="preserve">Im </w:t>
      </w:r>
      <w:r w:rsidRPr="009D46D0">
        <w:rPr>
          <w:b/>
          <w:bCs/>
        </w:rPr>
        <w:t>Ober- und Untersulzbachtal</w:t>
      </w:r>
      <w:r w:rsidRPr="003D0F2F">
        <w:t xml:space="preserve"> </w:t>
      </w:r>
      <w:r>
        <w:t xml:space="preserve">liegen mehr als 25 Dreitausender, 17 Gletscher und der </w:t>
      </w:r>
      <w:r w:rsidRPr="00EE4056">
        <w:rPr>
          <w:b/>
          <w:bCs/>
        </w:rPr>
        <w:t>3.657 Meter hohe Großvenediger</w:t>
      </w:r>
      <w:r>
        <w:t xml:space="preserve"> als höchster Berg im SalzburgerLand</w:t>
      </w:r>
      <w:r w:rsidRPr="00AA3464">
        <w:t>.</w:t>
      </w:r>
      <w:r>
        <w:t xml:space="preserve"> </w:t>
      </w:r>
      <w:r w:rsidR="00A2028A">
        <w:t xml:space="preserve">Vor zwei Jahren wurden </w:t>
      </w:r>
      <w:r>
        <w:t>die beiden Täler</w:t>
      </w:r>
      <w:r w:rsidR="00A2028A">
        <w:t xml:space="preserve"> von der </w:t>
      </w:r>
      <w:r w:rsidR="00A2028A" w:rsidRPr="009D46D0">
        <w:t>international</w:t>
      </w:r>
      <w:r w:rsidR="00A2028A">
        <w:t>en</w:t>
      </w:r>
      <w:r w:rsidR="00A2028A" w:rsidRPr="009D46D0">
        <w:t xml:space="preserve"> </w:t>
      </w:r>
      <w:r w:rsidR="00A2028A" w:rsidRPr="009D46D0">
        <w:rPr>
          <w:b/>
          <w:bCs/>
        </w:rPr>
        <w:t>Weltnaturschutzunion IUCN</w:t>
      </w:r>
      <w:r w:rsidR="00A2028A">
        <w:t xml:space="preserve"> als </w:t>
      </w:r>
      <w:r w:rsidR="00A2028A" w:rsidRPr="00D74918">
        <w:rPr>
          <w:b/>
          <w:bCs/>
        </w:rPr>
        <w:t>geschützte</w:t>
      </w:r>
      <w:r w:rsidR="00A2028A">
        <w:rPr>
          <w:b/>
          <w:bCs/>
        </w:rPr>
        <w:t>s</w:t>
      </w:r>
      <w:r w:rsidR="00A2028A" w:rsidRPr="00D74918">
        <w:rPr>
          <w:b/>
          <w:bCs/>
        </w:rPr>
        <w:t xml:space="preserve"> Wildnisgebiet</w:t>
      </w:r>
      <w:r w:rsidR="00A2028A">
        <w:t xml:space="preserve"> </w:t>
      </w:r>
      <w:r w:rsidR="00A2028A" w:rsidRPr="009D46D0">
        <w:t>anerkannt.</w:t>
      </w:r>
      <w:r w:rsidR="00A2028A">
        <w:t xml:space="preserve"> Wanderer</w:t>
      </w:r>
      <w:r w:rsidR="00BF5E41">
        <w:t>,</w:t>
      </w:r>
      <w:r w:rsidR="00A2028A">
        <w:t xml:space="preserve"> mit </w:t>
      </w:r>
      <w:r w:rsidR="00613BB3">
        <w:t xml:space="preserve">einem </w:t>
      </w:r>
      <w:r w:rsidR="00BF5E41" w:rsidRPr="00196818">
        <w:t>beson</w:t>
      </w:r>
      <w:r w:rsidR="00196818" w:rsidRPr="00196818">
        <w:t>d</w:t>
      </w:r>
      <w:r w:rsidR="00BF5E41" w:rsidRPr="00196818">
        <w:t xml:space="preserve">eren </w:t>
      </w:r>
      <w:r w:rsidR="00613BB3" w:rsidRPr="00196818">
        <w:t xml:space="preserve">Auge für die Schönheiten der </w:t>
      </w:r>
      <w:r w:rsidR="00613BB3">
        <w:t>Natur</w:t>
      </w:r>
      <w:r w:rsidR="00BF5E41">
        <w:t>,</w:t>
      </w:r>
      <w:r w:rsidR="00A2028A">
        <w:t xml:space="preserve"> entdecken </w:t>
      </w:r>
      <w:r w:rsidR="00613BB3" w:rsidRPr="00452B98">
        <w:t>a</w:t>
      </w:r>
      <w:r w:rsidR="00613BB3">
        <w:t>uf dem</w:t>
      </w:r>
      <w:r w:rsidR="00613BB3">
        <w:rPr>
          <w:b/>
          <w:bCs/>
        </w:rPr>
        <w:t xml:space="preserve"> </w:t>
      </w:r>
      <w:r w:rsidR="00613BB3" w:rsidRPr="00452B98">
        <w:rPr>
          <w:b/>
          <w:bCs/>
        </w:rPr>
        <w:t>Gletscherlehrweg</w:t>
      </w:r>
      <w:r w:rsidR="00613BB3" w:rsidRPr="00452B98">
        <w:t xml:space="preserve"> </w:t>
      </w:r>
      <w:r w:rsidR="00613BB3">
        <w:t xml:space="preserve">im </w:t>
      </w:r>
      <w:r w:rsidR="00A2028A" w:rsidRPr="00EC0E2A">
        <w:rPr>
          <w:b/>
          <w:bCs/>
        </w:rPr>
        <w:t>Obersulzbachtal</w:t>
      </w:r>
      <w:r w:rsidR="00A2028A">
        <w:t xml:space="preserve"> imposante </w:t>
      </w:r>
      <w:r w:rsidR="00A2028A" w:rsidRPr="00613BB3">
        <w:rPr>
          <w:b/>
          <w:bCs/>
        </w:rPr>
        <w:t>Gletschermoränen</w:t>
      </w:r>
      <w:r w:rsidR="00A2028A">
        <w:t xml:space="preserve"> und </w:t>
      </w:r>
      <w:r w:rsidR="00613BB3">
        <w:t>einen</w:t>
      </w:r>
      <w:r w:rsidR="00A2028A">
        <w:t xml:space="preserve"> </w:t>
      </w:r>
      <w:r w:rsidR="00613BB3">
        <w:t xml:space="preserve">beachtlichen </w:t>
      </w:r>
      <w:r w:rsidR="00A2028A" w:rsidRPr="00452B98">
        <w:rPr>
          <w:b/>
          <w:bCs/>
        </w:rPr>
        <w:lastRenderedPageBreak/>
        <w:t>Gletschersee</w:t>
      </w:r>
      <w:r w:rsidR="00A2028A">
        <w:t>. I</w:t>
      </w:r>
      <w:r w:rsidR="00A2028A" w:rsidRPr="001131D9">
        <w:rPr>
          <w:rFonts w:cs="Arial"/>
        </w:rPr>
        <w:t>n Begleitung</w:t>
      </w:r>
      <w:r w:rsidR="00A2028A">
        <w:rPr>
          <w:rFonts w:cs="Arial"/>
        </w:rPr>
        <w:t xml:space="preserve"> </w:t>
      </w:r>
      <w:r w:rsidR="00A2028A" w:rsidRPr="00546863">
        <w:rPr>
          <w:rFonts w:cs="Arial"/>
        </w:rPr>
        <w:t xml:space="preserve">von </w:t>
      </w:r>
      <w:r w:rsidR="00A2028A" w:rsidRPr="00546863">
        <w:rPr>
          <w:rFonts w:cs="Arial"/>
          <w:b/>
        </w:rPr>
        <w:t>Nationalpark Rangern</w:t>
      </w:r>
      <w:r w:rsidR="00A2028A" w:rsidRPr="00546863">
        <w:rPr>
          <w:rFonts w:cs="Arial"/>
        </w:rPr>
        <w:t xml:space="preserve"> oder geprüften </w:t>
      </w:r>
      <w:r w:rsidR="00A2028A" w:rsidRPr="00546863">
        <w:rPr>
          <w:b/>
        </w:rPr>
        <w:t>Wander- und Bergführern</w:t>
      </w:r>
      <w:r w:rsidR="00A2028A" w:rsidRPr="00546863">
        <w:t xml:space="preserve"> </w:t>
      </w:r>
      <w:r w:rsidR="00A2028A">
        <w:t>sind auch</w:t>
      </w:r>
      <w:r w:rsidR="00A2028A" w:rsidRPr="00546863">
        <w:t xml:space="preserve"> intensive Gipfelerlebnis</w:t>
      </w:r>
      <w:r w:rsidR="00A2028A">
        <w:t xml:space="preserve">se in der </w:t>
      </w:r>
      <w:r w:rsidR="00A2028A" w:rsidRPr="00546863">
        <w:rPr>
          <w:b/>
        </w:rPr>
        <w:t>Venediger- und Glocknergruppe</w:t>
      </w:r>
      <w:r w:rsidR="00A2028A" w:rsidRPr="00546863">
        <w:t xml:space="preserve"> </w:t>
      </w:r>
      <w:r w:rsidR="00A2028A">
        <w:t>möglich</w:t>
      </w:r>
      <w:r w:rsidR="00A2028A" w:rsidRPr="00546863">
        <w:t xml:space="preserve">. </w:t>
      </w:r>
      <w:r w:rsidR="00613BB3">
        <w:t xml:space="preserve">Die anspruchsvolle Hochgebirgstour zum </w:t>
      </w:r>
      <w:r w:rsidR="00613BB3" w:rsidRPr="00EE4056">
        <w:rPr>
          <w:b/>
          <w:bCs/>
        </w:rPr>
        <w:t>Großvenediger</w:t>
      </w:r>
      <w:r w:rsidR="00613BB3">
        <w:t xml:space="preserve"> gehört zu</w:t>
      </w:r>
      <w:r w:rsidR="00613BB3" w:rsidRPr="00796625">
        <w:t xml:space="preserve"> den </w:t>
      </w:r>
      <w:r w:rsidR="00613BB3">
        <w:t>bekanntesten</w:t>
      </w:r>
      <w:r w:rsidR="00613BB3" w:rsidRPr="00796625">
        <w:t xml:space="preserve"> und </w:t>
      </w:r>
      <w:r w:rsidR="00613BB3">
        <w:t>beliebtesten</w:t>
      </w:r>
      <w:r w:rsidR="00613BB3" w:rsidRPr="00796625">
        <w:t xml:space="preserve"> Bergtouren in den Ostalpen.</w:t>
      </w:r>
      <w:r w:rsidR="00613BB3">
        <w:t xml:space="preserve"> Unterhalb des Gipfels finden </w:t>
      </w:r>
      <w:r w:rsidR="00613BB3" w:rsidRPr="00452B98">
        <w:rPr>
          <w:b/>
          <w:bCs/>
        </w:rPr>
        <w:t>Steinböcke, Gamswild, Murmeltiere</w:t>
      </w:r>
      <w:r w:rsidR="00613BB3">
        <w:t xml:space="preserve"> und </w:t>
      </w:r>
      <w:r w:rsidR="00613BB3" w:rsidRPr="00452B98">
        <w:rPr>
          <w:b/>
          <w:bCs/>
        </w:rPr>
        <w:t>Bartgeier</w:t>
      </w:r>
      <w:r w:rsidR="00613BB3">
        <w:t xml:space="preserve"> noch ihren natürlichen Lebensraum. </w:t>
      </w:r>
      <w:r w:rsidR="00A2028A">
        <w:t xml:space="preserve">Die </w:t>
      </w:r>
      <w:r w:rsidR="00A2028A" w:rsidRPr="001131D9">
        <w:t xml:space="preserve">Sehnsucht nach </w:t>
      </w:r>
      <w:r w:rsidR="00A2028A">
        <w:t>ultimativen</w:t>
      </w:r>
      <w:r w:rsidR="00A2028A" w:rsidRPr="001131D9">
        <w:t xml:space="preserve"> Bergerlebnissen </w:t>
      </w:r>
      <w:r w:rsidR="00A2028A">
        <w:t xml:space="preserve">stillen </w:t>
      </w:r>
      <w:r w:rsidR="00613BB3">
        <w:t xml:space="preserve">aber auch </w:t>
      </w:r>
      <w:r w:rsidR="00A2028A" w:rsidRPr="001131D9">
        <w:t>Keeskogel, Larmkogel, Dreiherrenspitze, Hoher Gabler, Großer Geiger</w:t>
      </w:r>
      <w:r w:rsidR="00613BB3">
        <w:t xml:space="preserve"> und vor allem der</w:t>
      </w:r>
      <w:r w:rsidR="00A2028A" w:rsidRPr="001131D9">
        <w:t xml:space="preserve"> </w:t>
      </w:r>
      <w:r w:rsidR="00A2028A" w:rsidRPr="00546863">
        <w:rPr>
          <w:b/>
        </w:rPr>
        <w:t xml:space="preserve">Großglockner </w:t>
      </w:r>
      <w:r w:rsidR="00A2028A" w:rsidRPr="00E35F88">
        <w:rPr>
          <w:bCs/>
        </w:rPr>
        <w:t>(3.798 m)</w:t>
      </w:r>
      <w:r w:rsidR="00A2028A">
        <w:rPr>
          <w:b/>
        </w:rPr>
        <w:t xml:space="preserve"> </w:t>
      </w:r>
      <w:r w:rsidR="00A2028A" w:rsidRPr="00E35F88">
        <w:rPr>
          <w:bCs/>
        </w:rPr>
        <w:t>als</w:t>
      </w:r>
      <w:r w:rsidR="00A2028A" w:rsidRPr="00546863">
        <w:t xml:space="preserve"> höchste</w:t>
      </w:r>
      <w:r w:rsidR="00A2028A">
        <w:t>r</w:t>
      </w:r>
      <w:r w:rsidR="00A2028A" w:rsidRPr="00546863">
        <w:t xml:space="preserve"> Berg Österreichs</w:t>
      </w:r>
      <w:r w:rsidR="00A2028A">
        <w:t xml:space="preserve">. </w:t>
      </w:r>
      <w:r w:rsidR="00A2028A" w:rsidRPr="00525849">
        <w:t xml:space="preserve">Alle Infos zu Touren, Hütten und Wetter findet man auf </w:t>
      </w:r>
      <w:r w:rsidR="00A2028A" w:rsidRPr="00525849">
        <w:rPr>
          <w:b/>
          <w:bCs/>
        </w:rPr>
        <w:t>www.</w:t>
      </w:r>
      <w:hyperlink r:id="rId8" w:history="1">
        <w:r w:rsidR="00A2028A" w:rsidRPr="00525849">
          <w:rPr>
            <w:rStyle w:val="Hyperlink"/>
            <w:color w:val="auto"/>
          </w:rPr>
          <w:t>wildkogel-arena.at</w:t>
        </w:r>
      </w:hyperlink>
      <w:r w:rsidR="00A2028A" w:rsidRPr="00525849">
        <w:rPr>
          <w:rStyle w:val="Hyperlink"/>
          <w:color w:val="auto"/>
        </w:rPr>
        <w:t xml:space="preserve"> </w:t>
      </w:r>
      <w:r w:rsidR="00A2028A" w:rsidRPr="00525849">
        <w:rPr>
          <w:rStyle w:val="Hyperlink"/>
          <w:b w:val="0"/>
          <w:color w:val="auto"/>
        </w:rPr>
        <w:t>und</w:t>
      </w:r>
      <w:r w:rsidR="00A2028A" w:rsidRPr="00525849">
        <w:rPr>
          <w:rStyle w:val="Hyperlink"/>
          <w:color w:val="auto"/>
        </w:rPr>
        <w:t xml:space="preserve"> </w:t>
      </w:r>
      <w:r w:rsidR="00A2028A" w:rsidRPr="00525849">
        <w:t xml:space="preserve">in der </w:t>
      </w:r>
      <w:r w:rsidR="00A2028A" w:rsidRPr="00525849">
        <w:rPr>
          <w:b/>
        </w:rPr>
        <w:t>kostenlosen Touren-App „Erlebnis Nationalpark“</w:t>
      </w:r>
      <w:r w:rsidR="00A2028A" w:rsidRPr="00525849">
        <w:t>. Nach dem Herunterladen können die Daten auch offline verwendet werden.</w:t>
      </w:r>
    </w:p>
    <w:p w14:paraId="0C885574" w14:textId="7442C4A2" w:rsidR="00A2028A" w:rsidRPr="00E86FBA" w:rsidRDefault="00A2028A" w:rsidP="00447F86">
      <w:pPr>
        <w:pStyle w:val="berschrift3"/>
        <w:spacing w:line="276" w:lineRule="auto"/>
      </w:pPr>
      <w:r w:rsidRPr="00E86FBA">
        <w:t xml:space="preserve">NEU: Hohe Tauern Panorama Trail mit </w:t>
      </w:r>
      <w:r w:rsidR="00BF5E41" w:rsidRPr="00196818">
        <w:t>17</w:t>
      </w:r>
      <w:r w:rsidRPr="00196818">
        <w:t xml:space="preserve"> </w:t>
      </w:r>
      <w:r w:rsidRPr="00E86FBA">
        <w:t>Etappen</w:t>
      </w:r>
    </w:p>
    <w:p w14:paraId="71E0CA24" w14:textId="77777777" w:rsidR="00FD2DAD" w:rsidRPr="002339C6" w:rsidRDefault="00A2028A" w:rsidP="00447F86">
      <w:pPr>
        <w:spacing w:line="276" w:lineRule="auto"/>
      </w:pPr>
      <w:r w:rsidRPr="005A5341">
        <w:t xml:space="preserve">Weitwanderer haben mit dem </w:t>
      </w:r>
      <w:r w:rsidRPr="005A5341">
        <w:rPr>
          <w:b/>
          <w:bCs/>
        </w:rPr>
        <w:t xml:space="preserve">Hohe Tauern Panorama Trail </w:t>
      </w:r>
      <w:r w:rsidRPr="005A5341">
        <w:t>eine neue Herausforderung vor sich. Der Trail startet</w:t>
      </w:r>
      <w:r w:rsidRPr="005A5341">
        <w:rPr>
          <w:b/>
          <w:bCs/>
        </w:rPr>
        <w:t xml:space="preserve"> </w:t>
      </w:r>
      <w:r w:rsidRPr="005A5341">
        <w:t xml:space="preserve">an den </w:t>
      </w:r>
      <w:r w:rsidRPr="00613BB3">
        <w:rPr>
          <w:b/>
          <w:bCs/>
        </w:rPr>
        <w:t>Krimmler Wasserfällen</w:t>
      </w:r>
      <w:r w:rsidRPr="005A5341">
        <w:t xml:space="preserve"> und führt über </w:t>
      </w:r>
      <w:r w:rsidR="00B945E0">
        <w:t>27</w:t>
      </w:r>
      <w:r w:rsidR="00196818">
        <w:t>5</w:t>
      </w:r>
      <w:r w:rsidRPr="005A5341">
        <w:t xml:space="preserve"> Kilometer, </w:t>
      </w:r>
      <w:r w:rsidR="00613BB3">
        <w:t>17</w:t>
      </w:r>
      <w:r w:rsidRPr="005A5341">
        <w:t xml:space="preserve"> Etappen und </w:t>
      </w:r>
      <w:r w:rsidR="00613BB3">
        <w:t>28</w:t>
      </w:r>
      <w:r w:rsidRPr="005A5341">
        <w:t>.000 Höhenmeter durch die Kitzbüheler Alpen</w:t>
      </w:r>
      <w:r w:rsidR="00B945E0">
        <w:t xml:space="preserve"> bis ins Großarltal</w:t>
      </w:r>
      <w:r w:rsidR="0025322F">
        <w:t xml:space="preserve"> – und auch durch die </w:t>
      </w:r>
      <w:r w:rsidR="0025322F" w:rsidRPr="0025322F">
        <w:rPr>
          <w:b/>
          <w:bCs/>
        </w:rPr>
        <w:t>beiden Nationalparkorte Neukirchen und Bramberg</w:t>
      </w:r>
      <w:r w:rsidRPr="0025322F">
        <w:rPr>
          <w:b/>
          <w:bCs/>
        </w:rPr>
        <w:t>.</w:t>
      </w:r>
      <w:r w:rsidRPr="005A5341">
        <w:t xml:space="preserve"> Das Tauern-Panorama auf der Strecke ist überwältigend. </w:t>
      </w:r>
      <w:r w:rsidRPr="005A5341">
        <w:rPr>
          <w:b/>
          <w:bCs/>
        </w:rPr>
        <w:t>Dutzende Dreitausender</w:t>
      </w:r>
      <w:r w:rsidRPr="005A5341">
        <w:t xml:space="preserve"> bilden die „Breitleinwand“ bei diesem Bergerlebnis. Der Hohe Tauern Panorama Trail ist mit täglich sechs bis sieben Gehstunden für ambitionierte Wanderer geeignet, ein </w:t>
      </w:r>
      <w:r w:rsidRPr="005A5341">
        <w:rPr>
          <w:b/>
          <w:bCs/>
        </w:rPr>
        <w:t xml:space="preserve">Gepäckservice </w:t>
      </w:r>
      <w:r w:rsidRPr="005A5341">
        <w:t xml:space="preserve">wird angeboten. </w:t>
      </w:r>
      <w:r w:rsidR="00FD2DAD" w:rsidRPr="002339C6">
        <w:rPr>
          <w:rFonts w:cs="Arial"/>
        </w:rPr>
        <w:t xml:space="preserve">Die </w:t>
      </w:r>
      <w:r w:rsidR="00FD2DAD" w:rsidRPr="002339C6">
        <w:rPr>
          <w:b/>
          <w:bCs/>
        </w:rPr>
        <w:t>Nationalpark SommerCard</w:t>
      </w:r>
      <w:r w:rsidR="00FD2DAD" w:rsidRPr="002339C6">
        <w:t xml:space="preserve"> mit ihren vielen Inklusivleistungen ist für die Weitwanderer der perfekte Begleiter. Besonders angenehm ist, dass man als Besitzer der </w:t>
      </w:r>
      <w:hyperlink r:id="rId9" w:history="1">
        <w:r w:rsidR="00FD2DAD" w:rsidRPr="002339C6">
          <w:t>Nationalpark SommerCard</w:t>
        </w:r>
      </w:hyperlink>
      <w:r w:rsidR="00FD2DAD" w:rsidRPr="002339C6">
        <w:t xml:space="preserve"> nach einer anstrengenden Etappe mit den Bergbahnen Wildkogel ins Tal schwebt und am nächsten Tag auch die Auffahrt zum Etappenstart als Inklusivleistung nutzen kann</w:t>
      </w:r>
    </w:p>
    <w:p w14:paraId="5AEF0FBB" w14:textId="05CDBA86" w:rsidR="00127C20" w:rsidRDefault="00A2028A" w:rsidP="00447F86">
      <w:pPr>
        <w:spacing w:line="276" w:lineRule="auto"/>
        <w:rPr>
          <w:rFonts w:cs="Arial"/>
        </w:rPr>
      </w:pPr>
      <w:r w:rsidRPr="005A5341">
        <w:rPr>
          <w:rFonts w:cs="Arial"/>
        </w:rPr>
        <w:t xml:space="preserve">Ideal für </w:t>
      </w:r>
      <w:r w:rsidR="00454389">
        <w:rPr>
          <w:rFonts w:cs="Arial"/>
          <w:b/>
          <w:bCs/>
        </w:rPr>
        <w:t>Kurzurlauber</w:t>
      </w:r>
      <w:r w:rsidR="00454389" w:rsidRPr="0025322F">
        <w:rPr>
          <w:rFonts w:cs="Arial"/>
          <w:b/>
          <w:bCs/>
        </w:rPr>
        <w:t xml:space="preserve"> </w:t>
      </w:r>
      <w:r w:rsidRPr="0025322F">
        <w:rPr>
          <w:rFonts w:cs="Arial"/>
          <w:b/>
          <w:bCs/>
        </w:rPr>
        <w:t>und Einsteiger</w:t>
      </w:r>
      <w:r w:rsidRPr="005A5341">
        <w:rPr>
          <w:rFonts w:cs="Arial"/>
        </w:rPr>
        <w:t xml:space="preserve"> ist der sogenannte </w:t>
      </w:r>
      <w:r w:rsidRPr="005A5341">
        <w:rPr>
          <w:rFonts w:cs="Arial"/>
          <w:b/>
          <w:bCs/>
        </w:rPr>
        <w:t>„Sonnenweg“</w:t>
      </w:r>
      <w:r w:rsidR="0025322F">
        <w:rPr>
          <w:rFonts w:cs="Arial"/>
          <w:b/>
          <w:bCs/>
        </w:rPr>
        <w:t xml:space="preserve">. </w:t>
      </w:r>
      <w:r w:rsidRPr="005A5341">
        <w:rPr>
          <w:rFonts w:cs="Arial"/>
        </w:rPr>
        <w:t xml:space="preserve">Diese Light-Variante des Hohe Tauern Panorama Trails </w:t>
      </w:r>
      <w:r w:rsidR="0025322F">
        <w:rPr>
          <w:rFonts w:cs="Arial"/>
        </w:rPr>
        <w:t>führt in</w:t>
      </w:r>
      <w:r w:rsidR="0025322F" w:rsidRPr="005A5341">
        <w:rPr>
          <w:rFonts w:cs="Arial"/>
        </w:rPr>
        <w:t xml:space="preserve"> </w:t>
      </w:r>
      <w:r w:rsidR="0025322F" w:rsidRPr="005A5341">
        <w:rPr>
          <w:rFonts w:cs="Arial"/>
          <w:b/>
          <w:bCs/>
        </w:rPr>
        <w:t>fünf Etappen</w:t>
      </w:r>
      <w:r w:rsidR="0025322F" w:rsidRPr="005A5341">
        <w:rPr>
          <w:rFonts w:cs="Arial"/>
        </w:rPr>
        <w:t xml:space="preserve"> </w:t>
      </w:r>
      <w:r w:rsidR="0025322F" w:rsidRPr="0025322F">
        <w:rPr>
          <w:rFonts w:cs="Arial"/>
          <w:b/>
          <w:bCs/>
        </w:rPr>
        <w:t>über Wald- und Wiesenwege</w:t>
      </w:r>
      <w:r w:rsidR="0025322F" w:rsidRPr="0025322F">
        <w:rPr>
          <w:rFonts w:cs="Arial"/>
        </w:rPr>
        <w:t xml:space="preserve">, immer </w:t>
      </w:r>
      <w:r w:rsidR="0025322F">
        <w:rPr>
          <w:rFonts w:cs="Arial"/>
        </w:rPr>
        <w:t>das</w:t>
      </w:r>
      <w:r w:rsidR="0025322F" w:rsidRPr="0025322F">
        <w:rPr>
          <w:rFonts w:cs="Arial"/>
        </w:rPr>
        <w:t xml:space="preserve"> tolle Panorama </w:t>
      </w:r>
      <w:r w:rsidR="0025322F">
        <w:rPr>
          <w:rFonts w:cs="Arial"/>
        </w:rPr>
        <w:t>der</w:t>
      </w:r>
      <w:r w:rsidR="0025322F" w:rsidRPr="0025322F">
        <w:rPr>
          <w:rFonts w:cs="Arial"/>
        </w:rPr>
        <w:t xml:space="preserve"> </w:t>
      </w:r>
      <w:r w:rsidR="0025322F">
        <w:rPr>
          <w:rFonts w:cs="Arial"/>
        </w:rPr>
        <w:t>Nationalpark-</w:t>
      </w:r>
      <w:r w:rsidR="0025322F" w:rsidRPr="0025322F">
        <w:rPr>
          <w:rFonts w:cs="Arial"/>
        </w:rPr>
        <w:t xml:space="preserve">Gipfel </w:t>
      </w:r>
      <w:r w:rsidR="0025322F">
        <w:rPr>
          <w:rFonts w:cs="Arial"/>
        </w:rPr>
        <w:t>im Blickfeld</w:t>
      </w:r>
      <w:r w:rsidR="0025322F" w:rsidRPr="0025322F">
        <w:rPr>
          <w:rFonts w:cs="Arial"/>
        </w:rPr>
        <w:t xml:space="preserve">. </w:t>
      </w:r>
      <w:r w:rsidR="0025322F">
        <w:rPr>
          <w:rFonts w:cs="Arial"/>
        </w:rPr>
        <w:t>Die Wege in mittlerer Höhe sind auch</w:t>
      </w:r>
      <w:r w:rsidRPr="005A5341">
        <w:rPr>
          <w:rFonts w:cs="Arial"/>
        </w:rPr>
        <w:t xml:space="preserve"> bei Schlechtwetter, plötzlichem Wetterumschwung oder in saisonalen Randzeiten gut begeh</w:t>
      </w:r>
      <w:r w:rsidR="00B945E0">
        <w:rPr>
          <w:rFonts w:cs="Arial"/>
        </w:rPr>
        <w:t>bar</w:t>
      </w:r>
      <w:r w:rsidRPr="005A5341">
        <w:rPr>
          <w:rFonts w:cs="Arial"/>
        </w:rPr>
        <w:t>.</w:t>
      </w:r>
    </w:p>
    <w:p w14:paraId="53DF49DF" w14:textId="0CFA05E2" w:rsidR="00A2028A" w:rsidRPr="005A5341" w:rsidRDefault="00A2028A" w:rsidP="00447F86">
      <w:pPr>
        <w:pStyle w:val="berschrift3"/>
        <w:spacing w:line="276" w:lineRule="auto"/>
      </w:pPr>
      <w:r w:rsidRPr="005A5341">
        <w:lastRenderedPageBreak/>
        <w:t xml:space="preserve">Die Nationalpark </w:t>
      </w:r>
      <w:r w:rsidR="00454389" w:rsidRPr="002C4241">
        <w:t>Sommer</w:t>
      </w:r>
      <w:r w:rsidR="00454389">
        <w:t>C</w:t>
      </w:r>
      <w:r w:rsidR="00454389" w:rsidRPr="002C4241">
        <w:t>ard</w:t>
      </w:r>
      <w:r w:rsidR="00454389" w:rsidRPr="005A5341">
        <w:t xml:space="preserve"> </w:t>
      </w:r>
      <w:r w:rsidRPr="005A5341">
        <w:t>steckt vieles in die Tasche</w:t>
      </w:r>
    </w:p>
    <w:p w14:paraId="3821E1C1" w14:textId="120D54B2" w:rsidR="00A2028A" w:rsidRDefault="00A2028A" w:rsidP="00447F86">
      <w:pPr>
        <w:spacing w:line="276" w:lineRule="auto"/>
      </w:pPr>
      <w:r>
        <w:rPr>
          <w:rFonts w:cs="Arial"/>
        </w:rPr>
        <w:t>Ein zusätzlicher Joker ist d</w:t>
      </w:r>
      <w:r w:rsidRPr="004A7BA6">
        <w:t xml:space="preserve">ie </w:t>
      </w:r>
      <w:r w:rsidRPr="004A7BA6">
        <w:rPr>
          <w:b/>
        </w:rPr>
        <w:t xml:space="preserve">Nationalpark </w:t>
      </w:r>
      <w:r w:rsidR="00FD2DAD" w:rsidRPr="004A7BA6">
        <w:rPr>
          <w:b/>
        </w:rPr>
        <w:t>Sommer</w:t>
      </w:r>
      <w:r w:rsidR="00FD2DAD">
        <w:rPr>
          <w:b/>
        </w:rPr>
        <w:t>C</w:t>
      </w:r>
      <w:r w:rsidR="00FD2DAD" w:rsidRPr="004A7BA6">
        <w:rPr>
          <w:b/>
        </w:rPr>
        <w:t>ard</w:t>
      </w:r>
      <w:r w:rsidR="00FD2DAD" w:rsidRPr="004A7BA6">
        <w:t xml:space="preserve"> </w:t>
      </w:r>
      <w:r w:rsidRPr="004A7BA6">
        <w:t xml:space="preserve">mit rund 60 Attraktionen </w:t>
      </w:r>
      <w:r w:rsidR="00B945E0">
        <w:t xml:space="preserve">und </w:t>
      </w:r>
      <w:r w:rsidRPr="004A7BA6">
        <w:t>Naturerlebnisse</w:t>
      </w:r>
      <w:r w:rsidR="00B945E0">
        <w:t>n</w:t>
      </w:r>
      <w:r w:rsidRPr="004A7BA6">
        <w:t xml:space="preserve"> in der Ferienregion Nationalpark Hohe Tauern: Inklusive sind etwa die </w:t>
      </w:r>
      <w:r w:rsidRPr="004A7BA6">
        <w:rPr>
          <w:b/>
          <w:bCs/>
        </w:rPr>
        <w:t>Krimmler Was</w:t>
      </w:r>
      <w:r w:rsidRPr="004A7BA6">
        <w:rPr>
          <w:rFonts w:cs="Arial"/>
          <w:b/>
        </w:rPr>
        <w:t>serfälle</w:t>
      </w:r>
      <w:r w:rsidRPr="004A7BA6">
        <w:rPr>
          <w:rFonts w:cs="Arial"/>
        </w:rPr>
        <w:t xml:space="preserve"> und </w:t>
      </w:r>
      <w:r w:rsidRPr="004A7BA6">
        <w:rPr>
          <w:rFonts w:cs="Arial"/>
          <w:b/>
        </w:rPr>
        <w:t>WasserWelten</w:t>
      </w:r>
      <w:r w:rsidRPr="004A7BA6">
        <w:rPr>
          <w:rFonts w:cs="Arial"/>
        </w:rPr>
        <w:t xml:space="preserve">, das </w:t>
      </w:r>
      <w:r w:rsidRPr="004A7BA6">
        <w:rPr>
          <w:rFonts w:cs="Arial"/>
          <w:b/>
        </w:rPr>
        <w:t>Museum Bramberg</w:t>
      </w:r>
      <w:r w:rsidRPr="004A7BA6">
        <w:rPr>
          <w:rFonts w:cs="Arial"/>
        </w:rPr>
        <w:t xml:space="preserve"> und das</w:t>
      </w:r>
      <w:r w:rsidRPr="004A7BA6">
        <w:rPr>
          <w:rFonts w:cs="Arial"/>
          <w:b/>
        </w:rPr>
        <w:t xml:space="preserve"> Nationalparkzentrum </w:t>
      </w:r>
      <w:r w:rsidRPr="004A7BA6">
        <w:rPr>
          <w:rFonts w:cs="Arial"/>
        </w:rPr>
        <w:t xml:space="preserve">in Mittersill sowie </w:t>
      </w:r>
      <w:r w:rsidR="00FD2DAD">
        <w:rPr>
          <w:rFonts w:cs="Arial"/>
        </w:rPr>
        <w:t>die</w:t>
      </w:r>
      <w:r w:rsidR="00FD2DAD" w:rsidRPr="004A7BA6">
        <w:rPr>
          <w:rFonts w:cs="Arial"/>
        </w:rPr>
        <w:t xml:space="preserve"> </w:t>
      </w:r>
      <w:r w:rsidRPr="004A7BA6">
        <w:rPr>
          <w:rFonts w:cs="Arial"/>
        </w:rPr>
        <w:t xml:space="preserve">Fahrt mit der </w:t>
      </w:r>
      <w:r w:rsidR="005747CF">
        <w:rPr>
          <w:rFonts w:cs="Arial"/>
          <w:b/>
        </w:rPr>
        <w:t>Wildkogel</w:t>
      </w:r>
      <w:r w:rsidR="00FD2DAD">
        <w:rPr>
          <w:rFonts w:cs="Arial"/>
          <w:b/>
        </w:rPr>
        <w:t>bahn</w:t>
      </w:r>
      <w:r w:rsidRPr="004A7BA6">
        <w:rPr>
          <w:rFonts w:cs="Arial"/>
        </w:rPr>
        <w:t xml:space="preserve"> oder der </w:t>
      </w:r>
      <w:r w:rsidRPr="004A7BA6">
        <w:rPr>
          <w:rFonts w:cs="Arial"/>
          <w:b/>
        </w:rPr>
        <w:t>Smaragdbahn</w:t>
      </w:r>
      <w:r w:rsidRPr="004A7BA6">
        <w:rPr>
          <w:rFonts w:cs="Arial"/>
        </w:rPr>
        <w:t xml:space="preserve">. </w:t>
      </w:r>
      <w:r w:rsidRPr="004A7BA6">
        <w:t xml:space="preserve">Absolute Highlights und für Card-Besitzer ebenfalls inklusive sind Fahrten über die </w:t>
      </w:r>
      <w:r w:rsidRPr="004A7BA6">
        <w:rPr>
          <w:b/>
        </w:rPr>
        <w:t xml:space="preserve">Großglockner Hochalpenstraße </w:t>
      </w:r>
      <w:r w:rsidRPr="004A7BA6">
        <w:t>und die</w:t>
      </w:r>
      <w:r w:rsidRPr="004A7BA6">
        <w:rPr>
          <w:b/>
        </w:rPr>
        <w:t xml:space="preserve"> Gerlos Alpenstraße</w:t>
      </w:r>
      <w:r w:rsidRPr="004A7BA6">
        <w:rPr>
          <w:rFonts w:cs="Arial"/>
        </w:rPr>
        <w:t xml:space="preserve">. </w:t>
      </w:r>
      <w:r w:rsidRPr="004A7BA6">
        <w:t xml:space="preserve">Damit auch das Auto Urlaub machen kann, sind mit der </w:t>
      </w:r>
      <w:r w:rsidRPr="004A7BA6">
        <w:rPr>
          <w:b/>
        </w:rPr>
        <w:t xml:space="preserve">Nationalpark </w:t>
      </w:r>
      <w:r w:rsidR="00FD2DAD" w:rsidRPr="004A7BA6">
        <w:rPr>
          <w:b/>
        </w:rPr>
        <w:t>Sommer</w:t>
      </w:r>
      <w:r w:rsidR="00FD2DAD">
        <w:rPr>
          <w:b/>
        </w:rPr>
        <w:t>C</w:t>
      </w:r>
      <w:r w:rsidR="00FD2DAD" w:rsidRPr="004A7BA6">
        <w:rPr>
          <w:b/>
        </w:rPr>
        <w:t>ard</w:t>
      </w:r>
      <w:r w:rsidR="00FD2DAD" w:rsidRPr="004A7BA6">
        <w:t xml:space="preserve"> </w:t>
      </w:r>
      <w:r w:rsidRPr="004A7BA6">
        <w:t>alle lokalen und öffentlichen Verkehrsmittel täglich inkludiert</w:t>
      </w:r>
      <w:r w:rsidR="0025322F">
        <w:t xml:space="preserve"> </w:t>
      </w:r>
      <w:r w:rsidRPr="004A7BA6">
        <w:t>sowie</w:t>
      </w:r>
      <w:r w:rsidRPr="004A7BA6">
        <w:rPr>
          <w:b/>
          <w:bCs/>
        </w:rPr>
        <w:t xml:space="preserve"> einige Wandertaxis</w:t>
      </w:r>
      <w:r w:rsidRPr="004A7BA6">
        <w:t xml:space="preserve">. Außerdem gibt es </w:t>
      </w:r>
      <w:r w:rsidRPr="004A7BA6">
        <w:rPr>
          <w:b/>
        </w:rPr>
        <w:t>Ermäßigungen</w:t>
      </w:r>
      <w:r w:rsidRPr="004A7BA6">
        <w:t xml:space="preserve"> </w:t>
      </w:r>
      <w:r w:rsidRPr="004A7BA6">
        <w:rPr>
          <w:rFonts w:cs="Arial"/>
          <w:bCs/>
        </w:rPr>
        <w:t>bei vielen Ausflugszielen.</w:t>
      </w:r>
      <w:r w:rsidRPr="004A7BA6">
        <w:t xml:space="preserve"> Bei </w:t>
      </w:r>
      <w:r w:rsidR="00127C20" w:rsidRPr="0025322F">
        <w:t xml:space="preserve">über </w:t>
      </w:r>
      <w:r w:rsidR="00127C20" w:rsidRPr="0025322F">
        <w:rPr>
          <w:b/>
          <w:bCs/>
        </w:rPr>
        <w:t>160</w:t>
      </w:r>
      <w:r w:rsidRPr="0025322F">
        <w:rPr>
          <w:b/>
          <w:bCs/>
        </w:rPr>
        <w:t xml:space="preserve"> </w:t>
      </w:r>
      <w:r w:rsidRPr="004A7BA6">
        <w:rPr>
          <w:b/>
          <w:bCs/>
        </w:rPr>
        <w:t xml:space="preserve">Partnerbetrieben </w:t>
      </w:r>
      <w:r w:rsidRPr="004A7BA6">
        <w:t xml:space="preserve">aller Kategorien in Neukirchen und Bramberg ist die </w:t>
      </w:r>
      <w:r w:rsidRPr="004A7BA6">
        <w:rPr>
          <w:b/>
        </w:rPr>
        <w:t xml:space="preserve">Nationalpark </w:t>
      </w:r>
      <w:r w:rsidR="00FD2DAD" w:rsidRPr="004A7BA6">
        <w:rPr>
          <w:b/>
        </w:rPr>
        <w:t>Sommer</w:t>
      </w:r>
      <w:r w:rsidR="00FD2DAD">
        <w:rPr>
          <w:b/>
        </w:rPr>
        <w:t>C</w:t>
      </w:r>
      <w:r w:rsidR="00FD2DAD" w:rsidRPr="004A7BA6">
        <w:rPr>
          <w:b/>
        </w:rPr>
        <w:t>ard</w:t>
      </w:r>
      <w:r w:rsidR="00FD2DAD" w:rsidRPr="004A7BA6">
        <w:t xml:space="preserve"> </w:t>
      </w:r>
      <w:r w:rsidRPr="004A7BA6">
        <w:t>im Übernachtungspreis inbegriffen</w:t>
      </w:r>
      <w:r w:rsidRPr="004A7BA6">
        <w:rPr>
          <w:rFonts w:cs="Arial"/>
        </w:rPr>
        <w:t>.</w:t>
      </w:r>
      <w:r w:rsidRPr="004A7BA6">
        <w:t xml:space="preserve"> </w:t>
      </w:r>
    </w:p>
    <w:p w14:paraId="06DE789E" w14:textId="7EB230AC" w:rsidR="00A2028A" w:rsidRPr="005A5341" w:rsidRDefault="00A2028A" w:rsidP="00447F86">
      <w:pPr>
        <w:pStyle w:val="berschrift3"/>
        <w:spacing w:line="276" w:lineRule="auto"/>
      </w:pPr>
      <w:r w:rsidRPr="005A5341">
        <w:rPr>
          <w:rFonts w:cs="Arial"/>
          <w:bCs/>
        </w:rPr>
        <w:t xml:space="preserve">Mit dem neuen </w:t>
      </w:r>
      <w:r w:rsidR="00D552E8">
        <w:rPr>
          <w:rFonts w:cs="Arial"/>
          <w:bCs/>
        </w:rPr>
        <w:t xml:space="preserve">eLINER </w:t>
      </w:r>
      <w:r w:rsidRPr="005A5341">
        <w:t>auf Achse</w:t>
      </w:r>
    </w:p>
    <w:p w14:paraId="1FC5EE29" w14:textId="784CA259" w:rsidR="00A2028A" w:rsidRPr="005A5341" w:rsidRDefault="00A2028A" w:rsidP="00447F86">
      <w:pPr>
        <w:spacing w:line="276" w:lineRule="auto"/>
        <w:rPr>
          <w:rStyle w:val="Hyperlink"/>
          <w:rFonts w:cs="Arial"/>
          <w:b w:val="0"/>
          <w:bCs w:val="0"/>
          <w:color w:val="auto"/>
        </w:rPr>
      </w:pPr>
      <w:r w:rsidRPr="005A5341">
        <w:rPr>
          <w:rStyle w:val="Hyperlink"/>
          <w:b w:val="0"/>
          <w:bCs w:val="0"/>
          <w:color w:val="auto"/>
        </w:rPr>
        <w:t xml:space="preserve">Als Partner des österreichischen KlimaAktiv-Programms setzt die Wildkogel-Arena mit dem neuen </w:t>
      </w:r>
      <w:r w:rsidR="00127C20" w:rsidRPr="0025322F">
        <w:rPr>
          <w:rStyle w:val="Hyperlink"/>
          <w:color w:val="auto"/>
        </w:rPr>
        <w:t>eLINER</w:t>
      </w:r>
      <w:r w:rsidRPr="0025322F">
        <w:rPr>
          <w:rStyle w:val="Hyperlink"/>
          <w:b w:val="0"/>
          <w:bCs w:val="0"/>
          <w:color w:val="auto"/>
        </w:rPr>
        <w:t xml:space="preserve"> (</w:t>
      </w:r>
      <w:r w:rsidRPr="005A5341">
        <w:rPr>
          <w:rStyle w:val="Hyperlink"/>
          <w:b w:val="0"/>
          <w:bCs w:val="0"/>
          <w:color w:val="auto"/>
        </w:rPr>
        <w:t>Elektro-Zug) ein Zeichen und gestaltet die Mobilität klimafreundlicher</w:t>
      </w:r>
      <w:r w:rsidRPr="005A5341">
        <w:t xml:space="preserve">. </w:t>
      </w:r>
      <w:r w:rsidRPr="005A5341">
        <w:rPr>
          <w:rStyle w:val="Hyperlink"/>
          <w:b w:val="0"/>
          <w:bCs w:val="0"/>
          <w:color w:val="auto"/>
        </w:rPr>
        <w:t xml:space="preserve">Umweltfreundlich und bequem </w:t>
      </w:r>
      <w:r w:rsidRPr="002C4241">
        <w:t>werden</w:t>
      </w:r>
      <w:r w:rsidRPr="005A5341">
        <w:rPr>
          <w:rStyle w:val="Hyperlink"/>
          <w:b w:val="0"/>
          <w:bCs w:val="0"/>
          <w:color w:val="auto"/>
        </w:rPr>
        <w:t xml:space="preserve"> große </w:t>
      </w:r>
      <w:r w:rsidR="00B945E0">
        <w:rPr>
          <w:rStyle w:val="Hyperlink"/>
          <w:b w:val="0"/>
          <w:bCs w:val="0"/>
          <w:color w:val="auto"/>
        </w:rPr>
        <w:t>und</w:t>
      </w:r>
      <w:r w:rsidRPr="005A5341">
        <w:rPr>
          <w:rStyle w:val="Hyperlink"/>
          <w:b w:val="0"/>
          <w:bCs w:val="0"/>
          <w:color w:val="auto"/>
        </w:rPr>
        <w:t xml:space="preserve"> kleine Gäste zu den Ausgangspunkten des </w:t>
      </w:r>
      <w:r w:rsidRPr="005A5341">
        <w:rPr>
          <w:rStyle w:val="Hyperlink"/>
          <w:color w:val="auto"/>
        </w:rPr>
        <w:t>WildkogelAktiv-Programms</w:t>
      </w:r>
      <w:r w:rsidRPr="005A5341">
        <w:rPr>
          <w:rStyle w:val="Hyperlink"/>
          <w:b w:val="0"/>
          <w:bCs w:val="0"/>
          <w:color w:val="auto"/>
        </w:rPr>
        <w:t xml:space="preserve"> chauffiert, wobei schon allein die Fahrt ein Erlebnis ist. </w:t>
      </w:r>
      <w:r w:rsidR="00B945E0">
        <w:rPr>
          <w:rStyle w:val="Hyperlink"/>
          <w:b w:val="0"/>
          <w:bCs w:val="0"/>
          <w:color w:val="auto"/>
        </w:rPr>
        <w:t>D</w:t>
      </w:r>
      <w:r w:rsidRPr="005A5341">
        <w:rPr>
          <w:rStyle w:val="Hyperlink"/>
          <w:b w:val="0"/>
          <w:bCs w:val="0"/>
          <w:color w:val="auto"/>
        </w:rPr>
        <w:t xml:space="preserve">urch die großen Panoramafenster </w:t>
      </w:r>
      <w:r w:rsidR="00B945E0" w:rsidRPr="005A5341">
        <w:rPr>
          <w:rStyle w:val="Hyperlink"/>
          <w:b w:val="0"/>
          <w:bCs w:val="0"/>
          <w:color w:val="auto"/>
        </w:rPr>
        <w:t xml:space="preserve">genießt man einen herrlichen Blick </w:t>
      </w:r>
      <w:r w:rsidR="00B945E0">
        <w:rPr>
          <w:rStyle w:val="Hyperlink"/>
          <w:b w:val="0"/>
          <w:bCs w:val="0"/>
          <w:color w:val="auto"/>
        </w:rPr>
        <w:t>in</w:t>
      </w:r>
      <w:r w:rsidRPr="005A5341">
        <w:rPr>
          <w:rStyle w:val="Hyperlink"/>
          <w:b w:val="0"/>
          <w:bCs w:val="0"/>
          <w:color w:val="auto"/>
        </w:rPr>
        <w:t xml:space="preserve"> die faszinierende Bergwelt. </w:t>
      </w:r>
      <w:hyperlink r:id="rId10" w:history="1">
        <w:r w:rsidRPr="005A5341">
          <w:rPr>
            <w:rStyle w:val="Hyperlink"/>
            <w:color w:val="auto"/>
          </w:rPr>
          <w:t>www.wildkogel-arena.at</w:t>
        </w:r>
      </w:hyperlink>
    </w:p>
    <w:p w14:paraId="477720A3" w14:textId="050669C9" w:rsidR="007E1774" w:rsidRPr="009714CD" w:rsidRDefault="007E1774" w:rsidP="00447F86">
      <w:pPr>
        <w:pStyle w:val="AufzhlungTitel"/>
        <w:pBdr>
          <w:bottom w:val="single" w:sz="4" w:space="0" w:color="999999"/>
        </w:pBdr>
        <w:spacing w:line="276" w:lineRule="auto"/>
        <w:rPr>
          <w:lang w:val="de-AT"/>
        </w:rPr>
      </w:pPr>
      <w:r w:rsidRPr="009714CD">
        <w:rPr>
          <w:lang w:val="de-AT"/>
        </w:rPr>
        <w:t>WildkogelAktiv-Pauschale (01.05.</w:t>
      </w:r>
      <w:r w:rsidR="00D22252">
        <w:rPr>
          <w:lang w:val="de-AT"/>
        </w:rPr>
        <w:t xml:space="preserve"> </w:t>
      </w:r>
      <w:r w:rsidRPr="009714CD">
        <w:rPr>
          <w:lang w:val="de-AT"/>
        </w:rPr>
        <w:t>–</w:t>
      </w:r>
      <w:r w:rsidR="00D22252">
        <w:rPr>
          <w:lang w:val="de-AT"/>
        </w:rPr>
        <w:t xml:space="preserve"> </w:t>
      </w:r>
      <w:r w:rsidRPr="009714CD">
        <w:rPr>
          <w:lang w:val="de-AT"/>
        </w:rPr>
        <w:t>31.10.22)</w:t>
      </w:r>
    </w:p>
    <w:p w14:paraId="402BDD04" w14:textId="2476EE08" w:rsidR="007E1774" w:rsidRPr="00DA4B0C" w:rsidRDefault="007E1774" w:rsidP="00447F86">
      <w:pPr>
        <w:pStyle w:val="Aufzhlung"/>
        <w:pBdr>
          <w:bottom w:val="single" w:sz="4" w:space="0" w:color="999999"/>
        </w:pBdr>
        <w:spacing w:line="276" w:lineRule="auto"/>
        <w:rPr>
          <w:szCs w:val="21"/>
        </w:rPr>
      </w:pPr>
      <w:r w:rsidRPr="007E1774">
        <w:rPr>
          <w:b/>
          <w:bCs/>
          <w:szCs w:val="21"/>
        </w:rPr>
        <w:t>3 oder 7 Ü</w:t>
      </w:r>
      <w:r w:rsidRPr="00DA4B0C">
        <w:rPr>
          <w:szCs w:val="21"/>
        </w:rPr>
        <w:t xml:space="preserve">, Nationalpark </w:t>
      </w:r>
      <w:r w:rsidR="00FD2DAD" w:rsidRPr="00DA4B0C">
        <w:rPr>
          <w:szCs w:val="21"/>
        </w:rPr>
        <w:t>Sommer</w:t>
      </w:r>
      <w:r w:rsidR="00FD2DAD">
        <w:rPr>
          <w:szCs w:val="21"/>
        </w:rPr>
        <w:t>C</w:t>
      </w:r>
      <w:r w:rsidR="00FD2DAD" w:rsidRPr="00DA4B0C">
        <w:rPr>
          <w:szCs w:val="21"/>
        </w:rPr>
        <w:t>ard</w:t>
      </w:r>
      <w:r w:rsidRPr="00DA4B0C">
        <w:rPr>
          <w:szCs w:val="21"/>
        </w:rPr>
        <w:t>, 3 geführte Wanderungen</w:t>
      </w:r>
      <w:r>
        <w:rPr>
          <w:szCs w:val="21"/>
        </w:rPr>
        <w:t xml:space="preserve"> (MO–FR)</w:t>
      </w:r>
      <w:r w:rsidRPr="00DA4B0C">
        <w:rPr>
          <w:szCs w:val="21"/>
        </w:rPr>
        <w:t>, 1 Wander- und</w:t>
      </w:r>
      <w:r w:rsidR="001620B8">
        <w:rPr>
          <w:szCs w:val="21"/>
        </w:rPr>
        <w:t xml:space="preserve"> </w:t>
      </w:r>
      <w:r w:rsidRPr="00DA4B0C">
        <w:rPr>
          <w:szCs w:val="21"/>
        </w:rPr>
        <w:t>Bikekarte, Wanderstempelbuch für Kinder</w:t>
      </w:r>
      <w:r>
        <w:rPr>
          <w:szCs w:val="21"/>
        </w:rPr>
        <w:t>.</w:t>
      </w:r>
      <w:r w:rsidRPr="00DA4B0C">
        <w:rPr>
          <w:szCs w:val="21"/>
        </w:rPr>
        <w:t xml:space="preserve"> – </w:t>
      </w:r>
      <w:r w:rsidRPr="007E1774">
        <w:rPr>
          <w:b/>
          <w:bCs/>
          <w:szCs w:val="21"/>
        </w:rPr>
        <w:t>Preis p. P.</w:t>
      </w:r>
      <w:r w:rsidRPr="00DA4B0C">
        <w:rPr>
          <w:szCs w:val="21"/>
        </w:rPr>
        <w:t xml:space="preserve"> ab 123 Euro für 3 Nächte, ab 287 Euro für 7 Nächte</w:t>
      </w:r>
    </w:p>
    <w:p w14:paraId="32DFF64E" w14:textId="46409F6E" w:rsidR="00861F3A" w:rsidRPr="0092261E" w:rsidRDefault="00861F3A" w:rsidP="00447F86">
      <w:pPr>
        <w:pStyle w:val="AufzhlungTitel"/>
        <w:pBdr>
          <w:bottom w:val="single" w:sz="4" w:space="0" w:color="999999"/>
        </w:pBdr>
        <w:spacing w:line="276" w:lineRule="auto"/>
        <w:rPr>
          <w:lang w:val="de-AT"/>
        </w:rPr>
      </w:pPr>
      <w:r w:rsidRPr="0092261E">
        <w:rPr>
          <w:lang w:val="de-AT"/>
        </w:rPr>
        <w:t xml:space="preserve">Öffnungszeiten </w:t>
      </w:r>
      <w:r w:rsidR="00BA4103" w:rsidRPr="0092261E">
        <w:rPr>
          <w:lang w:val="de-AT"/>
        </w:rPr>
        <w:t>Wildkogelbahn</w:t>
      </w:r>
      <w:r w:rsidRPr="0092261E">
        <w:rPr>
          <w:lang w:val="de-AT"/>
        </w:rPr>
        <w:t xml:space="preserve"> Neukirchen 2022*</w:t>
      </w:r>
    </w:p>
    <w:p w14:paraId="54F8E939" w14:textId="382E0CA0" w:rsidR="00861F3A" w:rsidRPr="00861F3A" w:rsidRDefault="00861F3A" w:rsidP="00447F86">
      <w:pPr>
        <w:pStyle w:val="Aufzhlung"/>
        <w:pBdr>
          <w:bottom w:val="single" w:sz="4" w:space="0" w:color="999999"/>
        </w:pBdr>
        <w:spacing w:line="276" w:lineRule="auto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26.</w:t>
      </w:r>
      <w:r w:rsidR="00127C20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127C20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29.05.22, 03.</w:t>
      </w:r>
      <w:r w:rsidR="00127C20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127C20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06.06.22, 10.</w:t>
      </w:r>
      <w:r w:rsidR="00127C20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127C20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 xml:space="preserve">12.06.22: </w:t>
      </w:r>
      <w:r w:rsidRPr="00861F3A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Betrieb bei Schönwetter</w:t>
      </w:r>
    </w:p>
    <w:p w14:paraId="6C181635" w14:textId="7C89382D" w:rsidR="00861F3A" w:rsidRPr="00861F3A" w:rsidRDefault="00861F3A" w:rsidP="00447F86">
      <w:pPr>
        <w:pStyle w:val="Aufzhlung"/>
        <w:pBdr>
          <w:bottom w:val="single" w:sz="4" w:space="0" w:color="999999"/>
        </w:pBdr>
        <w:spacing w:line="276" w:lineRule="auto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16.06.</w:t>
      </w:r>
      <w:r w:rsidR="00127C20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127C20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 xml:space="preserve">25.09.22: </w:t>
      </w:r>
      <w:r w:rsidRPr="00861F3A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Täglicher Betrieb</w:t>
      </w:r>
    </w:p>
    <w:p w14:paraId="7318DBAC" w14:textId="2D4DDE84" w:rsidR="00861F3A" w:rsidRPr="0025322F" w:rsidRDefault="00861F3A" w:rsidP="00447F86">
      <w:pPr>
        <w:pStyle w:val="Aufzhlung"/>
        <w:pBdr>
          <w:bottom w:val="single" w:sz="4" w:space="0" w:color="999999"/>
        </w:pBdr>
        <w:spacing w:line="276" w:lineRule="auto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26.</w:t>
      </w:r>
      <w:r w:rsidR="00127C20" w:rsidRPr="0025322F">
        <w:rPr>
          <w:rStyle w:val="Hyperlink"/>
          <w:rFonts w:ascii="Arial Narrow" w:hAnsi="Arial Narrow"/>
          <w:color w:val="auto"/>
          <w:sz w:val="21"/>
          <w:szCs w:val="21"/>
        </w:rPr>
        <w:t xml:space="preserve">09. </w:t>
      </w:r>
      <w:r w:rsidRPr="0025322F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127C20" w:rsidRPr="0025322F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25322F">
        <w:rPr>
          <w:rStyle w:val="Hyperlink"/>
          <w:rFonts w:ascii="Arial Narrow" w:hAnsi="Arial Narrow"/>
          <w:color w:val="auto"/>
          <w:sz w:val="21"/>
          <w:szCs w:val="21"/>
        </w:rPr>
        <w:t xml:space="preserve">16.10.22: </w:t>
      </w:r>
      <w:r w:rsidRPr="0025322F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Betrieb bei Schönwetter</w:t>
      </w:r>
    </w:p>
    <w:p w14:paraId="1BB04F65" w14:textId="2D67ED9C" w:rsidR="00861F3A" w:rsidRPr="0025322F" w:rsidRDefault="00861F3A" w:rsidP="00447F86">
      <w:pPr>
        <w:pStyle w:val="AufzhlungTitel"/>
        <w:pBdr>
          <w:bottom w:val="single" w:sz="4" w:space="0" w:color="999999"/>
        </w:pBdr>
        <w:spacing w:line="276" w:lineRule="auto"/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</w:pPr>
      <w:r w:rsidRPr="0025322F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Öffnungszeiten Smaragdbahn Bramberg </w:t>
      </w:r>
      <w:r w:rsidR="00127C20" w:rsidRPr="0025322F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2022</w:t>
      </w:r>
      <w:r w:rsidRPr="0025322F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*</w:t>
      </w:r>
    </w:p>
    <w:p w14:paraId="55E29D8C" w14:textId="181CC46C" w:rsidR="00861F3A" w:rsidRPr="0025322F" w:rsidRDefault="00861F3A" w:rsidP="00447F86">
      <w:pPr>
        <w:pStyle w:val="Aufzhlung"/>
        <w:pBdr>
          <w:bottom w:val="single" w:sz="4" w:space="0" w:color="999999"/>
        </w:pBdr>
        <w:spacing w:line="276" w:lineRule="auto"/>
      </w:pPr>
      <w:r w:rsidRPr="0025322F">
        <w:rPr>
          <w:b/>
          <w:bCs/>
        </w:rPr>
        <w:t>24.06.</w:t>
      </w:r>
      <w:r w:rsidR="00127C20" w:rsidRPr="0025322F">
        <w:rPr>
          <w:b/>
          <w:bCs/>
        </w:rPr>
        <w:t xml:space="preserve"> </w:t>
      </w:r>
      <w:r w:rsidRPr="0025322F">
        <w:rPr>
          <w:b/>
          <w:bCs/>
        </w:rPr>
        <w:t>–</w:t>
      </w:r>
      <w:r w:rsidR="00127C20" w:rsidRPr="0025322F">
        <w:rPr>
          <w:b/>
          <w:bCs/>
        </w:rPr>
        <w:t xml:space="preserve"> </w:t>
      </w:r>
      <w:r w:rsidRPr="0025322F">
        <w:rPr>
          <w:b/>
          <w:bCs/>
        </w:rPr>
        <w:t>11.09.22:</w:t>
      </w:r>
      <w:r w:rsidRPr="0025322F">
        <w:t xml:space="preserve"> Täglicher Betrieb</w:t>
      </w:r>
    </w:p>
    <w:p w14:paraId="5CDC80E5" w14:textId="7BC01FFC" w:rsidR="00861F3A" w:rsidRDefault="00861F3A" w:rsidP="00447F86">
      <w:pPr>
        <w:pStyle w:val="AufzhlungTitel"/>
        <w:pBdr>
          <w:bottom w:val="single" w:sz="4" w:space="0" w:color="999999"/>
        </w:pBdr>
        <w:spacing w:line="276" w:lineRule="auto"/>
        <w:rPr>
          <w:rStyle w:val="Hyperlink"/>
          <w:rFonts w:ascii="Arial Narrow" w:hAnsi="Arial Narrow"/>
          <w:color w:val="auto"/>
          <w:sz w:val="21"/>
          <w:szCs w:val="21"/>
          <w:lang w:val="de-AT"/>
        </w:rPr>
      </w:pPr>
      <w:r w:rsidRPr="0025322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lastRenderedPageBreak/>
        <w:t>*</w:t>
      </w:r>
      <w:r w:rsidRPr="0025322F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Erste Bergfahrt</w:t>
      </w:r>
      <w:r w:rsidRPr="0025322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>: 9 Uhr / Mittagspause 12</w:t>
      </w:r>
      <w:r w:rsidR="00127C20" w:rsidRPr="0025322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 </w:t>
      </w:r>
      <w:r w:rsidRPr="0025322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>–</w:t>
      </w:r>
      <w:r w:rsidR="00127C20" w:rsidRPr="0025322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 </w:t>
      </w:r>
      <w:r w:rsidRPr="0025322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13 Uhr / </w:t>
      </w:r>
      <w:r w:rsidRPr="0025322F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letzte Bergfahrt</w:t>
      </w:r>
      <w:r w:rsidRPr="0025322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 16 Uhr / letzte Talfahrt 16.30 Uhr</w:t>
      </w:r>
      <w:r w:rsidR="0092261E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.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>Mit witterungsbedingten Unterbrechungen/Schließungen ist zu rechnen.</w:t>
      </w:r>
    </w:p>
    <w:p w14:paraId="6F66A211" w14:textId="2ACF873B" w:rsidR="00A2028A" w:rsidRDefault="00447F86" w:rsidP="00447F86">
      <w:pPr>
        <w:pStyle w:val="Infoblock"/>
        <w:spacing w:line="276" w:lineRule="auto"/>
      </w:pPr>
      <w:r>
        <w:rPr>
          <w:b w:val="0"/>
        </w:rPr>
        <w:t>8.140</w:t>
      </w:r>
      <w:r w:rsidR="00A2028A">
        <w:rPr>
          <w:b w:val="0"/>
        </w:rPr>
        <w:t xml:space="preserve"> </w:t>
      </w:r>
      <w:r w:rsidR="00A2028A" w:rsidRPr="001131D9">
        <w:rPr>
          <w:b w:val="0"/>
        </w:rPr>
        <w:t xml:space="preserve">Zeichen </w:t>
      </w:r>
      <w:r w:rsidR="00A2028A" w:rsidRPr="001131D9">
        <w:rPr>
          <w:b w:val="0"/>
        </w:rPr>
        <w:br/>
      </w:r>
      <w:r w:rsidR="00A2028A" w:rsidRPr="001131D9">
        <w:t xml:space="preserve">Abdruck honorarfrei, </w:t>
      </w:r>
      <w:r w:rsidR="00A2028A" w:rsidRPr="001131D9">
        <w:br/>
        <w:t xml:space="preserve">Belegexemplar erbeten. </w:t>
      </w:r>
      <w:bookmarkEnd w:id="0"/>
    </w:p>
    <w:sectPr w:rsidR="00A2028A" w:rsidSect="006B7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DC8A" w14:textId="77777777" w:rsidR="00C101AD" w:rsidRDefault="00C101AD">
      <w:r>
        <w:separator/>
      </w:r>
    </w:p>
  </w:endnote>
  <w:endnote w:type="continuationSeparator" w:id="0">
    <w:p w14:paraId="1E429308" w14:textId="77777777" w:rsidR="00C101AD" w:rsidRDefault="00C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3F92" w14:textId="77777777" w:rsidR="00E40E85" w:rsidRDefault="00E40E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447F86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447F86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447F86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9EB0" w14:textId="77777777" w:rsidR="00E40E85" w:rsidRDefault="00E40E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B656D" w14:textId="77777777" w:rsidR="00C101AD" w:rsidRDefault="00C101AD">
      <w:r>
        <w:separator/>
      </w:r>
    </w:p>
  </w:footnote>
  <w:footnote w:type="continuationSeparator" w:id="0">
    <w:p w14:paraId="037D6ED7" w14:textId="77777777" w:rsidR="00C101AD" w:rsidRDefault="00C1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7345" w14:textId="77777777" w:rsidR="00E40E85" w:rsidRDefault="00E40E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4262CAAA" w:rsidR="00E07739" w:rsidRDefault="00E07739" w:rsidP="00DE764E">
    <w:pPr>
      <w:pStyle w:val="Kopfzeile"/>
    </w:pPr>
    <w:r>
      <w:t>Presse-Information</w:t>
    </w:r>
    <w:r>
      <w:tab/>
    </w:r>
    <w:r>
      <w:tab/>
    </w:r>
    <w:r w:rsidR="00E40E85">
      <w:t>Lang</w:t>
    </w:r>
    <w:r w:rsidR="00333299">
      <w:t>text</w:t>
    </w:r>
  </w:p>
  <w:p w14:paraId="0A7012F5" w14:textId="4A39A11B" w:rsidR="00E07739" w:rsidRDefault="00E0773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47F86">
      <w:rPr>
        <w:noProof/>
      </w:rPr>
      <w:t>März 22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47F8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2493" w14:textId="77777777" w:rsidR="00E40E85" w:rsidRDefault="00E40E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activeWritingStyle w:appName="MSWord" w:lang="de-DE" w:vendorID="6" w:dllVersion="2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124"/>
    <w:rsid w:val="00004D8E"/>
    <w:rsid w:val="00005CAE"/>
    <w:rsid w:val="0000723C"/>
    <w:rsid w:val="000074BE"/>
    <w:rsid w:val="0001392B"/>
    <w:rsid w:val="00026607"/>
    <w:rsid w:val="000275AE"/>
    <w:rsid w:val="00031234"/>
    <w:rsid w:val="00044E37"/>
    <w:rsid w:val="0004626C"/>
    <w:rsid w:val="00046625"/>
    <w:rsid w:val="00047713"/>
    <w:rsid w:val="00050057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51A5"/>
    <w:rsid w:val="0008040A"/>
    <w:rsid w:val="00082DA7"/>
    <w:rsid w:val="00083686"/>
    <w:rsid w:val="00083F6B"/>
    <w:rsid w:val="00084889"/>
    <w:rsid w:val="00084CCA"/>
    <w:rsid w:val="00085A10"/>
    <w:rsid w:val="0008720F"/>
    <w:rsid w:val="000873AC"/>
    <w:rsid w:val="000902AD"/>
    <w:rsid w:val="00090976"/>
    <w:rsid w:val="000924B7"/>
    <w:rsid w:val="00092EAE"/>
    <w:rsid w:val="00092ECE"/>
    <w:rsid w:val="00093C13"/>
    <w:rsid w:val="00094B0B"/>
    <w:rsid w:val="00095C71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3C6A"/>
    <w:rsid w:val="000C5E07"/>
    <w:rsid w:val="000C6A53"/>
    <w:rsid w:val="000C7EA2"/>
    <w:rsid w:val="000D0BC4"/>
    <w:rsid w:val="000D0D5F"/>
    <w:rsid w:val="000D5631"/>
    <w:rsid w:val="000D7667"/>
    <w:rsid w:val="000E0BF4"/>
    <w:rsid w:val="000E1C93"/>
    <w:rsid w:val="000E21C7"/>
    <w:rsid w:val="000E33B1"/>
    <w:rsid w:val="000E5103"/>
    <w:rsid w:val="000E5BED"/>
    <w:rsid w:val="000E640C"/>
    <w:rsid w:val="000F01C5"/>
    <w:rsid w:val="000F0DAB"/>
    <w:rsid w:val="000F57B5"/>
    <w:rsid w:val="000F5CC8"/>
    <w:rsid w:val="000F7568"/>
    <w:rsid w:val="000F7C33"/>
    <w:rsid w:val="00100235"/>
    <w:rsid w:val="001006DD"/>
    <w:rsid w:val="0010348A"/>
    <w:rsid w:val="00112509"/>
    <w:rsid w:val="00112F80"/>
    <w:rsid w:val="0011318A"/>
    <w:rsid w:val="001131D9"/>
    <w:rsid w:val="0011391F"/>
    <w:rsid w:val="00114E5C"/>
    <w:rsid w:val="0011672E"/>
    <w:rsid w:val="001203E6"/>
    <w:rsid w:val="001207A9"/>
    <w:rsid w:val="00120FC7"/>
    <w:rsid w:val="00121C43"/>
    <w:rsid w:val="001220F2"/>
    <w:rsid w:val="00122DD3"/>
    <w:rsid w:val="00123912"/>
    <w:rsid w:val="00123C4E"/>
    <w:rsid w:val="00127C20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0A2"/>
    <w:rsid w:val="001636D7"/>
    <w:rsid w:val="00164D46"/>
    <w:rsid w:val="00165D5A"/>
    <w:rsid w:val="0017183A"/>
    <w:rsid w:val="00174E95"/>
    <w:rsid w:val="00174EC7"/>
    <w:rsid w:val="00177A55"/>
    <w:rsid w:val="00180260"/>
    <w:rsid w:val="00181383"/>
    <w:rsid w:val="00185896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18"/>
    <w:rsid w:val="001968D9"/>
    <w:rsid w:val="001A23E0"/>
    <w:rsid w:val="001A330E"/>
    <w:rsid w:val="001A56CE"/>
    <w:rsid w:val="001A5AB1"/>
    <w:rsid w:val="001A5E02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DED"/>
    <w:rsid w:val="001E2E67"/>
    <w:rsid w:val="001E3759"/>
    <w:rsid w:val="001E47CD"/>
    <w:rsid w:val="001E5919"/>
    <w:rsid w:val="001E6F21"/>
    <w:rsid w:val="001E78D8"/>
    <w:rsid w:val="001E7F64"/>
    <w:rsid w:val="001F1CD8"/>
    <w:rsid w:val="001F49B7"/>
    <w:rsid w:val="002004F2"/>
    <w:rsid w:val="00200503"/>
    <w:rsid w:val="0020313A"/>
    <w:rsid w:val="00204CFD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6F06"/>
    <w:rsid w:val="00237D20"/>
    <w:rsid w:val="00240E9A"/>
    <w:rsid w:val="00241407"/>
    <w:rsid w:val="00241421"/>
    <w:rsid w:val="00241462"/>
    <w:rsid w:val="00241616"/>
    <w:rsid w:val="00243AFE"/>
    <w:rsid w:val="00244C8C"/>
    <w:rsid w:val="00247938"/>
    <w:rsid w:val="002504C8"/>
    <w:rsid w:val="002509BC"/>
    <w:rsid w:val="002530E2"/>
    <w:rsid w:val="0025322F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4C9C"/>
    <w:rsid w:val="002B5BFF"/>
    <w:rsid w:val="002B65AE"/>
    <w:rsid w:val="002C2812"/>
    <w:rsid w:val="002C4241"/>
    <w:rsid w:val="002C4253"/>
    <w:rsid w:val="002C77B0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6997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7827"/>
    <w:rsid w:val="0032502E"/>
    <w:rsid w:val="0032613E"/>
    <w:rsid w:val="0033004E"/>
    <w:rsid w:val="00331109"/>
    <w:rsid w:val="0033116E"/>
    <w:rsid w:val="00331A22"/>
    <w:rsid w:val="00332681"/>
    <w:rsid w:val="00333299"/>
    <w:rsid w:val="00335C69"/>
    <w:rsid w:val="003364DE"/>
    <w:rsid w:val="003376D4"/>
    <w:rsid w:val="00340086"/>
    <w:rsid w:val="0034088C"/>
    <w:rsid w:val="00341462"/>
    <w:rsid w:val="00341945"/>
    <w:rsid w:val="003421AB"/>
    <w:rsid w:val="00342ECB"/>
    <w:rsid w:val="00343F8E"/>
    <w:rsid w:val="003477AD"/>
    <w:rsid w:val="00350034"/>
    <w:rsid w:val="003503DE"/>
    <w:rsid w:val="00350C99"/>
    <w:rsid w:val="0035184A"/>
    <w:rsid w:val="00352170"/>
    <w:rsid w:val="00353B35"/>
    <w:rsid w:val="0035426F"/>
    <w:rsid w:val="00355F27"/>
    <w:rsid w:val="00356265"/>
    <w:rsid w:val="00360BF5"/>
    <w:rsid w:val="00361531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13E42"/>
    <w:rsid w:val="00414927"/>
    <w:rsid w:val="00417217"/>
    <w:rsid w:val="004220E6"/>
    <w:rsid w:val="00423124"/>
    <w:rsid w:val="004237D7"/>
    <w:rsid w:val="00423BF7"/>
    <w:rsid w:val="00427268"/>
    <w:rsid w:val="004335B1"/>
    <w:rsid w:val="0043430C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47F86"/>
    <w:rsid w:val="0045153F"/>
    <w:rsid w:val="00454389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660"/>
    <w:rsid w:val="004A198B"/>
    <w:rsid w:val="004A1D4A"/>
    <w:rsid w:val="004A379F"/>
    <w:rsid w:val="004A6A97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CA6"/>
    <w:rsid w:val="004C066E"/>
    <w:rsid w:val="004C1CB9"/>
    <w:rsid w:val="004C1F37"/>
    <w:rsid w:val="004C5216"/>
    <w:rsid w:val="004C5952"/>
    <w:rsid w:val="004D1B0A"/>
    <w:rsid w:val="004D1D5B"/>
    <w:rsid w:val="004D1F7A"/>
    <w:rsid w:val="004D308E"/>
    <w:rsid w:val="004D5DB1"/>
    <w:rsid w:val="004E34F3"/>
    <w:rsid w:val="004E4890"/>
    <w:rsid w:val="004E63AD"/>
    <w:rsid w:val="004F08D5"/>
    <w:rsid w:val="004F0EB2"/>
    <w:rsid w:val="004F11CA"/>
    <w:rsid w:val="004F2676"/>
    <w:rsid w:val="004F2E62"/>
    <w:rsid w:val="004F3456"/>
    <w:rsid w:val="004F46C1"/>
    <w:rsid w:val="00504ACB"/>
    <w:rsid w:val="0050665B"/>
    <w:rsid w:val="005115CC"/>
    <w:rsid w:val="00512995"/>
    <w:rsid w:val="00512E03"/>
    <w:rsid w:val="00513330"/>
    <w:rsid w:val="0051381A"/>
    <w:rsid w:val="00515463"/>
    <w:rsid w:val="00516391"/>
    <w:rsid w:val="0052038B"/>
    <w:rsid w:val="0052129D"/>
    <w:rsid w:val="00523720"/>
    <w:rsid w:val="005260FD"/>
    <w:rsid w:val="005270C7"/>
    <w:rsid w:val="00527266"/>
    <w:rsid w:val="005278EF"/>
    <w:rsid w:val="00530E7D"/>
    <w:rsid w:val="00530ECC"/>
    <w:rsid w:val="00534BAD"/>
    <w:rsid w:val="00536E30"/>
    <w:rsid w:val="00540067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1362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1406"/>
    <w:rsid w:val="005A19D0"/>
    <w:rsid w:val="005A53DC"/>
    <w:rsid w:val="005A628F"/>
    <w:rsid w:val="005A7758"/>
    <w:rsid w:val="005A7EB1"/>
    <w:rsid w:val="005B04C2"/>
    <w:rsid w:val="005B2D09"/>
    <w:rsid w:val="005B341D"/>
    <w:rsid w:val="005B3D1B"/>
    <w:rsid w:val="005B5633"/>
    <w:rsid w:val="005B63F3"/>
    <w:rsid w:val="005B7D54"/>
    <w:rsid w:val="005C1653"/>
    <w:rsid w:val="005C1722"/>
    <w:rsid w:val="005C2662"/>
    <w:rsid w:val="005C48BB"/>
    <w:rsid w:val="005C670B"/>
    <w:rsid w:val="005D2EF1"/>
    <w:rsid w:val="005D48F0"/>
    <w:rsid w:val="005D4B53"/>
    <w:rsid w:val="005D63BC"/>
    <w:rsid w:val="005D7513"/>
    <w:rsid w:val="005D79E3"/>
    <w:rsid w:val="005E16E2"/>
    <w:rsid w:val="005E29C4"/>
    <w:rsid w:val="005E2D6F"/>
    <w:rsid w:val="005E7DCB"/>
    <w:rsid w:val="005E7E9E"/>
    <w:rsid w:val="005F0E51"/>
    <w:rsid w:val="005F1BFB"/>
    <w:rsid w:val="005F2A43"/>
    <w:rsid w:val="005F3DAD"/>
    <w:rsid w:val="005F3FC5"/>
    <w:rsid w:val="005F592C"/>
    <w:rsid w:val="00604B3F"/>
    <w:rsid w:val="00605284"/>
    <w:rsid w:val="006070E6"/>
    <w:rsid w:val="00610D54"/>
    <w:rsid w:val="00613BB3"/>
    <w:rsid w:val="00614783"/>
    <w:rsid w:val="00614CEC"/>
    <w:rsid w:val="006151DC"/>
    <w:rsid w:val="00617526"/>
    <w:rsid w:val="00617620"/>
    <w:rsid w:val="00617D02"/>
    <w:rsid w:val="0062181C"/>
    <w:rsid w:val="00622F73"/>
    <w:rsid w:val="00623035"/>
    <w:rsid w:val="00623B22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2324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605D5"/>
    <w:rsid w:val="00660687"/>
    <w:rsid w:val="006612B9"/>
    <w:rsid w:val="0066212C"/>
    <w:rsid w:val="0066246A"/>
    <w:rsid w:val="006626EF"/>
    <w:rsid w:val="00663C55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4202"/>
    <w:rsid w:val="006748F7"/>
    <w:rsid w:val="00676DB6"/>
    <w:rsid w:val="00676FB0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39DA"/>
    <w:rsid w:val="006D555D"/>
    <w:rsid w:val="006D7238"/>
    <w:rsid w:val="006D7FE0"/>
    <w:rsid w:val="006E0D5F"/>
    <w:rsid w:val="006E3220"/>
    <w:rsid w:val="006E4E75"/>
    <w:rsid w:val="006E634D"/>
    <w:rsid w:val="006E6DB7"/>
    <w:rsid w:val="006E7080"/>
    <w:rsid w:val="006E7CA8"/>
    <w:rsid w:val="006F050E"/>
    <w:rsid w:val="006F0D48"/>
    <w:rsid w:val="006F0FBB"/>
    <w:rsid w:val="006F1A25"/>
    <w:rsid w:val="006F3354"/>
    <w:rsid w:val="006F51DB"/>
    <w:rsid w:val="006F62F6"/>
    <w:rsid w:val="006F6C37"/>
    <w:rsid w:val="00700181"/>
    <w:rsid w:val="00700834"/>
    <w:rsid w:val="00701BFE"/>
    <w:rsid w:val="00703099"/>
    <w:rsid w:val="00703909"/>
    <w:rsid w:val="007059B7"/>
    <w:rsid w:val="00706162"/>
    <w:rsid w:val="007119DB"/>
    <w:rsid w:val="00712E1C"/>
    <w:rsid w:val="00713C0F"/>
    <w:rsid w:val="00713FAB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5AA1"/>
    <w:rsid w:val="0073715F"/>
    <w:rsid w:val="007372B1"/>
    <w:rsid w:val="00740B24"/>
    <w:rsid w:val="0074247F"/>
    <w:rsid w:val="007443B2"/>
    <w:rsid w:val="00745049"/>
    <w:rsid w:val="00745655"/>
    <w:rsid w:val="007466D1"/>
    <w:rsid w:val="0074744E"/>
    <w:rsid w:val="0075010F"/>
    <w:rsid w:val="007501BE"/>
    <w:rsid w:val="007504BF"/>
    <w:rsid w:val="00750955"/>
    <w:rsid w:val="00750EE3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70A23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801945"/>
    <w:rsid w:val="00801DD5"/>
    <w:rsid w:val="00801E62"/>
    <w:rsid w:val="008047A4"/>
    <w:rsid w:val="00805980"/>
    <w:rsid w:val="00806349"/>
    <w:rsid w:val="008133D2"/>
    <w:rsid w:val="0081694D"/>
    <w:rsid w:val="0081697C"/>
    <w:rsid w:val="0081770B"/>
    <w:rsid w:val="008215A0"/>
    <w:rsid w:val="00821C8E"/>
    <w:rsid w:val="0082384D"/>
    <w:rsid w:val="00824675"/>
    <w:rsid w:val="008253B1"/>
    <w:rsid w:val="0082683A"/>
    <w:rsid w:val="00832D5B"/>
    <w:rsid w:val="008349A1"/>
    <w:rsid w:val="00835006"/>
    <w:rsid w:val="00835C53"/>
    <w:rsid w:val="008360C7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2B2A"/>
    <w:rsid w:val="008842F2"/>
    <w:rsid w:val="00887780"/>
    <w:rsid w:val="008906BD"/>
    <w:rsid w:val="008918F2"/>
    <w:rsid w:val="00891B4F"/>
    <w:rsid w:val="00892302"/>
    <w:rsid w:val="0089386E"/>
    <w:rsid w:val="008A092F"/>
    <w:rsid w:val="008A142A"/>
    <w:rsid w:val="008A2D68"/>
    <w:rsid w:val="008A2EF4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17826"/>
    <w:rsid w:val="0092261E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5EA"/>
    <w:rsid w:val="00935F34"/>
    <w:rsid w:val="00942180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6A6C"/>
    <w:rsid w:val="00966BC0"/>
    <w:rsid w:val="009714CD"/>
    <w:rsid w:val="00971C5C"/>
    <w:rsid w:val="0097549A"/>
    <w:rsid w:val="009812A3"/>
    <w:rsid w:val="00990C43"/>
    <w:rsid w:val="009910E2"/>
    <w:rsid w:val="009913F2"/>
    <w:rsid w:val="00991B9F"/>
    <w:rsid w:val="00995D76"/>
    <w:rsid w:val="00997280"/>
    <w:rsid w:val="009A1964"/>
    <w:rsid w:val="009A4444"/>
    <w:rsid w:val="009A6A7D"/>
    <w:rsid w:val="009B2B8E"/>
    <w:rsid w:val="009B415D"/>
    <w:rsid w:val="009B4E7C"/>
    <w:rsid w:val="009C4247"/>
    <w:rsid w:val="009C442A"/>
    <w:rsid w:val="009C4453"/>
    <w:rsid w:val="009C48BE"/>
    <w:rsid w:val="009C4E2A"/>
    <w:rsid w:val="009C6C6A"/>
    <w:rsid w:val="009C7059"/>
    <w:rsid w:val="009D0469"/>
    <w:rsid w:val="009D1D5C"/>
    <w:rsid w:val="009D1FC0"/>
    <w:rsid w:val="009D21DA"/>
    <w:rsid w:val="009D2C31"/>
    <w:rsid w:val="009D3127"/>
    <w:rsid w:val="009D34C6"/>
    <w:rsid w:val="009D4D11"/>
    <w:rsid w:val="009D618E"/>
    <w:rsid w:val="009D61BD"/>
    <w:rsid w:val="009E00C6"/>
    <w:rsid w:val="009E0403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47C"/>
    <w:rsid w:val="00A068C3"/>
    <w:rsid w:val="00A1140B"/>
    <w:rsid w:val="00A12590"/>
    <w:rsid w:val="00A12894"/>
    <w:rsid w:val="00A12A87"/>
    <w:rsid w:val="00A2028A"/>
    <w:rsid w:val="00A206CB"/>
    <w:rsid w:val="00A22707"/>
    <w:rsid w:val="00A23D20"/>
    <w:rsid w:val="00A25BA6"/>
    <w:rsid w:val="00A262A2"/>
    <w:rsid w:val="00A26922"/>
    <w:rsid w:val="00A269D6"/>
    <w:rsid w:val="00A312D8"/>
    <w:rsid w:val="00A322DD"/>
    <w:rsid w:val="00A33B52"/>
    <w:rsid w:val="00A35340"/>
    <w:rsid w:val="00A40EE1"/>
    <w:rsid w:val="00A43E78"/>
    <w:rsid w:val="00A44F1C"/>
    <w:rsid w:val="00A44FDA"/>
    <w:rsid w:val="00A465E0"/>
    <w:rsid w:val="00A4669F"/>
    <w:rsid w:val="00A513D1"/>
    <w:rsid w:val="00A517B1"/>
    <w:rsid w:val="00A53060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B0A8D"/>
    <w:rsid w:val="00AB12B0"/>
    <w:rsid w:val="00AB135B"/>
    <w:rsid w:val="00AB155A"/>
    <w:rsid w:val="00AB15A5"/>
    <w:rsid w:val="00AB39EC"/>
    <w:rsid w:val="00AC1257"/>
    <w:rsid w:val="00AC1D8A"/>
    <w:rsid w:val="00AC1E60"/>
    <w:rsid w:val="00AC63A3"/>
    <w:rsid w:val="00AD00C5"/>
    <w:rsid w:val="00AD072E"/>
    <w:rsid w:val="00AD2E4B"/>
    <w:rsid w:val="00AD5D47"/>
    <w:rsid w:val="00AD6757"/>
    <w:rsid w:val="00AD6CBC"/>
    <w:rsid w:val="00AD7B90"/>
    <w:rsid w:val="00AE19C9"/>
    <w:rsid w:val="00AE35EB"/>
    <w:rsid w:val="00AE453A"/>
    <w:rsid w:val="00AE7266"/>
    <w:rsid w:val="00AE7E87"/>
    <w:rsid w:val="00AF0520"/>
    <w:rsid w:val="00AF0992"/>
    <w:rsid w:val="00AF3F55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720"/>
    <w:rsid w:val="00B20B1B"/>
    <w:rsid w:val="00B20FED"/>
    <w:rsid w:val="00B232A4"/>
    <w:rsid w:val="00B23530"/>
    <w:rsid w:val="00B247B2"/>
    <w:rsid w:val="00B261D0"/>
    <w:rsid w:val="00B26AAB"/>
    <w:rsid w:val="00B31457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50040"/>
    <w:rsid w:val="00B525FF"/>
    <w:rsid w:val="00B53093"/>
    <w:rsid w:val="00B531FB"/>
    <w:rsid w:val="00B55C91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404"/>
    <w:rsid w:val="00B74697"/>
    <w:rsid w:val="00B75547"/>
    <w:rsid w:val="00B77B73"/>
    <w:rsid w:val="00B817A4"/>
    <w:rsid w:val="00B82146"/>
    <w:rsid w:val="00B825E4"/>
    <w:rsid w:val="00B83C4E"/>
    <w:rsid w:val="00B860C5"/>
    <w:rsid w:val="00B87ADD"/>
    <w:rsid w:val="00B90E63"/>
    <w:rsid w:val="00B91788"/>
    <w:rsid w:val="00B92252"/>
    <w:rsid w:val="00B945E0"/>
    <w:rsid w:val="00B94906"/>
    <w:rsid w:val="00B95C6D"/>
    <w:rsid w:val="00B962DE"/>
    <w:rsid w:val="00B96947"/>
    <w:rsid w:val="00B970B9"/>
    <w:rsid w:val="00BA1085"/>
    <w:rsid w:val="00BA4103"/>
    <w:rsid w:val="00BA4A34"/>
    <w:rsid w:val="00BA6420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5E41"/>
    <w:rsid w:val="00BF60D6"/>
    <w:rsid w:val="00BF7ED0"/>
    <w:rsid w:val="00C000F7"/>
    <w:rsid w:val="00C0133C"/>
    <w:rsid w:val="00C0513B"/>
    <w:rsid w:val="00C06203"/>
    <w:rsid w:val="00C069AE"/>
    <w:rsid w:val="00C101AD"/>
    <w:rsid w:val="00C10EDA"/>
    <w:rsid w:val="00C11094"/>
    <w:rsid w:val="00C126AC"/>
    <w:rsid w:val="00C138D6"/>
    <w:rsid w:val="00C17BDE"/>
    <w:rsid w:val="00C20DF2"/>
    <w:rsid w:val="00C2339C"/>
    <w:rsid w:val="00C23DC6"/>
    <w:rsid w:val="00C278B6"/>
    <w:rsid w:val="00C3012A"/>
    <w:rsid w:val="00C31817"/>
    <w:rsid w:val="00C33B21"/>
    <w:rsid w:val="00C34814"/>
    <w:rsid w:val="00C4101C"/>
    <w:rsid w:val="00C445E9"/>
    <w:rsid w:val="00C449A9"/>
    <w:rsid w:val="00C45D65"/>
    <w:rsid w:val="00C50D00"/>
    <w:rsid w:val="00C52FB0"/>
    <w:rsid w:val="00C53566"/>
    <w:rsid w:val="00C55E1D"/>
    <w:rsid w:val="00C5601D"/>
    <w:rsid w:val="00C573A5"/>
    <w:rsid w:val="00C57555"/>
    <w:rsid w:val="00C576E4"/>
    <w:rsid w:val="00C57D8E"/>
    <w:rsid w:val="00C6359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162C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120A"/>
    <w:rsid w:val="00C92599"/>
    <w:rsid w:val="00C97196"/>
    <w:rsid w:val="00C97320"/>
    <w:rsid w:val="00C975E1"/>
    <w:rsid w:val="00CA18B4"/>
    <w:rsid w:val="00CA3BA1"/>
    <w:rsid w:val="00CA7A7D"/>
    <w:rsid w:val="00CB1D6D"/>
    <w:rsid w:val="00CB2DE8"/>
    <w:rsid w:val="00CB33F3"/>
    <w:rsid w:val="00CC17EE"/>
    <w:rsid w:val="00CC331B"/>
    <w:rsid w:val="00CC3FF7"/>
    <w:rsid w:val="00CC40F9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92E"/>
    <w:rsid w:val="00CD5A04"/>
    <w:rsid w:val="00CD5BE7"/>
    <w:rsid w:val="00CD6E23"/>
    <w:rsid w:val="00CD7589"/>
    <w:rsid w:val="00CE1ED3"/>
    <w:rsid w:val="00CF24DC"/>
    <w:rsid w:val="00CF2778"/>
    <w:rsid w:val="00CF760D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6670"/>
    <w:rsid w:val="00D1498F"/>
    <w:rsid w:val="00D15521"/>
    <w:rsid w:val="00D160BE"/>
    <w:rsid w:val="00D16D59"/>
    <w:rsid w:val="00D16E35"/>
    <w:rsid w:val="00D21EEA"/>
    <w:rsid w:val="00D22252"/>
    <w:rsid w:val="00D224A1"/>
    <w:rsid w:val="00D23ADA"/>
    <w:rsid w:val="00D24B83"/>
    <w:rsid w:val="00D25060"/>
    <w:rsid w:val="00D2517E"/>
    <w:rsid w:val="00D254DD"/>
    <w:rsid w:val="00D26B28"/>
    <w:rsid w:val="00D27994"/>
    <w:rsid w:val="00D3191C"/>
    <w:rsid w:val="00D34375"/>
    <w:rsid w:val="00D36EED"/>
    <w:rsid w:val="00D4189F"/>
    <w:rsid w:val="00D422F0"/>
    <w:rsid w:val="00D446BA"/>
    <w:rsid w:val="00D44A95"/>
    <w:rsid w:val="00D45325"/>
    <w:rsid w:val="00D46F6C"/>
    <w:rsid w:val="00D47B9E"/>
    <w:rsid w:val="00D5010D"/>
    <w:rsid w:val="00D508B4"/>
    <w:rsid w:val="00D541A5"/>
    <w:rsid w:val="00D552E8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675A"/>
    <w:rsid w:val="00D77799"/>
    <w:rsid w:val="00D77EBD"/>
    <w:rsid w:val="00D81D93"/>
    <w:rsid w:val="00D825A1"/>
    <w:rsid w:val="00D84B42"/>
    <w:rsid w:val="00D84FF2"/>
    <w:rsid w:val="00D85051"/>
    <w:rsid w:val="00D8548D"/>
    <w:rsid w:val="00D90F23"/>
    <w:rsid w:val="00D9341A"/>
    <w:rsid w:val="00D93479"/>
    <w:rsid w:val="00D939D1"/>
    <w:rsid w:val="00D95E66"/>
    <w:rsid w:val="00DA0A78"/>
    <w:rsid w:val="00DA34DF"/>
    <w:rsid w:val="00DA52E9"/>
    <w:rsid w:val="00DA5FAD"/>
    <w:rsid w:val="00DB3730"/>
    <w:rsid w:val="00DB3C93"/>
    <w:rsid w:val="00DB51CD"/>
    <w:rsid w:val="00DB5555"/>
    <w:rsid w:val="00DC14B3"/>
    <w:rsid w:val="00DC6B82"/>
    <w:rsid w:val="00DC6EC3"/>
    <w:rsid w:val="00DC7377"/>
    <w:rsid w:val="00DD1087"/>
    <w:rsid w:val="00DD1D00"/>
    <w:rsid w:val="00DD540D"/>
    <w:rsid w:val="00DD792E"/>
    <w:rsid w:val="00DE4D91"/>
    <w:rsid w:val="00DE59B5"/>
    <w:rsid w:val="00DE71CA"/>
    <w:rsid w:val="00DE764E"/>
    <w:rsid w:val="00DF1245"/>
    <w:rsid w:val="00DF1DAB"/>
    <w:rsid w:val="00DF265B"/>
    <w:rsid w:val="00DF46BA"/>
    <w:rsid w:val="00DF4D8E"/>
    <w:rsid w:val="00DF5F21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898"/>
    <w:rsid w:val="00E21A88"/>
    <w:rsid w:val="00E21C4C"/>
    <w:rsid w:val="00E2205B"/>
    <w:rsid w:val="00E2406E"/>
    <w:rsid w:val="00E24883"/>
    <w:rsid w:val="00E25AD6"/>
    <w:rsid w:val="00E25ED9"/>
    <w:rsid w:val="00E26C67"/>
    <w:rsid w:val="00E2704A"/>
    <w:rsid w:val="00E272D2"/>
    <w:rsid w:val="00E27488"/>
    <w:rsid w:val="00E27FB1"/>
    <w:rsid w:val="00E31013"/>
    <w:rsid w:val="00E3302E"/>
    <w:rsid w:val="00E341C6"/>
    <w:rsid w:val="00E352EF"/>
    <w:rsid w:val="00E36754"/>
    <w:rsid w:val="00E368DF"/>
    <w:rsid w:val="00E36D20"/>
    <w:rsid w:val="00E379CD"/>
    <w:rsid w:val="00E4017F"/>
    <w:rsid w:val="00E40E85"/>
    <w:rsid w:val="00E4111A"/>
    <w:rsid w:val="00E413E3"/>
    <w:rsid w:val="00E43CA7"/>
    <w:rsid w:val="00E45661"/>
    <w:rsid w:val="00E511E1"/>
    <w:rsid w:val="00E517EC"/>
    <w:rsid w:val="00E5230A"/>
    <w:rsid w:val="00E531B3"/>
    <w:rsid w:val="00E5444F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71B3B"/>
    <w:rsid w:val="00E71DFB"/>
    <w:rsid w:val="00E72A64"/>
    <w:rsid w:val="00E7455A"/>
    <w:rsid w:val="00E754EE"/>
    <w:rsid w:val="00E76299"/>
    <w:rsid w:val="00E76F43"/>
    <w:rsid w:val="00E7709C"/>
    <w:rsid w:val="00E813D6"/>
    <w:rsid w:val="00E83C38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4B5B"/>
    <w:rsid w:val="00EB720C"/>
    <w:rsid w:val="00EB79A6"/>
    <w:rsid w:val="00EC3079"/>
    <w:rsid w:val="00EC674F"/>
    <w:rsid w:val="00EC6788"/>
    <w:rsid w:val="00EC68DB"/>
    <w:rsid w:val="00ED1A2B"/>
    <w:rsid w:val="00ED246F"/>
    <w:rsid w:val="00ED26D6"/>
    <w:rsid w:val="00ED2A37"/>
    <w:rsid w:val="00ED2BE3"/>
    <w:rsid w:val="00ED3B76"/>
    <w:rsid w:val="00ED42B3"/>
    <w:rsid w:val="00ED6E40"/>
    <w:rsid w:val="00ED7213"/>
    <w:rsid w:val="00ED77E0"/>
    <w:rsid w:val="00EE1171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3810"/>
    <w:rsid w:val="00F1743A"/>
    <w:rsid w:val="00F23205"/>
    <w:rsid w:val="00F235AF"/>
    <w:rsid w:val="00F23E2E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411C9"/>
    <w:rsid w:val="00F43F48"/>
    <w:rsid w:val="00F44A0C"/>
    <w:rsid w:val="00F44F5F"/>
    <w:rsid w:val="00F461CA"/>
    <w:rsid w:val="00F46950"/>
    <w:rsid w:val="00F50397"/>
    <w:rsid w:val="00F508B6"/>
    <w:rsid w:val="00F50DAE"/>
    <w:rsid w:val="00F528D2"/>
    <w:rsid w:val="00F53B37"/>
    <w:rsid w:val="00F53B64"/>
    <w:rsid w:val="00F55B75"/>
    <w:rsid w:val="00F55ECC"/>
    <w:rsid w:val="00F560D5"/>
    <w:rsid w:val="00F64E5D"/>
    <w:rsid w:val="00F65730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B133C"/>
    <w:rsid w:val="00FB172B"/>
    <w:rsid w:val="00FB2B88"/>
    <w:rsid w:val="00FB58E9"/>
    <w:rsid w:val="00FB5CE2"/>
    <w:rsid w:val="00FB6953"/>
    <w:rsid w:val="00FC03A6"/>
    <w:rsid w:val="00FC54DB"/>
    <w:rsid w:val="00FD0F71"/>
    <w:rsid w:val="00FD2DAD"/>
    <w:rsid w:val="00FD5113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241"/>
    <w:pPr>
      <w:spacing w:before="240"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664F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E664FB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1559C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97549A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kogel-arena.a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ldkogel-aren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ldkogel-arena.at/de/nationalpark-sommercar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8AE9-6401-440D-9F9A-29EBB253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7477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8550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2021-10-19T06:56:00Z</cp:lastPrinted>
  <dcterms:created xsi:type="dcterms:W3CDTF">2022-03-28T07:50:00Z</dcterms:created>
  <dcterms:modified xsi:type="dcterms:W3CDTF">2022-03-28T07:50:00Z</dcterms:modified>
</cp:coreProperties>
</file>