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DB38" w14:textId="5EDEAE28" w:rsidR="00A34A48" w:rsidRPr="004A7BA6" w:rsidRDefault="004D1D59" w:rsidP="00A80739">
      <w:pPr>
        <w:pStyle w:val="berschrift2"/>
        <w:spacing w:line="276" w:lineRule="auto"/>
        <w:rPr>
          <w:lang w:eastAsia="ja-JP"/>
        </w:rPr>
      </w:pPr>
      <w:r>
        <w:t>Berge gehen immer</w:t>
      </w:r>
      <w:r w:rsidRPr="004A7BA6">
        <w:rPr>
          <w:lang w:eastAsia="ja-JP"/>
        </w:rPr>
        <w:t xml:space="preserve"> </w:t>
      </w:r>
      <w:r>
        <w:rPr>
          <w:lang w:eastAsia="ja-JP"/>
        </w:rPr>
        <w:t xml:space="preserve">in der </w:t>
      </w:r>
      <w:r w:rsidR="00A34A48" w:rsidRPr="004A7BA6">
        <w:rPr>
          <w:lang w:eastAsia="ja-JP"/>
        </w:rPr>
        <w:t>Wildkogel-</w:t>
      </w:r>
      <w:r>
        <w:rPr>
          <w:lang w:eastAsia="ja-JP"/>
        </w:rPr>
        <w:t>Arena</w:t>
      </w:r>
    </w:p>
    <w:p w14:paraId="05FE593E" w14:textId="16DEA62D" w:rsidR="00802E91" w:rsidRDefault="00802E91" w:rsidP="00A80739">
      <w:pPr>
        <w:spacing w:line="276" w:lineRule="auto"/>
        <w:rPr>
          <w:b/>
          <w:bCs/>
        </w:rPr>
      </w:pPr>
      <w:r w:rsidRPr="00802E91">
        <w:rPr>
          <w:b/>
          <w:bCs/>
        </w:rPr>
        <w:t>266 Dreitausender</w:t>
      </w:r>
      <w:r>
        <w:rPr>
          <w:b/>
          <w:bCs/>
        </w:rPr>
        <w:t>,</w:t>
      </w:r>
      <w:r w:rsidRPr="00802E91">
        <w:rPr>
          <w:b/>
          <w:bCs/>
        </w:rPr>
        <w:t xml:space="preserve"> 342 Gletscher, 550 Seen und </w:t>
      </w:r>
      <w:r>
        <w:rPr>
          <w:b/>
          <w:bCs/>
        </w:rPr>
        <w:t>unzählige</w:t>
      </w:r>
      <w:r w:rsidRPr="00802E91">
        <w:rPr>
          <w:b/>
          <w:bCs/>
        </w:rPr>
        <w:t xml:space="preserve"> Wasserfälle</w:t>
      </w:r>
      <w:r>
        <w:rPr>
          <w:b/>
          <w:bCs/>
        </w:rPr>
        <w:t xml:space="preserve">: </w:t>
      </w:r>
      <w:r w:rsidRPr="00802E91">
        <w:rPr>
          <w:b/>
          <w:bCs/>
        </w:rPr>
        <w:t xml:space="preserve">Der Nationalpark Hohe Tauern </w:t>
      </w:r>
      <w:r>
        <w:rPr>
          <w:b/>
          <w:bCs/>
        </w:rPr>
        <w:t>zählt</w:t>
      </w:r>
      <w:r w:rsidRPr="00802E91">
        <w:rPr>
          <w:b/>
          <w:bCs/>
        </w:rPr>
        <w:t xml:space="preserve"> zu den faszinierendsten Landschaften der Erde. </w:t>
      </w:r>
      <w:r>
        <w:rPr>
          <w:b/>
          <w:bCs/>
        </w:rPr>
        <w:t>Die Wildkogel-Arena mit den Nationalparkorten Neukirchen und Bramberg macht außerdem die „Bahn frei“ für die sanften Kitzbüheler Alpen.</w:t>
      </w:r>
    </w:p>
    <w:p w14:paraId="276C8C6F" w14:textId="1984358C" w:rsidR="00EB1ECD" w:rsidRDefault="002C4A51" w:rsidP="00A80739">
      <w:pPr>
        <w:spacing w:line="276" w:lineRule="auto"/>
      </w:pPr>
      <w:r>
        <w:t xml:space="preserve">Die </w:t>
      </w:r>
      <w:r w:rsidRPr="00660687">
        <w:rPr>
          <w:b/>
          <w:bCs/>
        </w:rPr>
        <w:t>Bergbahnen Wildkogel</w:t>
      </w:r>
      <w:r w:rsidRPr="001220F2">
        <w:t xml:space="preserve"> </w:t>
      </w:r>
      <w:r w:rsidR="00A34A48" w:rsidRPr="00802E91">
        <w:t>zählen zu den „</w:t>
      </w:r>
      <w:r w:rsidR="00A34A48" w:rsidRPr="00200BAE">
        <w:rPr>
          <w:b/>
          <w:bCs/>
        </w:rPr>
        <w:t>Besten Österreichischen Sommer-Bergbahnen</w:t>
      </w:r>
      <w:r w:rsidR="00A34A48" w:rsidRPr="00802E91">
        <w:t>“</w:t>
      </w:r>
      <w:r w:rsidR="00802E91">
        <w:t>:</w:t>
      </w:r>
      <w:r w:rsidR="00802E91" w:rsidRPr="00802E91">
        <w:t xml:space="preserve"> </w:t>
      </w:r>
      <w:r>
        <w:t xml:space="preserve">Sie </w:t>
      </w:r>
      <w:r w:rsidR="00802E91">
        <w:t xml:space="preserve">steuern den Gipfel des </w:t>
      </w:r>
      <w:r w:rsidR="00802E91">
        <w:rPr>
          <w:color w:val="000000" w:themeColor="text1"/>
        </w:rPr>
        <w:t xml:space="preserve">besten Aussichtsbergs im Oberpinzgau an – und den idealen Ausgangspunkt für wunderschöne Höhenwanderungen am </w:t>
      </w:r>
      <w:r w:rsidR="00802E91" w:rsidRPr="000B0355">
        <w:rPr>
          <w:b/>
        </w:rPr>
        <w:t>Zirben</w:t>
      </w:r>
      <w:r w:rsidR="003A6DA0">
        <w:rPr>
          <w:b/>
        </w:rPr>
        <w:t>-</w:t>
      </w:r>
      <w:r w:rsidR="00CA63F6">
        <w:rPr>
          <w:b/>
        </w:rPr>
        <w:t>R</w:t>
      </w:r>
      <w:r w:rsidR="00802E91" w:rsidRPr="000B0355">
        <w:rPr>
          <w:b/>
        </w:rPr>
        <w:t>undweg</w:t>
      </w:r>
      <w:r w:rsidR="00802E91" w:rsidRPr="000B0355">
        <w:t>, d</w:t>
      </w:r>
      <w:r w:rsidR="00802E91">
        <w:rPr>
          <w:color w:val="000000" w:themeColor="text1"/>
        </w:rPr>
        <w:t xml:space="preserve">em </w:t>
      </w:r>
      <w:r w:rsidR="00802E91">
        <w:rPr>
          <w:b/>
          <w:color w:val="000000" w:themeColor="text1"/>
        </w:rPr>
        <w:t>Dr</w:t>
      </w:r>
      <w:r w:rsidR="00F20EBF">
        <w:rPr>
          <w:b/>
          <w:color w:val="000000" w:themeColor="text1"/>
        </w:rPr>
        <w:t>ei</w:t>
      </w:r>
      <w:r w:rsidR="00802E91">
        <w:rPr>
          <w:b/>
          <w:color w:val="000000" w:themeColor="text1"/>
        </w:rPr>
        <w:t>-</w:t>
      </w:r>
      <w:r w:rsidR="00802E91" w:rsidRPr="003B02CE">
        <w:rPr>
          <w:b/>
          <w:color w:val="000000" w:themeColor="text1"/>
        </w:rPr>
        <w:t>Seen</w:t>
      </w:r>
      <w:r w:rsidR="00802E91">
        <w:rPr>
          <w:b/>
          <w:color w:val="000000" w:themeColor="text1"/>
        </w:rPr>
        <w:t>-R</w:t>
      </w:r>
      <w:r w:rsidR="00802E91" w:rsidRPr="003B02CE">
        <w:rPr>
          <w:b/>
          <w:color w:val="000000" w:themeColor="text1"/>
        </w:rPr>
        <w:t>undweg</w:t>
      </w:r>
      <w:r w:rsidR="00802E91">
        <w:rPr>
          <w:b/>
          <w:color w:val="000000" w:themeColor="text1"/>
        </w:rPr>
        <w:t xml:space="preserve"> </w:t>
      </w:r>
      <w:r w:rsidR="00802E91" w:rsidRPr="00236F06">
        <w:rPr>
          <w:bCs/>
          <w:color w:val="000000" w:themeColor="text1"/>
        </w:rPr>
        <w:t>oder</w:t>
      </w:r>
      <w:r w:rsidR="00802E91">
        <w:rPr>
          <w:b/>
          <w:color w:val="000000" w:themeColor="text1"/>
        </w:rPr>
        <w:t xml:space="preserve"> </w:t>
      </w:r>
      <w:r w:rsidR="00802E91" w:rsidRPr="00831884">
        <w:rPr>
          <w:bCs/>
          <w:color w:val="000000" w:themeColor="text1"/>
        </w:rPr>
        <w:t xml:space="preserve">dem </w:t>
      </w:r>
      <w:r w:rsidR="00325C62">
        <w:rPr>
          <w:b/>
          <w:color w:val="000000" w:themeColor="text1"/>
        </w:rPr>
        <w:t>Ambrosius</w:t>
      </w:r>
      <w:r w:rsidR="0049116A">
        <w:rPr>
          <w:b/>
          <w:color w:val="000000" w:themeColor="text1"/>
        </w:rPr>
        <w:t>-</w:t>
      </w:r>
      <w:r w:rsidR="00325C62">
        <w:rPr>
          <w:b/>
          <w:color w:val="000000" w:themeColor="text1"/>
        </w:rPr>
        <w:t>Rundweg</w:t>
      </w:r>
      <w:r w:rsidR="00802E91">
        <w:rPr>
          <w:b/>
          <w:color w:val="000000" w:themeColor="text1"/>
        </w:rPr>
        <w:t xml:space="preserve">. </w:t>
      </w:r>
      <w:r w:rsidR="00802E91" w:rsidRPr="00802E91">
        <w:rPr>
          <w:bCs/>
          <w:color w:val="000000" w:themeColor="text1"/>
        </w:rPr>
        <w:t xml:space="preserve">Ideal für Familien ist der </w:t>
      </w:r>
      <w:r w:rsidR="00802E91" w:rsidRPr="00196818">
        <w:rPr>
          <w:b/>
        </w:rPr>
        <w:t>Panoramaweg</w:t>
      </w:r>
      <w:r w:rsidR="00802E91">
        <w:rPr>
          <w:b/>
        </w:rPr>
        <w:t xml:space="preserve"> </w:t>
      </w:r>
      <w:r w:rsidR="003A6DA0" w:rsidRPr="00200BAE">
        <w:rPr>
          <w:bCs/>
        </w:rPr>
        <w:t>von der Bergstation der Wildkogelbahn</w:t>
      </w:r>
      <w:r w:rsidR="003A6DA0">
        <w:rPr>
          <w:b/>
        </w:rPr>
        <w:t xml:space="preserve"> </w:t>
      </w:r>
      <w:r w:rsidR="00802E91" w:rsidRPr="00802E91">
        <w:rPr>
          <w:bCs/>
        </w:rPr>
        <w:t>hinunter</w:t>
      </w:r>
      <w:r w:rsidR="00802E91">
        <w:rPr>
          <w:b/>
        </w:rPr>
        <w:t xml:space="preserve"> </w:t>
      </w:r>
      <w:r w:rsidR="00802E91" w:rsidRPr="00196818">
        <w:t>zur Mittelstation</w:t>
      </w:r>
      <w:r w:rsidR="00D26A46">
        <w:t xml:space="preserve"> </w:t>
      </w:r>
      <w:r w:rsidR="00802E91">
        <w:t>mit dem daran anschließenden</w:t>
      </w:r>
      <w:r w:rsidR="00802E91" w:rsidRPr="00802E91">
        <w:rPr>
          <w:b/>
        </w:rPr>
        <w:t xml:space="preserve"> </w:t>
      </w:r>
      <w:r w:rsidR="00802E91" w:rsidRPr="00196818">
        <w:rPr>
          <w:b/>
        </w:rPr>
        <w:t>Rutschenweg</w:t>
      </w:r>
      <w:r w:rsidR="00802E91" w:rsidRPr="00196818">
        <w:t xml:space="preserve">. </w:t>
      </w:r>
      <w:r w:rsidR="00802E91">
        <w:rPr>
          <w:b/>
        </w:rPr>
        <w:t>Z</w:t>
      </w:r>
      <w:r w:rsidR="00802E91" w:rsidRPr="00196818">
        <w:rPr>
          <w:b/>
        </w:rPr>
        <w:t xml:space="preserve">ehn Edelstahlrutschen </w:t>
      </w:r>
      <w:r w:rsidR="00802E91" w:rsidRPr="00196818">
        <w:t xml:space="preserve">mit </w:t>
      </w:r>
      <w:r w:rsidR="00FC47E0">
        <w:t>22</w:t>
      </w:r>
      <w:r w:rsidR="00FC47E0" w:rsidRPr="00196818">
        <w:t xml:space="preserve"> </w:t>
      </w:r>
      <w:r w:rsidR="00802E91">
        <w:t>bis</w:t>
      </w:r>
      <w:r w:rsidR="00802E91" w:rsidRPr="00640CDE">
        <w:t xml:space="preserve"> </w:t>
      </w:r>
      <w:r w:rsidR="00FC47E0">
        <w:t>53</w:t>
      </w:r>
      <w:r w:rsidR="00FC47E0" w:rsidRPr="00640CDE">
        <w:t xml:space="preserve"> </w:t>
      </w:r>
      <w:r w:rsidR="00802E91" w:rsidRPr="00640CDE">
        <w:t>Metern Länge</w:t>
      </w:r>
      <w:r w:rsidR="00802E91">
        <w:t xml:space="preserve"> verkürzen die</w:t>
      </w:r>
      <w:r w:rsidR="00802E91" w:rsidRPr="00196818">
        <w:t xml:space="preserve"> Strecke </w:t>
      </w:r>
      <w:r w:rsidR="00EB1ECD">
        <w:t>für kleine Wanderer</w:t>
      </w:r>
      <w:r w:rsidR="00802E91">
        <w:t xml:space="preserve">. </w:t>
      </w:r>
      <w:r w:rsidR="00802E91" w:rsidRPr="00A51380">
        <w:t>Vom</w:t>
      </w:r>
      <w:r w:rsidR="00802E91" w:rsidRPr="00640CDE">
        <w:t xml:space="preserve"> Gasthof Stockenbaum </w:t>
      </w:r>
      <w:r w:rsidR="00802E91">
        <w:t xml:space="preserve">sind es </w:t>
      </w:r>
      <w:r w:rsidR="00EB1ECD">
        <w:t xml:space="preserve">danach </w:t>
      </w:r>
      <w:r w:rsidR="00802E91">
        <w:t>nur noch</w:t>
      </w:r>
      <w:r w:rsidR="00802E91" w:rsidRPr="00640CDE">
        <w:t xml:space="preserve"> </w:t>
      </w:r>
      <w:r w:rsidR="00802E91" w:rsidRPr="000B0355">
        <w:t xml:space="preserve">45 Minuten über </w:t>
      </w:r>
      <w:r w:rsidR="00EB1ECD">
        <w:t>den</w:t>
      </w:r>
      <w:r w:rsidR="00802E91" w:rsidRPr="000B0355">
        <w:t xml:space="preserve"> Wanderweg</w:t>
      </w:r>
      <w:r w:rsidR="00802E91" w:rsidRPr="00640CDE">
        <w:t xml:space="preserve"> nach Neukirchen</w:t>
      </w:r>
      <w:r w:rsidR="00802E91">
        <w:t>.</w:t>
      </w:r>
      <w:r w:rsidR="00EB1ECD">
        <w:rPr>
          <w:b/>
        </w:rPr>
        <w:t xml:space="preserve"> </w:t>
      </w:r>
      <w:r w:rsidR="00EB1ECD">
        <w:rPr>
          <w:bCs/>
        </w:rPr>
        <w:t>Neben der Bergstation</w:t>
      </w:r>
      <w:r w:rsidR="00325C62">
        <w:rPr>
          <w:bCs/>
        </w:rPr>
        <w:t xml:space="preserve"> der Smaragdbahn</w:t>
      </w:r>
      <w:r w:rsidR="00EB1ECD">
        <w:rPr>
          <w:bCs/>
        </w:rPr>
        <w:t xml:space="preserve"> </w:t>
      </w:r>
      <w:r w:rsidR="00B703B1">
        <w:rPr>
          <w:bCs/>
        </w:rPr>
        <w:t xml:space="preserve">am Wildkogel </w:t>
      </w:r>
      <w:r w:rsidR="00EB1ECD">
        <w:rPr>
          <w:bCs/>
        </w:rPr>
        <w:t xml:space="preserve">liegt der </w:t>
      </w:r>
      <w:r w:rsidR="00F20EBF">
        <w:rPr>
          <w:bCs/>
        </w:rPr>
        <w:t>Startpunkt</w:t>
      </w:r>
      <w:r w:rsidR="00EB1ECD">
        <w:rPr>
          <w:bCs/>
        </w:rPr>
        <w:t xml:space="preserve"> der </w:t>
      </w:r>
      <w:r w:rsidR="00EB1ECD" w:rsidRPr="001131D9">
        <w:rPr>
          <w:b/>
        </w:rPr>
        <w:t>Mountaincart-Strecke</w:t>
      </w:r>
      <w:r w:rsidR="00EB1ECD" w:rsidRPr="00EB1ECD">
        <w:rPr>
          <w:bCs/>
        </w:rPr>
        <w:t xml:space="preserve">, auf welcher </w:t>
      </w:r>
      <w:r w:rsidR="00EB1ECD">
        <w:rPr>
          <w:bCs/>
        </w:rPr>
        <w:t xml:space="preserve">Groß und Klein </w:t>
      </w:r>
      <w:r w:rsidR="00EB1ECD">
        <w:t xml:space="preserve">mit </w:t>
      </w:r>
      <w:r w:rsidR="00EB1ECD" w:rsidRPr="001131D9">
        <w:rPr>
          <w:b/>
        </w:rPr>
        <w:t>geländegängigen,</w:t>
      </w:r>
      <w:r w:rsidR="00EB1ECD" w:rsidRPr="001131D9">
        <w:t xml:space="preserve"> </w:t>
      </w:r>
      <w:r w:rsidR="00EB1ECD" w:rsidRPr="001131D9">
        <w:rPr>
          <w:b/>
        </w:rPr>
        <w:t>dreirädrigen Carts</w:t>
      </w:r>
      <w:r w:rsidR="00EB1ECD">
        <w:rPr>
          <w:b/>
        </w:rPr>
        <w:t xml:space="preserve"> </w:t>
      </w:r>
      <w:r w:rsidR="00EB1ECD">
        <w:rPr>
          <w:bCs/>
        </w:rPr>
        <w:t xml:space="preserve">bis </w:t>
      </w:r>
      <w:r w:rsidR="00FC47E0">
        <w:rPr>
          <w:bCs/>
        </w:rPr>
        <w:t>zur Mittelstation flitzen</w:t>
      </w:r>
      <w:r w:rsidR="00EB1ECD" w:rsidRPr="00EB1ECD">
        <w:rPr>
          <w:bCs/>
        </w:rPr>
        <w:t>.</w:t>
      </w:r>
      <w:r w:rsidR="00EB1ECD">
        <w:rPr>
          <w:bCs/>
        </w:rPr>
        <w:t xml:space="preserve"> Zu Fuß wird der </w:t>
      </w:r>
      <w:r w:rsidR="00EB1ECD">
        <w:rPr>
          <w:b/>
          <w:bCs/>
        </w:rPr>
        <w:t>Smaragdbahn</w:t>
      </w:r>
      <w:r w:rsidR="00EB1ECD" w:rsidRPr="000B0355">
        <w:rPr>
          <w:b/>
          <w:bCs/>
        </w:rPr>
        <w:t>weg</w:t>
      </w:r>
      <w:r w:rsidR="00EB1ECD" w:rsidRPr="00CE2127">
        <w:t xml:space="preserve"> bis</w:t>
      </w:r>
      <w:r w:rsidR="00EB1ECD">
        <w:rPr>
          <w:b/>
          <w:bCs/>
        </w:rPr>
        <w:t xml:space="preserve"> </w:t>
      </w:r>
      <w:r w:rsidR="00EB1ECD">
        <w:t>zur Mittelstation eingeschlagen.</w:t>
      </w:r>
      <w:r w:rsidR="00EB1ECD">
        <w:rPr>
          <w:bCs/>
        </w:rPr>
        <w:t xml:space="preserve"> </w:t>
      </w:r>
      <w:r w:rsidR="00EB1ECD">
        <w:t xml:space="preserve">Durch die vielen Wege und Treffpunkte am Wildkogel </w:t>
      </w:r>
      <w:r w:rsidR="00B56BF0">
        <w:t xml:space="preserve">helfen </w:t>
      </w:r>
      <w:r w:rsidR="00EB1ECD">
        <w:t>die</w:t>
      </w:r>
      <w:r w:rsidR="00EB1ECD" w:rsidRPr="00E86FBA">
        <w:t xml:space="preserve"> </w:t>
      </w:r>
      <w:r w:rsidR="00EB1ECD" w:rsidRPr="00E86FBA">
        <w:rPr>
          <w:b/>
          <w:bCs/>
        </w:rPr>
        <w:t>App</w:t>
      </w:r>
      <w:r w:rsidR="00B56BF0">
        <w:rPr>
          <w:b/>
          <w:bCs/>
        </w:rPr>
        <w:t>s „BB Wildkogel“ und</w:t>
      </w:r>
      <w:r w:rsidR="00EB1ECD" w:rsidRPr="00E86FBA">
        <w:rPr>
          <w:b/>
          <w:bCs/>
        </w:rPr>
        <w:t xml:space="preserve"> „</w:t>
      </w:r>
      <w:r w:rsidR="00FC47E0">
        <w:rPr>
          <w:b/>
          <w:bCs/>
        </w:rPr>
        <w:t>Wildkogel tipps2go</w:t>
      </w:r>
      <w:r w:rsidR="00EB1ECD" w:rsidRPr="00E86FBA">
        <w:rPr>
          <w:b/>
          <w:bCs/>
        </w:rPr>
        <w:t>“</w:t>
      </w:r>
      <w:r w:rsidR="00EB1ECD">
        <w:t xml:space="preserve">, </w:t>
      </w:r>
      <w:r w:rsidR="00B56BF0">
        <w:t xml:space="preserve">die </w:t>
      </w:r>
      <w:r w:rsidR="00EB1ECD" w:rsidRPr="00935D2A">
        <w:t>kostenlose</w:t>
      </w:r>
      <w:r w:rsidR="00B56BF0">
        <w:t>n</w:t>
      </w:r>
      <w:r w:rsidR="00EB1ECD" w:rsidRPr="00935D2A">
        <w:t xml:space="preserve"> Begleiter </w:t>
      </w:r>
      <w:r w:rsidR="00FC47E0">
        <w:t>im Wildkogel-Urlaub</w:t>
      </w:r>
      <w:r w:rsidR="00EB1ECD" w:rsidRPr="00935D2A">
        <w:t xml:space="preserve"> mit Live</w:t>
      </w:r>
      <w:r w:rsidR="00EB1ECD">
        <w:t>-</w:t>
      </w:r>
      <w:r w:rsidR="00EB1ECD" w:rsidRPr="00935D2A">
        <w:t>Informationen</w:t>
      </w:r>
      <w:r w:rsidR="00EB1ECD">
        <w:t xml:space="preserve">. </w:t>
      </w:r>
    </w:p>
    <w:p w14:paraId="484AF37A" w14:textId="05879B66" w:rsidR="00EB1ECD" w:rsidRDefault="00325C62" w:rsidP="00A80739">
      <w:pPr>
        <w:pStyle w:val="berschrift3"/>
        <w:spacing w:line="276" w:lineRule="auto"/>
      </w:pPr>
      <w:r>
        <w:t>Herrliche und naturnahe</w:t>
      </w:r>
      <w:r w:rsidR="00B703B1">
        <w:t xml:space="preserve"> </w:t>
      </w:r>
      <w:r w:rsidR="00FC47E0">
        <w:t xml:space="preserve">Nationalparktäler </w:t>
      </w:r>
      <w:r w:rsidR="00EB1ECD">
        <w:t>– wir kommen!</w:t>
      </w:r>
    </w:p>
    <w:p w14:paraId="1A0AF424" w14:textId="3928803E" w:rsidR="00950305" w:rsidRDefault="00A43519" w:rsidP="00A80739">
      <w:pPr>
        <w:spacing w:line="276" w:lineRule="auto"/>
        <w:rPr>
          <w:color w:val="000000" w:themeColor="text1"/>
        </w:rPr>
      </w:pPr>
      <w:r>
        <w:t>Die</w:t>
      </w:r>
      <w:r w:rsidR="00A34A48" w:rsidRPr="00802E91">
        <w:t xml:space="preserve"> </w:t>
      </w:r>
      <w:r w:rsidR="00A34A48" w:rsidRPr="00A43519">
        <w:rPr>
          <w:b/>
          <w:bCs/>
        </w:rPr>
        <w:t>1.000 Kilometer Wanderrouten</w:t>
      </w:r>
      <w:r w:rsidR="00A34A48" w:rsidRPr="00802E91">
        <w:t xml:space="preserve"> im Nationalpark Hohe Tauern </w:t>
      </w:r>
      <w:r>
        <w:t xml:space="preserve">ringsum </w:t>
      </w:r>
      <w:r w:rsidR="00A34A48" w:rsidRPr="00802E91">
        <w:t>liefer</w:t>
      </w:r>
      <w:r w:rsidR="002F763E">
        <w:t>n</w:t>
      </w:r>
      <w:r w:rsidR="00A34A48" w:rsidRPr="00802E91">
        <w:t xml:space="preserve"> </w:t>
      </w:r>
      <w:r w:rsidR="002C4A51">
        <w:t>unzählige</w:t>
      </w:r>
      <w:r w:rsidR="00A34A48" w:rsidRPr="00802E91">
        <w:t xml:space="preserve"> weitere Beweggründe</w:t>
      </w:r>
      <w:r>
        <w:t>.</w:t>
      </w:r>
      <w:r w:rsidR="00A34A48" w:rsidRPr="00802E91">
        <w:t xml:space="preserve"> </w:t>
      </w:r>
      <w:r w:rsidR="006D35CF">
        <w:t>D</w:t>
      </w:r>
      <w:r w:rsidR="002F763E">
        <w:t>ie</w:t>
      </w:r>
      <w:r w:rsidR="00A34A48" w:rsidRPr="00802E91">
        <w:t xml:space="preserve"> </w:t>
      </w:r>
      <w:r w:rsidR="00A34A48" w:rsidRPr="00A43519">
        <w:rPr>
          <w:b/>
          <w:bCs/>
        </w:rPr>
        <w:t>Sulzbachtäler</w:t>
      </w:r>
      <w:r>
        <w:t xml:space="preserve"> </w:t>
      </w:r>
      <w:r w:rsidR="00FC47E0">
        <w:t xml:space="preserve">in </w:t>
      </w:r>
      <w:r w:rsidR="006D35CF">
        <w:t xml:space="preserve">Neukirchen </w:t>
      </w:r>
      <w:r>
        <w:t>sind</w:t>
      </w:r>
      <w:r w:rsidR="00A34A48" w:rsidRPr="00802E91">
        <w:t xml:space="preserve"> </w:t>
      </w:r>
      <w:r>
        <w:t xml:space="preserve">eigentlich ein </w:t>
      </w:r>
      <w:r w:rsidRPr="00A43519">
        <w:rPr>
          <w:b/>
          <w:bCs/>
        </w:rPr>
        <w:t>Nationalpark für sich</w:t>
      </w:r>
      <w:r>
        <w:t xml:space="preserve">, der </w:t>
      </w:r>
      <w:r w:rsidR="002F763E">
        <w:t xml:space="preserve">alle Klimazonen </w:t>
      </w:r>
      <w:r>
        <w:t xml:space="preserve">von </w:t>
      </w:r>
      <w:r w:rsidRPr="00A43519">
        <w:t xml:space="preserve">Mitteleuropa </w:t>
      </w:r>
      <w:r>
        <w:t>bis in die</w:t>
      </w:r>
      <w:r w:rsidRPr="00A43519">
        <w:t xml:space="preserve"> Arktis</w:t>
      </w:r>
      <w:r>
        <w:t xml:space="preserve"> umfasst. </w:t>
      </w:r>
      <w:r w:rsidR="002F763E">
        <w:t xml:space="preserve">Hier treffen Wanderer auf </w:t>
      </w:r>
      <w:r w:rsidR="002C4A51">
        <w:t>über</w:t>
      </w:r>
      <w:r w:rsidR="002F763E">
        <w:t xml:space="preserve"> 25 </w:t>
      </w:r>
      <w:r w:rsidR="002F763E" w:rsidRPr="00E677E8">
        <w:t>Dreitausender</w:t>
      </w:r>
      <w:r w:rsidR="002F763E">
        <w:t xml:space="preserve">, 17 Gletscher und den </w:t>
      </w:r>
      <w:r w:rsidR="002F763E" w:rsidRPr="00EE4056">
        <w:rPr>
          <w:b/>
          <w:bCs/>
        </w:rPr>
        <w:t>3.657 Meter hohe</w:t>
      </w:r>
      <w:r w:rsidR="002C4A51">
        <w:rPr>
          <w:b/>
          <w:bCs/>
        </w:rPr>
        <w:t>n</w:t>
      </w:r>
      <w:r w:rsidR="002F763E" w:rsidRPr="00EE4056">
        <w:rPr>
          <w:b/>
          <w:bCs/>
        </w:rPr>
        <w:t xml:space="preserve"> Großvenediger</w:t>
      </w:r>
      <w:r w:rsidR="002F763E">
        <w:t xml:space="preserve"> als höchste</w:t>
      </w:r>
      <w:r w:rsidR="002C4A51">
        <w:t>n</w:t>
      </w:r>
      <w:r w:rsidR="002F763E">
        <w:t xml:space="preserve"> Berg im SalzburgerLand</w:t>
      </w:r>
      <w:r w:rsidR="002F763E" w:rsidRPr="00AA3464">
        <w:t>.</w:t>
      </w:r>
      <w:r w:rsidR="002F763E">
        <w:t xml:space="preserve"> V</w:t>
      </w:r>
      <w:r w:rsidR="002F763E" w:rsidRPr="00802E91">
        <w:t xml:space="preserve">on der internationalen Weltnaturschutzunion IUCN </w:t>
      </w:r>
      <w:r w:rsidR="002F763E">
        <w:t xml:space="preserve">wurden die beiden parallel verlaufenden </w:t>
      </w:r>
      <w:r w:rsidR="002C4A51">
        <w:t>Sulzbachtäler</w:t>
      </w:r>
      <w:r w:rsidR="002F763E">
        <w:t xml:space="preserve"> </w:t>
      </w:r>
      <w:r w:rsidR="002F763E" w:rsidRPr="00802E91">
        <w:t xml:space="preserve">als </w:t>
      </w:r>
      <w:r w:rsidR="002F763E" w:rsidRPr="00A43519">
        <w:rPr>
          <w:b/>
          <w:bCs/>
        </w:rPr>
        <w:t>geschütztes Welt-Wildnisgebiet</w:t>
      </w:r>
      <w:r w:rsidR="002F763E" w:rsidRPr="00802E91">
        <w:t xml:space="preserve"> anerkannt</w:t>
      </w:r>
      <w:r w:rsidR="002F763E">
        <w:t xml:space="preserve">. </w:t>
      </w:r>
      <w:r w:rsidR="002F763E" w:rsidRPr="003B02CE">
        <w:rPr>
          <w:rFonts w:cs="Arial"/>
          <w:color w:val="000000" w:themeColor="text1"/>
        </w:rPr>
        <w:t xml:space="preserve">Berauschend schön </w:t>
      </w:r>
      <w:r w:rsidR="002F763E">
        <w:rPr>
          <w:rFonts w:cs="Arial"/>
          <w:color w:val="000000" w:themeColor="text1"/>
        </w:rPr>
        <w:t xml:space="preserve">und einfach erreichbar ist der </w:t>
      </w:r>
      <w:r w:rsidR="002F763E" w:rsidRPr="003B02CE">
        <w:rPr>
          <w:b/>
          <w:color w:val="000000" w:themeColor="text1"/>
        </w:rPr>
        <w:t>Untersulzbach Wa</w:t>
      </w:r>
      <w:r w:rsidR="002F763E" w:rsidRPr="00546863">
        <w:rPr>
          <w:b/>
        </w:rPr>
        <w:t>sserfall</w:t>
      </w:r>
      <w:r w:rsidR="002F763E" w:rsidRPr="002F763E">
        <w:rPr>
          <w:bCs/>
        </w:rPr>
        <w:t>, ein</w:t>
      </w:r>
      <w:r w:rsidR="002F763E">
        <w:rPr>
          <w:b/>
        </w:rPr>
        <w:t xml:space="preserve"> </w:t>
      </w:r>
      <w:r w:rsidR="002F763E" w:rsidRPr="003B02CE">
        <w:rPr>
          <w:b/>
          <w:color w:val="000000" w:themeColor="text1"/>
        </w:rPr>
        <w:t>Naturdenkmal</w:t>
      </w:r>
      <w:r w:rsidR="002F763E" w:rsidRPr="00546863">
        <w:t xml:space="preserve"> mit einer 80</w:t>
      </w:r>
      <w:r w:rsidR="002F763E" w:rsidRPr="001131D9">
        <w:t xml:space="preserve"> Meter tiefen Schlucht. Wer den Weg weiter</w:t>
      </w:r>
      <w:r w:rsidR="002F763E">
        <w:t xml:space="preserve"> ins Tal hinein </w:t>
      </w:r>
      <w:r w:rsidR="002F763E" w:rsidRPr="001131D9">
        <w:t xml:space="preserve">geht, gelangt zum </w:t>
      </w:r>
      <w:r w:rsidR="002F763E" w:rsidRPr="001131D9">
        <w:rPr>
          <w:b/>
        </w:rPr>
        <w:t>Geolehrweg „Blick ins Tauernfenster“</w:t>
      </w:r>
      <w:r w:rsidR="002F763E" w:rsidRPr="001131D9">
        <w:t xml:space="preserve"> und zum </w:t>
      </w:r>
      <w:r w:rsidR="002F763E" w:rsidRPr="00106CF8">
        <w:rPr>
          <w:b/>
          <w:bCs/>
        </w:rPr>
        <w:t>Schaubergwerk</w:t>
      </w:r>
      <w:r w:rsidR="002F763E" w:rsidRPr="00106CF8">
        <w:rPr>
          <w:b/>
          <w:bCs/>
          <w:color w:val="FF0000"/>
        </w:rPr>
        <w:t xml:space="preserve"> </w:t>
      </w:r>
      <w:r w:rsidR="002F763E" w:rsidRPr="00106CF8">
        <w:rPr>
          <w:b/>
          <w:bCs/>
        </w:rPr>
        <w:t>Hochfeld</w:t>
      </w:r>
      <w:r w:rsidR="002F763E" w:rsidRPr="001131D9">
        <w:t>.</w:t>
      </w:r>
      <w:r w:rsidR="002F763E">
        <w:t xml:space="preserve"> </w:t>
      </w:r>
      <w:r w:rsidR="00FC47E0">
        <w:t>Der eLINER (Elektrozug) fährt zweimal pro Woche bis zum Eingang des Schauberg</w:t>
      </w:r>
      <w:r w:rsidR="00FC47E0">
        <w:softHyphen/>
        <w:t xml:space="preserve">werks. </w:t>
      </w:r>
      <w:r w:rsidR="00B703B1">
        <w:t>I</w:t>
      </w:r>
      <w:r w:rsidR="002C4A51">
        <w:t>deal für Familien</w:t>
      </w:r>
      <w:r w:rsidR="002C4A51">
        <w:rPr>
          <w:rFonts w:cs="Arial"/>
          <w:bCs/>
          <w:color w:val="000000" w:themeColor="text1"/>
        </w:rPr>
        <w:t xml:space="preserve"> </w:t>
      </w:r>
      <w:r w:rsidR="006D35CF">
        <w:t xml:space="preserve">ist </w:t>
      </w:r>
      <w:r w:rsidR="006D35CF" w:rsidRPr="002D3827">
        <w:t xml:space="preserve">der </w:t>
      </w:r>
      <w:r w:rsidR="006D35CF" w:rsidRPr="003B02CE">
        <w:rPr>
          <w:rFonts w:cs="Arial"/>
          <w:b/>
          <w:color w:val="000000" w:themeColor="text1"/>
        </w:rPr>
        <w:t xml:space="preserve">Venedigerweg </w:t>
      </w:r>
      <w:r w:rsidR="002C4A51">
        <w:rPr>
          <w:rFonts w:cs="Arial"/>
          <w:bCs/>
          <w:color w:val="000000" w:themeColor="text1"/>
        </w:rPr>
        <w:t>i</w:t>
      </w:r>
      <w:r w:rsidR="002C4A51" w:rsidRPr="00AA3464">
        <w:rPr>
          <w:rFonts w:cs="Arial"/>
          <w:bCs/>
          <w:color w:val="000000" w:themeColor="text1"/>
        </w:rPr>
        <w:t xml:space="preserve">m </w:t>
      </w:r>
      <w:r w:rsidR="002C4A51" w:rsidRPr="006D35CF">
        <w:rPr>
          <w:rFonts w:cs="Arial"/>
          <w:b/>
          <w:color w:val="000000" w:themeColor="text1"/>
        </w:rPr>
        <w:t>Obersulzbachtal</w:t>
      </w:r>
      <w:r w:rsidR="002C4A51" w:rsidRPr="006D35CF">
        <w:t xml:space="preserve"> </w:t>
      </w:r>
      <w:r w:rsidR="006D35CF" w:rsidRPr="00987413">
        <w:rPr>
          <w:rFonts w:cs="Arial"/>
          <w:bCs/>
          <w:color w:val="000000" w:themeColor="text1"/>
        </w:rPr>
        <w:t xml:space="preserve">mit </w:t>
      </w:r>
      <w:r w:rsidR="006D35CF">
        <w:rPr>
          <w:rFonts w:cs="Arial"/>
          <w:bCs/>
          <w:color w:val="000000" w:themeColor="text1"/>
        </w:rPr>
        <w:t>der</w:t>
      </w:r>
      <w:r w:rsidR="006D35CF" w:rsidRPr="003B02CE">
        <w:rPr>
          <w:rFonts w:cs="Arial"/>
          <w:b/>
          <w:color w:val="000000" w:themeColor="text1"/>
        </w:rPr>
        <w:t xml:space="preserve"> </w:t>
      </w:r>
      <w:r w:rsidR="006D35CF" w:rsidRPr="002F763E">
        <w:rPr>
          <w:rFonts w:cs="Arial"/>
          <w:bCs/>
          <w:color w:val="000000" w:themeColor="text1"/>
        </w:rPr>
        <w:t>spektakulären</w:t>
      </w:r>
      <w:r w:rsidR="00F20EBF">
        <w:rPr>
          <w:rFonts w:cs="Arial"/>
          <w:bCs/>
          <w:color w:val="000000" w:themeColor="text1"/>
        </w:rPr>
        <w:t>,</w:t>
      </w:r>
      <w:r w:rsidR="006D35CF">
        <w:rPr>
          <w:rFonts w:cs="Arial"/>
          <w:b/>
          <w:color w:val="000000" w:themeColor="text1"/>
        </w:rPr>
        <w:t xml:space="preserve"> </w:t>
      </w:r>
      <w:r w:rsidR="006D35CF" w:rsidRPr="002F763E">
        <w:rPr>
          <w:rFonts w:cs="Arial"/>
          <w:bCs/>
          <w:color w:val="000000" w:themeColor="text1"/>
        </w:rPr>
        <w:t>60 Meter langen</w:t>
      </w:r>
      <w:r w:rsidR="006D35CF">
        <w:rPr>
          <w:rFonts w:cs="Arial"/>
          <w:b/>
          <w:color w:val="000000" w:themeColor="text1"/>
        </w:rPr>
        <w:t xml:space="preserve"> </w:t>
      </w:r>
      <w:r w:rsidR="006D35CF" w:rsidRPr="003B02CE">
        <w:rPr>
          <w:rFonts w:cs="Arial"/>
          <w:b/>
          <w:color w:val="000000" w:themeColor="text1"/>
        </w:rPr>
        <w:t>Hängebrücke</w:t>
      </w:r>
      <w:r w:rsidR="006D35CF">
        <w:rPr>
          <w:rFonts w:cs="Arial"/>
          <w:b/>
          <w:color w:val="000000" w:themeColor="text1"/>
        </w:rPr>
        <w:t xml:space="preserve">, </w:t>
      </w:r>
      <w:r w:rsidR="006D35CF" w:rsidRPr="003B02CE">
        <w:rPr>
          <w:rFonts w:cs="Arial"/>
          <w:b/>
          <w:color w:val="000000" w:themeColor="text1"/>
        </w:rPr>
        <w:t xml:space="preserve">Kinderalmen </w:t>
      </w:r>
      <w:r w:rsidR="006D35CF" w:rsidRPr="000A754C">
        <w:rPr>
          <w:rFonts w:cs="Arial"/>
          <w:bCs/>
          <w:color w:val="000000" w:themeColor="text1"/>
        </w:rPr>
        <w:t>und</w:t>
      </w:r>
      <w:r w:rsidR="006D35CF" w:rsidRPr="003B02CE">
        <w:rPr>
          <w:rFonts w:cs="Arial"/>
          <w:b/>
          <w:color w:val="000000" w:themeColor="text1"/>
        </w:rPr>
        <w:t xml:space="preserve"> Stempel-Stationen</w:t>
      </w:r>
      <w:r w:rsidR="002F763E">
        <w:rPr>
          <w:rFonts w:cs="Arial"/>
          <w:color w:val="000000" w:themeColor="text1"/>
        </w:rPr>
        <w:t>.</w:t>
      </w:r>
      <w:r w:rsidR="002F763E">
        <w:t xml:space="preserve"> </w:t>
      </w:r>
      <w:r w:rsidR="00F20EBF">
        <w:lastRenderedPageBreak/>
        <w:t>K</w:t>
      </w:r>
      <w:r w:rsidR="002F763E">
        <w:t xml:space="preserve">onditionsstarke Wanderer auf der Suche nach der Ruhe eines Naturidylls </w:t>
      </w:r>
      <w:r w:rsidR="00F20EBF">
        <w:t>schlagen am besten den</w:t>
      </w:r>
      <w:r w:rsidR="002F763E">
        <w:t xml:space="preserve"> W</w:t>
      </w:r>
      <w:r w:rsidR="002F763E" w:rsidRPr="003D0F2F">
        <w:t>eg</w:t>
      </w:r>
      <w:r w:rsidR="002F763E">
        <w:t xml:space="preserve"> zum </w:t>
      </w:r>
      <w:r w:rsidR="00B703B1">
        <w:rPr>
          <w:b/>
          <w:bCs/>
        </w:rPr>
        <w:t xml:space="preserve">malerischen </w:t>
      </w:r>
      <w:r w:rsidR="002F763E" w:rsidRPr="00BB2397">
        <w:rPr>
          <w:b/>
          <w:bCs/>
        </w:rPr>
        <w:t>Seebachsee</w:t>
      </w:r>
      <w:r w:rsidR="00F20EBF">
        <w:rPr>
          <w:b/>
          <w:bCs/>
        </w:rPr>
        <w:t xml:space="preserve"> </w:t>
      </w:r>
      <w:r w:rsidR="00F20EBF" w:rsidRPr="00F20EBF">
        <w:t>ein</w:t>
      </w:r>
      <w:r w:rsidR="002F763E" w:rsidRPr="00F20EBF">
        <w:t>.</w:t>
      </w:r>
      <w:r w:rsidR="002F763E">
        <w:rPr>
          <w:b/>
          <w:bCs/>
        </w:rPr>
        <w:t xml:space="preserve"> </w:t>
      </w:r>
      <w:r w:rsidR="006D35CF">
        <w:t>Auf dem</w:t>
      </w:r>
      <w:r w:rsidR="006D35CF">
        <w:rPr>
          <w:b/>
          <w:bCs/>
        </w:rPr>
        <w:t xml:space="preserve"> </w:t>
      </w:r>
      <w:r w:rsidR="006D35CF" w:rsidRPr="00452B98">
        <w:rPr>
          <w:b/>
          <w:bCs/>
        </w:rPr>
        <w:t>Gletscherlehrweg</w:t>
      </w:r>
      <w:r w:rsidR="006D35CF" w:rsidRPr="00452B98">
        <w:t xml:space="preserve"> </w:t>
      </w:r>
      <w:r w:rsidR="006D35CF">
        <w:t xml:space="preserve">im </w:t>
      </w:r>
      <w:r w:rsidR="006D35CF" w:rsidRPr="006D35CF">
        <w:t>Obersulzbachtal</w:t>
      </w:r>
      <w:r w:rsidR="006D35CF">
        <w:t xml:space="preserve"> sind imposante </w:t>
      </w:r>
      <w:r w:rsidR="006D35CF" w:rsidRPr="00613BB3">
        <w:rPr>
          <w:b/>
          <w:bCs/>
        </w:rPr>
        <w:t>Gletschermoränen</w:t>
      </w:r>
      <w:r w:rsidR="006D35CF">
        <w:t xml:space="preserve"> und ein beachtlicher </w:t>
      </w:r>
      <w:r w:rsidR="006D35CF" w:rsidRPr="00452B98">
        <w:rPr>
          <w:b/>
          <w:bCs/>
        </w:rPr>
        <w:t>Gletschersee</w:t>
      </w:r>
      <w:r w:rsidR="006D35CF">
        <w:rPr>
          <w:b/>
          <w:bCs/>
        </w:rPr>
        <w:t xml:space="preserve"> </w:t>
      </w:r>
      <w:r w:rsidR="006D35CF" w:rsidRPr="006D35CF">
        <w:t>zu entdecken.</w:t>
      </w:r>
      <w:r w:rsidR="006D35CF">
        <w:t xml:space="preserve"> </w:t>
      </w:r>
      <w:r w:rsidR="002F763E">
        <w:t xml:space="preserve">Das benachbarte </w:t>
      </w:r>
      <w:r w:rsidR="002F763E" w:rsidRPr="003B02CE">
        <w:rPr>
          <w:b/>
          <w:bCs/>
          <w:color w:val="000000" w:themeColor="text1"/>
        </w:rPr>
        <w:t>Habachtal</w:t>
      </w:r>
      <w:r w:rsidR="00FC47E0">
        <w:rPr>
          <w:b/>
          <w:bCs/>
          <w:color w:val="000000" w:themeColor="text1"/>
        </w:rPr>
        <w:t xml:space="preserve"> in Bramberg</w:t>
      </w:r>
      <w:r w:rsidR="002F763E">
        <w:rPr>
          <w:b/>
          <w:bCs/>
          <w:color w:val="000000" w:themeColor="text1"/>
        </w:rPr>
        <w:t xml:space="preserve"> </w:t>
      </w:r>
      <w:r w:rsidR="002F763E" w:rsidRPr="00A43519">
        <w:rPr>
          <w:color w:val="000000" w:themeColor="text1"/>
        </w:rPr>
        <w:t xml:space="preserve">ist </w:t>
      </w:r>
      <w:r w:rsidR="006D35CF">
        <w:rPr>
          <w:color w:val="000000" w:themeColor="text1"/>
        </w:rPr>
        <w:t>der</w:t>
      </w:r>
      <w:r w:rsidR="002F763E" w:rsidRPr="00A43519">
        <w:rPr>
          <w:color w:val="000000" w:themeColor="text1"/>
        </w:rPr>
        <w:t xml:space="preserve"> </w:t>
      </w:r>
      <w:r w:rsidR="002F763E">
        <w:rPr>
          <w:color w:val="000000" w:themeColor="text1"/>
        </w:rPr>
        <w:t>einzige</w:t>
      </w:r>
      <w:r w:rsidR="002F763E" w:rsidRPr="00A43519">
        <w:rPr>
          <w:b/>
          <w:bCs/>
          <w:color w:val="000000" w:themeColor="text1"/>
        </w:rPr>
        <w:t xml:space="preserve"> </w:t>
      </w:r>
      <w:r w:rsidR="002F763E" w:rsidRPr="003B02CE">
        <w:rPr>
          <w:b/>
          <w:bCs/>
          <w:color w:val="000000" w:themeColor="text1"/>
        </w:rPr>
        <w:t>Smaragd</w:t>
      </w:r>
      <w:r w:rsidR="006D35CF">
        <w:rPr>
          <w:b/>
          <w:bCs/>
          <w:color w:val="000000" w:themeColor="text1"/>
        </w:rPr>
        <w:t>fundort in Europa</w:t>
      </w:r>
      <w:r w:rsidR="002F763E" w:rsidRPr="00A43519">
        <w:rPr>
          <w:color w:val="000000" w:themeColor="text1"/>
        </w:rPr>
        <w:t>.</w:t>
      </w:r>
      <w:r w:rsidR="002F763E">
        <w:rPr>
          <w:color w:val="000000" w:themeColor="text1"/>
        </w:rPr>
        <w:t xml:space="preserve"> </w:t>
      </w:r>
    </w:p>
    <w:p w14:paraId="723CC825" w14:textId="25FC50D3" w:rsidR="002F763E" w:rsidRDefault="00950305" w:rsidP="00A80739">
      <w:pPr>
        <w:pStyle w:val="berschrift3"/>
        <w:spacing w:line="276" w:lineRule="auto"/>
      </w:pPr>
      <w:r>
        <w:t>Mit dem Ranger a</w:t>
      </w:r>
      <w:r w:rsidR="006D35CF">
        <w:t xml:space="preserve">uf </w:t>
      </w:r>
      <w:r>
        <w:t>die</w:t>
      </w:r>
      <w:r w:rsidR="006D35CF">
        <w:t xml:space="preserve"> Dächer der Tauern</w:t>
      </w:r>
    </w:p>
    <w:p w14:paraId="148E7212" w14:textId="20B4507A" w:rsidR="00993EF5" w:rsidRPr="00B703B1" w:rsidRDefault="00993EF5" w:rsidP="00A80739">
      <w:pPr>
        <w:spacing w:line="276" w:lineRule="auto"/>
        <w:rPr>
          <w:bCs/>
        </w:rPr>
      </w:pPr>
      <w:r w:rsidRPr="00993EF5">
        <w:rPr>
          <w:rFonts w:cs="Arial"/>
          <w:b/>
          <w:bCs/>
        </w:rPr>
        <w:t>Weitwanderer</w:t>
      </w:r>
      <w:r w:rsidRPr="00993EF5">
        <w:rPr>
          <w:rFonts w:cs="Arial"/>
        </w:rPr>
        <w:t xml:space="preserve"> haben </w:t>
      </w:r>
      <w:r w:rsidR="002C4A51">
        <w:rPr>
          <w:rFonts w:cs="Arial"/>
        </w:rPr>
        <w:t>auf dem</w:t>
      </w:r>
      <w:r>
        <w:rPr>
          <w:rFonts w:cs="Arial"/>
        </w:rPr>
        <w:t xml:space="preserve"> </w:t>
      </w:r>
      <w:r w:rsidRPr="00993EF5">
        <w:rPr>
          <w:rFonts w:cs="Arial"/>
          <w:b/>
          <w:bCs/>
        </w:rPr>
        <w:t>Hohe Tauern Panorama Trail</w:t>
      </w:r>
      <w:r w:rsidRPr="00993EF5">
        <w:rPr>
          <w:rFonts w:cs="Arial"/>
        </w:rPr>
        <w:t xml:space="preserve"> </w:t>
      </w:r>
      <w:r>
        <w:rPr>
          <w:rFonts w:cs="Arial"/>
        </w:rPr>
        <w:t xml:space="preserve">die beste Aussicht auf die „Breitseite“ des Nationalparks. </w:t>
      </w:r>
      <w:r w:rsidRPr="00993EF5">
        <w:rPr>
          <w:rFonts w:cs="Arial"/>
        </w:rPr>
        <w:t xml:space="preserve">Der Trail startet an den </w:t>
      </w:r>
      <w:r w:rsidRPr="00663CF9">
        <w:rPr>
          <w:rFonts w:cs="Arial"/>
          <w:b/>
          <w:bCs/>
        </w:rPr>
        <w:t>Krimmler Wasserfällen</w:t>
      </w:r>
      <w:r w:rsidRPr="00993EF5">
        <w:rPr>
          <w:rFonts w:cs="Arial"/>
        </w:rPr>
        <w:t xml:space="preserve"> und führt über 275 Kilometer und </w:t>
      </w:r>
      <w:r w:rsidR="00FC47E0">
        <w:rPr>
          <w:rFonts w:cs="Arial"/>
        </w:rPr>
        <w:t>14</w:t>
      </w:r>
      <w:r w:rsidRPr="00993EF5">
        <w:rPr>
          <w:rFonts w:cs="Arial"/>
        </w:rPr>
        <w:t xml:space="preserve">.000 Höhenmeter </w:t>
      </w:r>
      <w:r w:rsidR="00663CF9" w:rsidRPr="00993EF5">
        <w:rPr>
          <w:rFonts w:cs="Arial"/>
        </w:rPr>
        <w:t xml:space="preserve">durch die Kitzbüheler Alpen </w:t>
      </w:r>
      <w:r w:rsidR="00CA63F6">
        <w:rPr>
          <w:rFonts w:cs="Arial"/>
        </w:rPr>
        <w:t xml:space="preserve">und die Wildkogel-Arena </w:t>
      </w:r>
      <w:r w:rsidRPr="00993EF5">
        <w:rPr>
          <w:rFonts w:cs="Arial"/>
        </w:rPr>
        <w:t>bis ins Großarltal</w:t>
      </w:r>
      <w:r w:rsidR="00663CF9">
        <w:rPr>
          <w:rFonts w:cs="Arial"/>
        </w:rPr>
        <w:t xml:space="preserve">. Das </w:t>
      </w:r>
      <w:r w:rsidR="00663CF9" w:rsidRPr="00993EF5">
        <w:rPr>
          <w:rFonts w:cs="Arial"/>
        </w:rPr>
        <w:t>überwältigend</w:t>
      </w:r>
      <w:r w:rsidR="00663CF9">
        <w:rPr>
          <w:rFonts w:cs="Arial"/>
        </w:rPr>
        <w:t xml:space="preserve">e </w:t>
      </w:r>
      <w:r w:rsidR="00663CF9" w:rsidRPr="00663CF9">
        <w:rPr>
          <w:rFonts w:cs="Arial"/>
          <w:b/>
          <w:bCs/>
        </w:rPr>
        <w:t>Tauern-Panorama</w:t>
      </w:r>
      <w:r w:rsidR="00663CF9">
        <w:rPr>
          <w:rFonts w:cs="Arial"/>
        </w:rPr>
        <w:t xml:space="preserve"> ist auf den</w:t>
      </w:r>
      <w:r w:rsidR="00663CF9" w:rsidRPr="00993EF5">
        <w:rPr>
          <w:rFonts w:cs="Arial"/>
        </w:rPr>
        <w:t xml:space="preserve"> 17 </w:t>
      </w:r>
      <w:r w:rsidR="00663CF9">
        <w:rPr>
          <w:rFonts w:cs="Arial"/>
        </w:rPr>
        <w:t>Tagese</w:t>
      </w:r>
      <w:r w:rsidR="00663CF9" w:rsidRPr="00993EF5">
        <w:rPr>
          <w:rFonts w:cs="Arial"/>
        </w:rPr>
        <w:t xml:space="preserve">tappen </w:t>
      </w:r>
      <w:r w:rsidR="002C4A51">
        <w:rPr>
          <w:rFonts w:cs="Arial"/>
        </w:rPr>
        <w:t>ein</w:t>
      </w:r>
      <w:r w:rsidR="00663CF9">
        <w:rPr>
          <w:rFonts w:cs="Arial"/>
        </w:rPr>
        <w:t xml:space="preserve"> ständige</w:t>
      </w:r>
      <w:r w:rsidR="002C4A51">
        <w:rPr>
          <w:rFonts w:cs="Arial"/>
        </w:rPr>
        <w:t>r</w:t>
      </w:r>
      <w:r w:rsidR="00663CF9">
        <w:rPr>
          <w:rFonts w:cs="Arial"/>
        </w:rPr>
        <w:t xml:space="preserve"> Begleiter. </w:t>
      </w:r>
      <w:r w:rsidR="00663CF9" w:rsidRPr="00993EF5">
        <w:rPr>
          <w:rFonts w:cs="Arial"/>
        </w:rPr>
        <w:t xml:space="preserve">Der </w:t>
      </w:r>
      <w:r w:rsidR="00663CF9" w:rsidRPr="00200BAE">
        <w:rPr>
          <w:rFonts w:cs="Arial"/>
          <w:b/>
          <w:bCs/>
        </w:rPr>
        <w:t>Hohe Tauern Panorama Trail</w:t>
      </w:r>
      <w:r w:rsidR="00663CF9" w:rsidRPr="00993EF5">
        <w:rPr>
          <w:rFonts w:cs="Arial"/>
        </w:rPr>
        <w:t xml:space="preserve"> ist mit täglich sechs bis sieben Gehstunden für ambitionierte Wanderer geeignet, ein Gepäckservice wird angeboten.</w:t>
      </w:r>
      <w:r w:rsidR="00663CF9">
        <w:rPr>
          <w:rFonts w:cs="Arial"/>
        </w:rPr>
        <w:t xml:space="preserve"> Eine leichtere Variante und auch bei ungü</w:t>
      </w:r>
      <w:r w:rsidR="00950305">
        <w:rPr>
          <w:rFonts w:cs="Arial"/>
        </w:rPr>
        <w:t>n</w:t>
      </w:r>
      <w:r w:rsidR="00663CF9">
        <w:rPr>
          <w:rFonts w:cs="Arial"/>
        </w:rPr>
        <w:t xml:space="preserve">stigen Wetterverhältnissen zu empfehlen ist der </w:t>
      </w:r>
      <w:r w:rsidR="00663CF9" w:rsidRPr="005A5341">
        <w:rPr>
          <w:rFonts w:cs="Arial"/>
          <w:b/>
          <w:bCs/>
        </w:rPr>
        <w:t>„Sonnenweg“</w:t>
      </w:r>
      <w:r w:rsidR="00663CF9">
        <w:rPr>
          <w:rFonts w:cs="Arial"/>
          <w:b/>
          <w:bCs/>
        </w:rPr>
        <w:t xml:space="preserve"> mit </w:t>
      </w:r>
      <w:r w:rsidR="00663CF9" w:rsidRPr="005A5341">
        <w:rPr>
          <w:rFonts w:cs="Arial"/>
          <w:b/>
          <w:bCs/>
        </w:rPr>
        <w:t>fünf Etappen</w:t>
      </w:r>
      <w:r w:rsidR="00663CF9">
        <w:rPr>
          <w:rFonts w:cs="Arial"/>
          <w:b/>
          <w:bCs/>
        </w:rPr>
        <w:t xml:space="preserve"> </w:t>
      </w:r>
      <w:r w:rsidR="00663CF9" w:rsidRPr="00663CF9">
        <w:rPr>
          <w:rFonts w:cs="Arial"/>
        </w:rPr>
        <w:t>in mittleren Höhen</w:t>
      </w:r>
      <w:r w:rsidR="00663CF9" w:rsidRPr="00663CF9">
        <w:rPr>
          <w:rFonts w:cs="Arial"/>
          <w:b/>
          <w:bCs/>
        </w:rPr>
        <w:t xml:space="preserve"> </w:t>
      </w:r>
      <w:r w:rsidR="00663CF9" w:rsidRPr="00663CF9">
        <w:rPr>
          <w:rFonts w:cs="Arial"/>
        </w:rPr>
        <w:t>über</w:t>
      </w:r>
      <w:r w:rsidR="00663CF9" w:rsidRPr="0025322F">
        <w:rPr>
          <w:rFonts w:cs="Arial"/>
          <w:b/>
          <w:bCs/>
        </w:rPr>
        <w:t xml:space="preserve"> Wald- und Wiesenwege</w:t>
      </w:r>
      <w:r w:rsidR="00663CF9">
        <w:rPr>
          <w:rFonts w:cs="Arial"/>
          <w:b/>
          <w:bCs/>
        </w:rPr>
        <w:t xml:space="preserve">. </w:t>
      </w:r>
      <w:r w:rsidR="00950305">
        <w:t>G</w:t>
      </w:r>
      <w:r w:rsidR="00950305" w:rsidRPr="00546863">
        <w:rPr>
          <w:rFonts w:cs="Arial"/>
        </w:rPr>
        <w:t xml:space="preserve">eprüfte </w:t>
      </w:r>
      <w:r w:rsidR="00950305" w:rsidRPr="00546863">
        <w:rPr>
          <w:rFonts w:cs="Arial"/>
          <w:b/>
        </w:rPr>
        <w:t>Nationalpark Ranger</w:t>
      </w:r>
      <w:r w:rsidR="00950305">
        <w:rPr>
          <w:rFonts w:cs="Arial"/>
          <w:b/>
        </w:rPr>
        <w:t>,</w:t>
      </w:r>
      <w:r w:rsidR="00950305" w:rsidRPr="00546863">
        <w:rPr>
          <w:rFonts w:cs="Arial"/>
        </w:rPr>
        <w:t xml:space="preserve"> </w:t>
      </w:r>
      <w:r w:rsidR="00950305" w:rsidRPr="00546863">
        <w:rPr>
          <w:b/>
        </w:rPr>
        <w:t>Wander- und Bergführer</w:t>
      </w:r>
      <w:r w:rsidR="00950305" w:rsidRPr="00546863">
        <w:t xml:space="preserve"> </w:t>
      </w:r>
      <w:r w:rsidR="006D35CF">
        <w:rPr>
          <w:rFonts w:cs="Arial"/>
        </w:rPr>
        <w:t>b</w:t>
      </w:r>
      <w:r w:rsidR="006D35CF" w:rsidRPr="001131D9">
        <w:rPr>
          <w:rFonts w:cs="Arial"/>
        </w:rPr>
        <w:t>egleit</w:t>
      </w:r>
      <w:r w:rsidR="006D35CF">
        <w:rPr>
          <w:rFonts w:cs="Arial"/>
        </w:rPr>
        <w:t>en</w:t>
      </w:r>
      <w:r w:rsidR="006D35CF" w:rsidRPr="006D35CF">
        <w:t xml:space="preserve"> </w:t>
      </w:r>
      <w:r w:rsidR="006D35CF">
        <w:t xml:space="preserve">auch in die </w:t>
      </w:r>
      <w:r w:rsidR="00950305" w:rsidRPr="00092ECE">
        <w:rPr>
          <w:b/>
          <w:bCs/>
        </w:rPr>
        <w:t>Nationalparktäler</w:t>
      </w:r>
      <w:r w:rsidR="00950305">
        <w:t xml:space="preserve"> und auf die </w:t>
      </w:r>
      <w:r w:rsidR="006D35CF">
        <w:t xml:space="preserve">Dreitausender der </w:t>
      </w:r>
      <w:r w:rsidR="006D35CF" w:rsidRPr="00546863">
        <w:rPr>
          <w:b/>
        </w:rPr>
        <w:t>Venediger- und Glocknergruppe</w:t>
      </w:r>
      <w:r w:rsidR="006D35CF">
        <w:rPr>
          <w:b/>
        </w:rPr>
        <w:t xml:space="preserve"> </w:t>
      </w:r>
      <w:r w:rsidR="006D35CF" w:rsidRPr="006D35CF">
        <w:rPr>
          <w:bCs/>
        </w:rPr>
        <w:t>– von</w:t>
      </w:r>
      <w:r w:rsidR="006D35CF">
        <w:rPr>
          <w:b/>
        </w:rPr>
        <w:t xml:space="preserve"> </w:t>
      </w:r>
      <w:r w:rsidR="006D35CF" w:rsidRPr="001131D9">
        <w:t>Keeskogel, Dreiherrenspitze, Hohe</w:t>
      </w:r>
      <w:r w:rsidR="006D35CF">
        <w:t>m</w:t>
      </w:r>
      <w:r w:rsidR="006D35CF" w:rsidRPr="001131D9">
        <w:t xml:space="preserve"> Gabler, Große</w:t>
      </w:r>
      <w:r w:rsidR="006D35CF">
        <w:t>m</w:t>
      </w:r>
      <w:r w:rsidR="006D35CF" w:rsidRPr="001131D9">
        <w:t xml:space="preserve"> Geiger</w:t>
      </w:r>
      <w:r w:rsidR="006D35CF">
        <w:t xml:space="preserve"> bis zum</w:t>
      </w:r>
      <w:r w:rsidR="006D35CF" w:rsidRPr="001131D9">
        <w:t xml:space="preserve"> </w:t>
      </w:r>
      <w:r w:rsidR="006D35CF" w:rsidRPr="00546863">
        <w:rPr>
          <w:b/>
        </w:rPr>
        <w:t xml:space="preserve">Großglockner </w:t>
      </w:r>
      <w:r w:rsidR="006D35CF" w:rsidRPr="00E35F88">
        <w:rPr>
          <w:bCs/>
        </w:rPr>
        <w:t>(3.798 m)</w:t>
      </w:r>
      <w:r w:rsidR="006D35CF">
        <w:rPr>
          <w:b/>
        </w:rPr>
        <w:t xml:space="preserve"> </w:t>
      </w:r>
      <w:r w:rsidR="006D35CF">
        <w:rPr>
          <w:bCs/>
        </w:rPr>
        <w:t>dem</w:t>
      </w:r>
      <w:r w:rsidR="006D35CF" w:rsidRPr="00546863">
        <w:t xml:space="preserve"> höchste</w:t>
      </w:r>
      <w:r w:rsidR="006D35CF">
        <w:t>n</w:t>
      </w:r>
      <w:r w:rsidR="006D35CF" w:rsidRPr="00546863">
        <w:t xml:space="preserve"> Berg Österreichs</w:t>
      </w:r>
      <w:r w:rsidR="006D35CF">
        <w:t>.</w:t>
      </w:r>
      <w:r w:rsidR="006D35CF">
        <w:rPr>
          <w:b/>
        </w:rPr>
        <w:t xml:space="preserve"> </w:t>
      </w:r>
      <w:r w:rsidR="00FC47E0">
        <w:t>Z</w:t>
      </w:r>
      <w:r w:rsidR="00950305">
        <w:t>u einigen Terminen</w:t>
      </w:r>
      <w:r w:rsidR="00FC47E0">
        <w:t xml:space="preserve"> </w:t>
      </w:r>
      <w:r w:rsidR="00CA63F6">
        <w:t>wird</w:t>
      </w:r>
      <w:r w:rsidR="00950305" w:rsidRPr="00854E23">
        <w:t xml:space="preserve"> </w:t>
      </w:r>
      <w:r w:rsidR="00950305">
        <w:t>für geübte Bergwanderer</w:t>
      </w:r>
      <w:r w:rsidR="00950305" w:rsidRPr="00854E23">
        <w:t xml:space="preserve"> </w:t>
      </w:r>
      <w:r w:rsidR="00CA63F6">
        <w:t xml:space="preserve">auch eine Tour </w:t>
      </w:r>
      <w:r w:rsidR="00950305" w:rsidRPr="00E71DFB">
        <w:t>auf den</w:t>
      </w:r>
      <w:r w:rsidR="00950305" w:rsidRPr="00213227">
        <w:rPr>
          <w:b/>
        </w:rPr>
        <w:t xml:space="preserve"> Larmkogel</w:t>
      </w:r>
      <w:r w:rsidR="00950305" w:rsidRPr="00213227">
        <w:t xml:space="preserve"> </w:t>
      </w:r>
      <w:r w:rsidR="00950305" w:rsidRPr="00854E23">
        <w:rPr>
          <w:bCs/>
        </w:rPr>
        <w:t>(3.017 m)</w:t>
      </w:r>
      <w:r w:rsidR="00950305">
        <w:t xml:space="preserve"> angeboten. </w:t>
      </w:r>
      <w:r w:rsidR="006D35CF" w:rsidRPr="006D35CF">
        <w:rPr>
          <w:bCs/>
        </w:rPr>
        <w:t xml:space="preserve">Besonders beliebt ist </w:t>
      </w:r>
      <w:r w:rsidR="00950305">
        <w:rPr>
          <w:bCs/>
        </w:rPr>
        <w:t xml:space="preserve">auch </w:t>
      </w:r>
      <w:r w:rsidR="006D35CF">
        <w:rPr>
          <w:bCs/>
        </w:rPr>
        <w:t xml:space="preserve">die </w:t>
      </w:r>
      <w:r w:rsidR="006D35CF">
        <w:t xml:space="preserve">anspruchsvolle Hochgebirgstour auf </w:t>
      </w:r>
      <w:r w:rsidR="009263E8">
        <w:t xml:space="preserve">Salzburgs höchsten Berg, </w:t>
      </w:r>
      <w:r w:rsidR="006D35CF">
        <w:t xml:space="preserve">den </w:t>
      </w:r>
      <w:r w:rsidR="006D35CF" w:rsidRPr="00EE4056">
        <w:rPr>
          <w:b/>
          <w:bCs/>
        </w:rPr>
        <w:t>Großvenediger</w:t>
      </w:r>
      <w:r w:rsidR="003A6DA0">
        <w:rPr>
          <w:b/>
          <w:bCs/>
        </w:rPr>
        <w:t xml:space="preserve"> </w:t>
      </w:r>
      <w:r w:rsidR="003A6DA0" w:rsidRPr="00200BAE">
        <w:t>(3.657 m)</w:t>
      </w:r>
      <w:r w:rsidR="006D35CF" w:rsidRPr="009263E8">
        <w:t>,</w:t>
      </w:r>
      <w:r w:rsidR="006D35CF" w:rsidRPr="006D35CF">
        <w:t xml:space="preserve"> an dessen Flanken </w:t>
      </w:r>
      <w:r w:rsidR="006D35CF" w:rsidRPr="00452B98">
        <w:rPr>
          <w:b/>
          <w:bCs/>
        </w:rPr>
        <w:t>Steinböcke, Gamswild, Murmeltiere</w:t>
      </w:r>
      <w:r w:rsidR="006D35CF">
        <w:t xml:space="preserve"> und </w:t>
      </w:r>
      <w:r w:rsidR="006D35CF" w:rsidRPr="00452B98">
        <w:rPr>
          <w:b/>
          <w:bCs/>
        </w:rPr>
        <w:t>Bartgeier</w:t>
      </w:r>
      <w:r w:rsidR="006D35CF">
        <w:t xml:space="preserve"> ihr natürliche</w:t>
      </w:r>
      <w:r w:rsidR="002C4A51">
        <w:t>s</w:t>
      </w:r>
      <w:r w:rsidR="006D35CF">
        <w:t xml:space="preserve"> </w:t>
      </w:r>
      <w:r w:rsidR="002C4A51">
        <w:t>Habitat</w:t>
      </w:r>
      <w:r w:rsidR="006D35CF">
        <w:t xml:space="preserve"> haben.</w:t>
      </w:r>
      <w:r w:rsidR="006D35CF">
        <w:rPr>
          <w:b/>
        </w:rPr>
        <w:t xml:space="preserve"> </w:t>
      </w:r>
      <w:r w:rsidR="00B703B1" w:rsidRPr="00B703B1">
        <w:rPr>
          <w:bCs/>
        </w:rPr>
        <w:t>Auf dieser</w:t>
      </w:r>
      <w:r w:rsidR="00B703B1">
        <w:rPr>
          <w:b/>
        </w:rPr>
        <w:t xml:space="preserve"> Eineinhalb-Tagestour </w:t>
      </w:r>
      <w:r w:rsidR="00B703B1" w:rsidRPr="00B703B1">
        <w:rPr>
          <w:bCs/>
        </w:rPr>
        <w:t>mit einem</w:t>
      </w:r>
      <w:r w:rsidR="00B703B1">
        <w:rPr>
          <w:b/>
        </w:rPr>
        <w:t xml:space="preserve"> </w:t>
      </w:r>
      <w:r w:rsidR="00B703B1" w:rsidRPr="00B703B1">
        <w:rPr>
          <w:b/>
        </w:rPr>
        <w:t>Bergführer</w:t>
      </w:r>
      <w:r w:rsidR="00B703B1">
        <w:rPr>
          <w:b/>
        </w:rPr>
        <w:t xml:space="preserve"> </w:t>
      </w:r>
      <w:r w:rsidR="00B703B1" w:rsidRPr="00B703B1">
        <w:rPr>
          <w:bCs/>
        </w:rPr>
        <w:t>wird auf der</w:t>
      </w:r>
      <w:r w:rsidR="00B703B1">
        <w:rPr>
          <w:b/>
        </w:rPr>
        <w:t xml:space="preserve"> </w:t>
      </w:r>
      <w:r w:rsidR="00B703B1" w:rsidRPr="00B703B1">
        <w:rPr>
          <w:b/>
        </w:rPr>
        <w:t xml:space="preserve">Kürsingerhütte </w:t>
      </w:r>
      <w:r w:rsidR="00B703B1" w:rsidRPr="00B703B1">
        <w:rPr>
          <w:bCs/>
        </w:rPr>
        <w:t>übernachtet.</w:t>
      </w:r>
      <w:r w:rsidR="00B703B1">
        <w:rPr>
          <w:bCs/>
        </w:rPr>
        <w:t xml:space="preserve"> </w:t>
      </w:r>
      <w:r w:rsidR="002F763E" w:rsidRPr="00525849">
        <w:t xml:space="preserve">Alle Infos zu Touren, Hütten und Wetter </w:t>
      </w:r>
      <w:r w:rsidR="002C4A51">
        <w:t>gibt es</w:t>
      </w:r>
      <w:r w:rsidR="002F763E" w:rsidRPr="00525849">
        <w:t xml:space="preserve"> </w:t>
      </w:r>
      <w:r>
        <w:t xml:space="preserve">im </w:t>
      </w:r>
      <w:hyperlink r:id="rId8" w:anchor="filter=r-fullyTranslatedLangus-,r-onlyOpened-,sb-sortedBy-0" w:history="1">
        <w:r w:rsidRPr="00993EF5">
          <w:rPr>
            <w:rStyle w:val="Hyperlink"/>
            <w:sz w:val="23"/>
          </w:rPr>
          <w:t>Tourenportal</w:t>
        </w:r>
      </w:hyperlink>
      <w:r w:rsidRPr="00993EF5">
        <w:rPr>
          <w:b/>
          <w:bCs/>
        </w:rPr>
        <w:t xml:space="preserve"> </w:t>
      </w:r>
      <w:r w:rsidRPr="00993EF5">
        <w:t xml:space="preserve">und </w:t>
      </w:r>
      <w:r>
        <w:t xml:space="preserve">auf </w:t>
      </w:r>
      <w:r w:rsidRPr="00993EF5">
        <w:t>der</w:t>
      </w:r>
      <w:r w:rsidRPr="00993EF5">
        <w:rPr>
          <w:b/>
          <w:bCs/>
        </w:rPr>
        <w:t xml:space="preserve"> </w:t>
      </w:r>
      <w:hyperlink r:id="rId9" w:history="1">
        <w:r w:rsidRPr="00993EF5">
          <w:rPr>
            <w:rStyle w:val="Hyperlink"/>
            <w:sz w:val="23"/>
          </w:rPr>
          <w:t>WebApp</w:t>
        </w:r>
      </w:hyperlink>
      <w:r w:rsidRPr="00993EF5">
        <w:rPr>
          <w:b/>
        </w:rPr>
        <w:t xml:space="preserve"> </w:t>
      </w:r>
      <w:r w:rsidRPr="00993EF5">
        <w:rPr>
          <w:b/>
          <w:bCs/>
        </w:rPr>
        <w:t>des Nationalparks</w:t>
      </w:r>
      <w:r>
        <w:t xml:space="preserve"> </w:t>
      </w:r>
      <w:r w:rsidRPr="00993EF5">
        <w:rPr>
          <w:b/>
          <w:bCs/>
        </w:rPr>
        <w:t>Hohe Tauern</w:t>
      </w:r>
      <w:r>
        <w:rPr>
          <w:b/>
          <w:bCs/>
        </w:rPr>
        <w:t xml:space="preserve"> </w:t>
      </w:r>
      <w:r w:rsidR="002C4A51">
        <w:t>sowie</w:t>
      </w:r>
      <w:r w:rsidRPr="00993EF5">
        <w:t xml:space="preserve"> auf</w:t>
      </w:r>
      <w:r>
        <w:rPr>
          <w:b/>
          <w:bCs/>
        </w:rPr>
        <w:t xml:space="preserve"> </w:t>
      </w:r>
      <w:hyperlink r:id="rId10" w:history="1">
        <w:r w:rsidRPr="00993EF5">
          <w:rPr>
            <w:rStyle w:val="Hyperlink"/>
            <w:sz w:val="23"/>
          </w:rPr>
          <w:t>www.wildkogel-tipps2go.at</w:t>
        </w:r>
      </w:hyperlink>
    </w:p>
    <w:p w14:paraId="24670FAC" w14:textId="0006F7A8" w:rsidR="00A34A48" w:rsidRPr="005A5341" w:rsidRDefault="00F25395" w:rsidP="00A80739">
      <w:pPr>
        <w:pStyle w:val="berschrift3"/>
        <w:spacing w:line="276" w:lineRule="auto"/>
      </w:pPr>
      <w:r>
        <w:t>Auf Achse mit</w:t>
      </w:r>
      <w:r w:rsidR="00A34A48" w:rsidRPr="005A5341">
        <w:t xml:space="preserve"> Nationalpark </w:t>
      </w:r>
      <w:r w:rsidR="00A34A48" w:rsidRPr="002C4241">
        <w:t>Sommer</w:t>
      </w:r>
      <w:r w:rsidR="00A34A48">
        <w:t>C</w:t>
      </w:r>
      <w:r w:rsidR="00A34A48" w:rsidRPr="002C4241">
        <w:t>ard</w:t>
      </w:r>
      <w:r w:rsidR="00990C48" w:rsidRPr="00990C48">
        <w:t xml:space="preserve"> </w:t>
      </w:r>
      <w:r w:rsidR="00990C48">
        <w:t xml:space="preserve">und </w:t>
      </w:r>
      <w:r w:rsidR="009263E8">
        <w:t>eLINER</w:t>
      </w:r>
    </w:p>
    <w:p w14:paraId="3273DE4F" w14:textId="75CDD21E" w:rsidR="00A34A48" w:rsidRPr="00C81901" w:rsidRDefault="00663CF9" w:rsidP="00A80739">
      <w:pPr>
        <w:spacing w:line="276" w:lineRule="auto"/>
        <w:rPr>
          <w:rStyle w:val="Hyperlink"/>
          <w:b w:val="0"/>
          <w:bCs w:val="0"/>
          <w:color w:val="auto"/>
          <w:sz w:val="23"/>
          <w:szCs w:val="23"/>
        </w:rPr>
      </w:pPr>
      <w:r w:rsidRPr="002339C6">
        <w:rPr>
          <w:rFonts w:cs="Arial"/>
        </w:rPr>
        <w:t xml:space="preserve">Die </w:t>
      </w:r>
      <w:r w:rsidRPr="002339C6">
        <w:rPr>
          <w:b/>
          <w:bCs/>
        </w:rPr>
        <w:t>Nationalpark SommerCard</w:t>
      </w:r>
      <w:r w:rsidRPr="002339C6">
        <w:t xml:space="preserve"> mit ihren </w:t>
      </w:r>
      <w:r w:rsidRPr="004A7BA6">
        <w:t xml:space="preserve">rund 60 </w:t>
      </w:r>
      <w:r w:rsidRPr="002339C6">
        <w:t>Inklusivleistungen ist der perfekte Begleiter</w:t>
      </w:r>
      <w:r w:rsidRPr="00663CF9">
        <w:t xml:space="preserve"> </w:t>
      </w:r>
      <w:r w:rsidRPr="002339C6">
        <w:t xml:space="preserve">für Wanderer. </w:t>
      </w:r>
      <w:r>
        <w:rPr>
          <w:rFonts w:cs="Arial"/>
        </w:rPr>
        <w:t>Tägliche</w:t>
      </w:r>
      <w:r w:rsidRPr="004A7BA6">
        <w:rPr>
          <w:rFonts w:cs="Arial"/>
        </w:rPr>
        <w:t xml:space="preserve"> Fahrt</w:t>
      </w:r>
      <w:r>
        <w:rPr>
          <w:rFonts w:cs="Arial"/>
        </w:rPr>
        <w:t>en</w:t>
      </w:r>
      <w:r w:rsidRPr="004A7BA6">
        <w:rPr>
          <w:rFonts w:cs="Arial"/>
        </w:rPr>
        <w:t xml:space="preserve"> mit der </w:t>
      </w:r>
      <w:r>
        <w:rPr>
          <w:rFonts w:cs="Arial"/>
          <w:b/>
        </w:rPr>
        <w:t>Wildkogelbahn</w:t>
      </w:r>
      <w:r w:rsidRPr="004A7BA6">
        <w:rPr>
          <w:rFonts w:cs="Arial"/>
        </w:rPr>
        <w:t xml:space="preserve"> oder der </w:t>
      </w:r>
      <w:r w:rsidRPr="004A7BA6">
        <w:rPr>
          <w:rFonts w:cs="Arial"/>
          <w:b/>
        </w:rPr>
        <w:t>Smaragdbahn</w:t>
      </w:r>
      <w:r>
        <w:rPr>
          <w:rFonts w:cs="Arial"/>
        </w:rPr>
        <w:t xml:space="preserve"> sind ebenso inklusive wie </w:t>
      </w:r>
      <w:r w:rsidR="00F25395" w:rsidRPr="004A7BA6">
        <w:rPr>
          <w:b/>
          <w:bCs/>
        </w:rPr>
        <w:t>einige Wandertaxis</w:t>
      </w:r>
      <w:r w:rsidR="00F25395" w:rsidRPr="00F25395">
        <w:t xml:space="preserve"> </w:t>
      </w:r>
      <w:r w:rsidR="002C4A51">
        <w:t>und</w:t>
      </w:r>
      <w:r w:rsidR="00F25395" w:rsidRPr="004A7BA6">
        <w:t xml:space="preserve"> alle lokalen und öffentlichen Verkehrsmittel.</w:t>
      </w:r>
      <w:r w:rsidR="00F25395">
        <w:t xml:space="preserve"> Zu den weiteren Highlights der </w:t>
      </w:r>
      <w:r w:rsidR="00F25395" w:rsidRPr="002339C6">
        <w:rPr>
          <w:b/>
          <w:bCs/>
        </w:rPr>
        <w:t>SommerCard</w:t>
      </w:r>
      <w:r w:rsidR="00F25395" w:rsidRPr="002339C6">
        <w:t xml:space="preserve"> </w:t>
      </w:r>
      <w:r w:rsidR="00F25395">
        <w:t xml:space="preserve">zählen </w:t>
      </w:r>
      <w:r>
        <w:rPr>
          <w:rFonts w:cs="Arial"/>
        </w:rPr>
        <w:t xml:space="preserve">die </w:t>
      </w:r>
      <w:r w:rsidRPr="004A7BA6">
        <w:rPr>
          <w:b/>
          <w:bCs/>
        </w:rPr>
        <w:t>Krimmler Was</w:t>
      </w:r>
      <w:r w:rsidRPr="004A7BA6">
        <w:rPr>
          <w:rFonts w:cs="Arial"/>
          <w:b/>
        </w:rPr>
        <w:t>serfälle</w:t>
      </w:r>
      <w:r w:rsidRPr="004A7BA6">
        <w:rPr>
          <w:rFonts w:cs="Arial"/>
        </w:rPr>
        <w:t xml:space="preserve"> und </w:t>
      </w:r>
      <w:r w:rsidR="002C4A51">
        <w:rPr>
          <w:rFonts w:cs="Arial"/>
        </w:rPr>
        <w:t xml:space="preserve">die </w:t>
      </w:r>
      <w:r w:rsidRPr="004A7BA6">
        <w:rPr>
          <w:rFonts w:cs="Arial"/>
          <w:b/>
        </w:rPr>
        <w:t>WasserWelten</w:t>
      </w:r>
      <w:r w:rsidRPr="004A7BA6">
        <w:rPr>
          <w:rFonts w:cs="Arial"/>
        </w:rPr>
        <w:t xml:space="preserve">, das </w:t>
      </w:r>
      <w:r w:rsidRPr="004A7BA6">
        <w:rPr>
          <w:rFonts w:cs="Arial"/>
          <w:b/>
        </w:rPr>
        <w:t>Museum Bramberg</w:t>
      </w:r>
      <w:r w:rsidR="00F25395">
        <w:rPr>
          <w:rFonts w:cs="Arial"/>
          <w:b/>
        </w:rPr>
        <w:t>,</w:t>
      </w:r>
      <w:r w:rsidRPr="004A7BA6">
        <w:rPr>
          <w:rFonts w:cs="Arial"/>
        </w:rPr>
        <w:t xml:space="preserve"> das</w:t>
      </w:r>
      <w:r w:rsidRPr="004A7BA6">
        <w:rPr>
          <w:rFonts w:cs="Arial"/>
          <w:b/>
        </w:rPr>
        <w:t xml:space="preserve"> Nationalparkzentrum </w:t>
      </w:r>
      <w:r w:rsidRPr="004A7BA6">
        <w:rPr>
          <w:rFonts w:cs="Arial"/>
        </w:rPr>
        <w:t>in Mittersill</w:t>
      </w:r>
      <w:r w:rsidRPr="00663CF9">
        <w:rPr>
          <w:rFonts w:cs="Arial"/>
        </w:rPr>
        <w:t xml:space="preserve"> </w:t>
      </w:r>
      <w:r w:rsidR="00F25395">
        <w:rPr>
          <w:rFonts w:cs="Arial"/>
        </w:rPr>
        <w:t>sowie</w:t>
      </w:r>
      <w:r w:rsidRPr="00663CF9">
        <w:t xml:space="preserve"> </w:t>
      </w:r>
      <w:r w:rsidRPr="004A7BA6">
        <w:t xml:space="preserve">Fahrten über die </w:t>
      </w:r>
      <w:r w:rsidR="002C4A51">
        <w:t xml:space="preserve">mautpflichtigen </w:t>
      </w:r>
      <w:r w:rsidR="002C4A51" w:rsidRPr="004A7BA6">
        <w:rPr>
          <w:b/>
        </w:rPr>
        <w:t>Alpenstraße</w:t>
      </w:r>
      <w:r w:rsidR="002C4A51">
        <w:rPr>
          <w:b/>
        </w:rPr>
        <w:t>n am</w:t>
      </w:r>
      <w:r w:rsidR="002C4A51" w:rsidRPr="004A7BA6">
        <w:rPr>
          <w:b/>
        </w:rPr>
        <w:t xml:space="preserve"> </w:t>
      </w:r>
      <w:r w:rsidRPr="004A7BA6">
        <w:rPr>
          <w:b/>
        </w:rPr>
        <w:t xml:space="preserve">Großglockner </w:t>
      </w:r>
      <w:r w:rsidR="002C4A51" w:rsidRPr="002C4A51">
        <w:rPr>
          <w:bCs/>
        </w:rPr>
        <w:t>und am</w:t>
      </w:r>
      <w:r w:rsidRPr="004A7BA6">
        <w:rPr>
          <w:b/>
        </w:rPr>
        <w:t xml:space="preserve"> Gerlos</w:t>
      </w:r>
      <w:r w:rsidRPr="004A7BA6">
        <w:rPr>
          <w:rFonts w:cs="Arial"/>
        </w:rPr>
        <w:t>.</w:t>
      </w:r>
      <w:r w:rsidR="00F25395" w:rsidRPr="00F25395">
        <w:t xml:space="preserve"> </w:t>
      </w:r>
      <w:r w:rsidR="00F25395" w:rsidRPr="004A7BA6">
        <w:t xml:space="preserve">Bei </w:t>
      </w:r>
      <w:r w:rsidR="00F25395" w:rsidRPr="0025322F">
        <w:t xml:space="preserve">über </w:t>
      </w:r>
      <w:r w:rsidR="00F25395" w:rsidRPr="0025322F">
        <w:rPr>
          <w:b/>
          <w:bCs/>
        </w:rPr>
        <w:t xml:space="preserve">160 </w:t>
      </w:r>
      <w:r w:rsidR="00F25395" w:rsidRPr="004A7BA6">
        <w:rPr>
          <w:b/>
          <w:bCs/>
        </w:rPr>
        <w:t xml:space="preserve">Partnerbetrieben </w:t>
      </w:r>
      <w:r w:rsidR="00F25395" w:rsidRPr="004A7BA6">
        <w:t xml:space="preserve">in Neukirchen </w:t>
      </w:r>
      <w:r w:rsidR="00F25395" w:rsidRPr="004A7BA6">
        <w:lastRenderedPageBreak/>
        <w:t xml:space="preserve">und Bramberg ist die </w:t>
      </w:r>
      <w:r w:rsidR="00F25395" w:rsidRPr="004A7BA6">
        <w:rPr>
          <w:b/>
        </w:rPr>
        <w:t>Nationalpark Sommer</w:t>
      </w:r>
      <w:r w:rsidR="00F25395">
        <w:rPr>
          <w:b/>
        </w:rPr>
        <w:t>C</w:t>
      </w:r>
      <w:r w:rsidR="00F25395" w:rsidRPr="004A7BA6">
        <w:rPr>
          <w:b/>
        </w:rPr>
        <w:t>ard</w:t>
      </w:r>
      <w:r w:rsidR="00F25395" w:rsidRPr="004A7BA6">
        <w:t xml:space="preserve"> im Übernachtungspreis </w:t>
      </w:r>
      <w:r w:rsidR="00F25395">
        <w:t>inkludiert</w:t>
      </w:r>
      <w:r w:rsidR="00F25395" w:rsidRPr="004A7BA6">
        <w:rPr>
          <w:rFonts w:cs="Arial"/>
        </w:rPr>
        <w:t>.</w:t>
      </w:r>
      <w:r w:rsidR="00603567">
        <w:rPr>
          <w:rFonts w:cs="Arial"/>
        </w:rPr>
        <w:t xml:space="preserve"> </w:t>
      </w:r>
      <w:r w:rsidR="00A13AF9">
        <w:rPr>
          <w:rFonts w:cs="Arial"/>
        </w:rPr>
        <w:t>Ein weiterer Tipp</w:t>
      </w:r>
      <w:r w:rsidR="00603567">
        <w:rPr>
          <w:rFonts w:cs="Arial"/>
        </w:rPr>
        <w:t xml:space="preserve">: </w:t>
      </w:r>
      <w:r w:rsidR="00603567" w:rsidRPr="00603567">
        <w:rPr>
          <w:b/>
          <w:bCs/>
        </w:rPr>
        <w:t>interaktive Erlebnistouren</w:t>
      </w:r>
      <w:r w:rsidR="00C81901">
        <w:rPr>
          <w:b/>
          <w:bCs/>
        </w:rPr>
        <w:t xml:space="preserve"> </w:t>
      </w:r>
      <w:r w:rsidR="00C81901" w:rsidRPr="00C81901">
        <w:t xml:space="preserve">bietet der </w:t>
      </w:r>
      <w:r w:rsidR="00C81901" w:rsidRPr="00BF1AD9">
        <w:rPr>
          <w:rStyle w:val="Hyperlink"/>
          <w:color w:val="auto"/>
          <w:sz w:val="23"/>
          <w:szCs w:val="23"/>
        </w:rPr>
        <w:t>umweltfreundliche eLINER</w:t>
      </w:r>
      <w:r w:rsidR="00C81901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(Elektro-Zug)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 xml:space="preserve"> von </w:t>
      </w:r>
      <w:r w:rsidR="00C81901" w:rsidRPr="00B703B1">
        <w:rPr>
          <w:rStyle w:val="Hyperlink"/>
          <w:color w:val="auto"/>
          <w:sz w:val="23"/>
          <w:szCs w:val="23"/>
        </w:rPr>
        <w:t>Anfang Juli bis Mitte September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 xml:space="preserve">. 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>U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 xml:space="preserve">nterwegs </w:t>
      </w:r>
      <w:r w:rsidR="00A13AF9">
        <w:rPr>
          <w:rStyle w:val="Hyperlink"/>
          <w:b w:val="0"/>
          <w:bCs w:val="0"/>
          <w:color w:val="auto"/>
          <w:sz w:val="23"/>
          <w:szCs w:val="23"/>
        </w:rPr>
        <w:t>entdecken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 xml:space="preserve"> die Fahrgäste 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>allerlei</w:t>
      </w:r>
      <w:r w:rsidR="00C81901" w:rsidRPr="005C7244">
        <w:rPr>
          <w:rStyle w:val="Hyperlink"/>
          <w:b w:val="0"/>
          <w:bCs w:val="0"/>
          <w:color w:val="auto"/>
          <w:sz w:val="23"/>
          <w:szCs w:val="23"/>
        </w:rPr>
        <w:t xml:space="preserve"> Spannendes zu Ort, Umgebung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>, Ausflügen</w:t>
      </w:r>
      <w:r w:rsidR="00C81901" w:rsidRPr="005C7244">
        <w:rPr>
          <w:rStyle w:val="Hyperlink"/>
          <w:b w:val="0"/>
          <w:bCs w:val="0"/>
          <w:color w:val="auto"/>
          <w:sz w:val="23"/>
          <w:szCs w:val="23"/>
        </w:rPr>
        <w:t xml:space="preserve"> und Nationalpark Hohe Tauern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 xml:space="preserve">, während 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>sie</w:t>
      </w:r>
      <w:r w:rsidR="00931C69" w:rsidRPr="00C81901">
        <w:rPr>
          <w:rStyle w:val="Hyperlink"/>
          <w:b w:val="0"/>
          <w:bCs w:val="0"/>
          <w:color w:val="auto"/>
        </w:rPr>
        <w:t xml:space="preserve"> </w:t>
      </w:r>
      <w:r w:rsidR="007C0042">
        <w:rPr>
          <w:rStyle w:val="Hyperlink"/>
          <w:b w:val="0"/>
          <w:bCs w:val="0"/>
          <w:color w:val="auto"/>
        </w:rPr>
        <w:t>den</w:t>
      </w:r>
      <w:r w:rsidR="007C0042" w:rsidRPr="005A5341">
        <w:rPr>
          <w:rStyle w:val="Hyperlink"/>
          <w:b w:val="0"/>
          <w:bCs w:val="0"/>
          <w:color w:val="auto"/>
        </w:rPr>
        <w:t xml:space="preserve"> Blick </w:t>
      </w:r>
      <w:r w:rsidR="00C81901">
        <w:rPr>
          <w:rStyle w:val="Hyperlink"/>
          <w:b w:val="0"/>
          <w:bCs w:val="0"/>
          <w:color w:val="auto"/>
        </w:rPr>
        <w:t>d</w:t>
      </w:r>
      <w:r w:rsidR="00C81901" w:rsidRPr="005A5341">
        <w:rPr>
          <w:rStyle w:val="Hyperlink"/>
          <w:b w:val="0"/>
          <w:bCs w:val="0"/>
          <w:color w:val="auto"/>
        </w:rPr>
        <w:t xml:space="preserve">urch die großen Panoramafenster </w:t>
      </w:r>
      <w:r w:rsidR="00C81901">
        <w:rPr>
          <w:rStyle w:val="Hyperlink"/>
          <w:b w:val="0"/>
          <w:bCs w:val="0"/>
          <w:color w:val="auto"/>
        </w:rPr>
        <w:t>in</w:t>
      </w:r>
      <w:r w:rsidR="00C81901" w:rsidRPr="005A5341">
        <w:rPr>
          <w:rStyle w:val="Hyperlink"/>
          <w:b w:val="0"/>
          <w:bCs w:val="0"/>
          <w:color w:val="auto"/>
        </w:rPr>
        <w:t xml:space="preserve"> die faszinierende Bergwelt</w:t>
      </w:r>
      <w:r w:rsidR="00C81901" w:rsidRPr="00C81901">
        <w:rPr>
          <w:rStyle w:val="Hyperlink"/>
          <w:b w:val="0"/>
          <w:bCs w:val="0"/>
          <w:color w:val="auto"/>
        </w:rPr>
        <w:t xml:space="preserve"> </w:t>
      </w:r>
      <w:r w:rsidR="00C81901" w:rsidRPr="005A5341">
        <w:rPr>
          <w:rStyle w:val="Hyperlink"/>
          <w:b w:val="0"/>
          <w:bCs w:val="0"/>
          <w:color w:val="auto"/>
        </w:rPr>
        <w:t>genieß</w:t>
      </w:r>
      <w:r w:rsidR="00C81901">
        <w:rPr>
          <w:rStyle w:val="Hyperlink"/>
          <w:b w:val="0"/>
          <w:bCs w:val="0"/>
          <w:color w:val="auto"/>
        </w:rPr>
        <w:t>en.</w:t>
      </w:r>
      <w:r w:rsidR="00C81901" w:rsidRPr="00C81901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 xml:space="preserve">Bei einer weiteren </w:t>
      </w:r>
      <w:r w:rsidR="00A13AF9">
        <w:rPr>
          <w:rStyle w:val="Hyperlink"/>
          <w:b w:val="0"/>
          <w:bCs w:val="0"/>
          <w:color w:val="auto"/>
          <w:sz w:val="23"/>
          <w:szCs w:val="23"/>
        </w:rPr>
        <w:t>aufregenden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 xml:space="preserve"> Tour gilt es </w:t>
      </w:r>
      <w:r w:rsidR="001B7CC7">
        <w:rPr>
          <w:rStyle w:val="Hyperlink"/>
          <w:b w:val="0"/>
          <w:bCs w:val="0"/>
          <w:color w:val="auto"/>
          <w:sz w:val="23"/>
          <w:szCs w:val="23"/>
        </w:rPr>
        <w:t>mit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 xml:space="preserve"> der SOKO Wildkogel einen mysteriösen Fall in Neukirchen zu lösen. Dabei unterstützen die Teilnehmer das Ermittlerduo Lena Nindl und Max Bacher und schlüpfen selb</w:t>
      </w:r>
      <w:r w:rsidR="001B7CC7">
        <w:rPr>
          <w:rStyle w:val="Hyperlink"/>
          <w:b w:val="0"/>
          <w:bCs w:val="0"/>
          <w:color w:val="auto"/>
          <w:sz w:val="23"/>
          <w:szCs w:val="23"/>
        </w:rPr>
        <w:t>st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 xml:space="preserve"> in die Rolle eines Soko</w:t>
      </w:r>
      <w:r w:rsidR="001B7CC7">
        <w:rPr>
          <w:rStyle w:val="Hyperlink"/>
          <w:b w:val="0"/>
          <w:bCs w:val="0"/>
          <w:color w:val="auto"/>
          <w:sz w:val="23"/>
          <w:szCs w:val="23"/>
        </w:rPr>
        <w:t>-</w:t>
      </w:r>
      <w:r w:rsidR="00931C69">
        <w:rPr>
          <w:rStyle w:val="Hyperlink"/>
          <w:b w:val="0"/>
          <w:bCs w:val="0"/>
          <w:color w:val="auto"/>
          <w:sz w:val="23"/>
          <w:szCs w:val="23"/>
        </w:rPr>
        <w:t xml:space="preserve">Beamten. </w:t>
      </w:r>
      <w:r w:rsidR="00C81901" w:rsidRPr="00A35340">
        <w:rPr>
          <w:rStyle w:val="Hyperlink"/>
          <w:b w:val="0"/>
          <w:bCs w:val="0"/>
          <w:color w:val="auto"/>
          <w:sz w:val="23"/>
          <w:szCs w:val="23"/>
        </w:rPr>
        <w:t>Mit dem</w:t>
      </w:r>
      <w:r w:rsidR="00C81901">
        <w:rPr>
          <w:rStyle w:val="Hyperlink"/>
          <w:b w:val="0"/>
          <w:bCs w:val="0"/>
          <w:color w:val="auto"/>
          <w:sz w:val="23"/>
          <w:szCs w:val="23"/>
        </w:rPr>
        <w:t xml:space="preserve"> eLINER</w:t>
      </w:r>
      <w:r w:rsidR="00C81901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setzt die Wildkogel-Arena als Partner des </w:t>
      </w:r>
      <w:r w:rsidR="00C81901" w:rsidRPr="00A35340">
        <w:rPr>
          <w:rStyle w:val="Hyperlink"/>
          <w:color w:val="auto"/>
          <w:sz w:val="23"/>
          <w:szCs w:val="23"/>
        </w:rPr>
        <w:t>österreichischen KlimaAktiv-Programms</w:t>
      </w:r>
      <w:r w:rsidR="00C81901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ein Zeichen in Sachen klimafreundliche Mobilität</w:t>
      </w:r>
      <w:r w:rsidR="00C81901" w:rsidRPr="00A35340">
        <w:rPr>
          <w:szCs w:val="23"/>
        </w:rPr>
        <w:t>.</w:t>
      </w:r>
      <w:r w:rsidR="00A34A48" w:rsidRPr="005A5341">
        <w:rPr>
          <w:rStyle w:val="Hyperlink"/>
          <w:b w:val="0"/>
          <w:bCs w:val="0"/>
          <w:color w:val="auto"/>
        </w:rPr>
        <w:t xml:space="preserve"> </w:t>
      </w:r>
      <w:hyperlink r:id="rId11" w:history="1">
        <w:r w:rsidR="00A34A48" w:rsidRPr="005A5341">
          <w:rPr>
            <w:rStyle w:val="Hyperlink"/>
            <w:color w:val="auto"/>
          </w:rPr>
          <w:t>www.wildkogel-arena.at</w:t>
        </w:r>
      </w:hyperlink>
    </w:p>
    <w:p w14:paraId="22243C51" w14:textId="7604C144" w:rsidR="00A34A48" w:rsidRPr="00990C48" w:rsidRDefault="00A34A48" w:rsidP="00A80739">
      <w:pPr>
        <w:pStyle w:val="AufzhlungTitel"/>
        <w:spacing w:line="276" w:lineRule="auto"/>
        <w:rPr>
          <w:lang w:val="de-AT"/>
        </w:rPr>
      </w:pPr>
      <w:r w:rsidRPr="009714CD">
        <w:rPr>
          <w:lang w:val="de-AT"/>
        </w:rPr>
        <w:t>WildkogelAktiv-Pauschale (01.05.</w:t>
      </w:r>
      <w:r>
        <w:rPr>
          <w:lang w:val="de-AT"/>
        </w:rPr>
        <w:t xml:space="preserve"> </w:t>
      </w:r>
      <w:r w:rsidRPr="009714CD">
        <w:rPr>
          <w:lang w:val="de-AT"/>
        </w:rPr>
        <w:t>–</w:t>
      </w:r>
      <w:r>
        <w:rPr>
          <w:lang w:val="de-AT"/>
        </w:rPr>
        <w:t xml:space="preserve"> </w:t>
      </w:r>
      <w:r w:rsidRPr="009714CD">
        <w:rPr>
          <w:lang w:val="de-AT"/>
        </w:rPr>
        <w:t>31.10.2</w:t>
      </w:r>
      <w:r w:rsidR="004C6920">
        <w:rPr>
          <w:lang w:val="de-AT"/>
        </w:rPr>
        <w:t>3</w:t>
      </w:r>
      <w:r w:rsidRPr="009714CD">
        <w:rPr>
          <w:lang w:val="de-AT"/>
        </w:rPr>
        <w:t>)</w:t>
      </w:r>
    </w:p>
    <w:p w14:paraId="632AAB11" w14:textId="543E8298" w:rsidR="00A34A48" w:rsidRPr="00DA4B0C" w:rsidRDefault="00A34A48" w:rsidP="00A80739">
      <w:pPr>
        <w:pStyle w:val="Aufzhlung"/>
        <w:spacing w:line="276" w:lineRule="auto"/>
      </w:pPr>
      <w:r w:rsidRPr="007E1774">
        <w:rPr>
          <w:b/>
          <w:bCs/>
        </w:rPr>
        <w:t>3 oder 7 Ü</w:t>
      </w:r>
      <w:r w:rsidRPr="00DA4B0C">
        <w:t>, Nationalpark Sommer</w:t>
      </w:r>
      <w:r>
        <w:t>C</w:t>
      </w:r>
      <w:r w:rsidRPr="00DA4B0C">
        <w:t>ard, 3 geführte Wanderungen</w:t>
      </w:r>
      <w:r>
        <w:t xml:space="preserve"> (MO</w:t>
      </w:r>
      <w:r w:rsidR="00CA63F6">
        <w:t xml:space="preserve"> </w:t>
      </w:r>
      <w:r>
        <w:t>–</w:t>
      </w:r>
      <w:r w:rsidR="00CA63F6">
        <w:t xml:space="preserve"> </w:t>
      </w:r>
      <w:r>
        <w:t>FR)</w:t>
      </w:r>
      <w:r w:rsidRPr="00DA4B0C">
        <w:t>, 1 Wander- und</w:t>
      </w:r>
      <w:r>
        <w:t xml:space="preserve"> </w:t>
      </w:r>
      <w:r w:rsidRPr="00DA4B0C">
        <w:t>Bikekarte, Wanderstempelbuch für Kinder</w:t>
      </w:r>
      <w:r>
        <w:t>.</w:t>
      </w:r>
      <w:r w:rsidRPr="00DA4B0C">
        <w:t xml:space="preserve"> – </w:t>
      </w:r>
      <w:r w:rsidRPr="007E1774">
        <w:rPr>
          <w:b/>
          <w:bCs/>
        </w:rPr>
        <w:t>Preis p. P.</w:t>
      </w:r>
      <w:r w:rsidRPr="00DA4B0C">
        <w:t xml:space="preserve"> ab 123 Euro für 3 Nächte, ab 287 Euro </w:t>
      </w:r>
      <w:r w:rsidRPr="004C6920">
        <w:t>für</w:t>
      </w:r>
      <w:r w:rsidRPr="00DA4B0C">
        <w:t xml:space="preserve"> 7 Nächte</w:t>
      </w:r>
    </w:p>
    <w:p w14:paraId="1D38A3CE" w14:textId="77777777" w:rsidR="00F16045" w:rsidRPr="00A7384F" w:rsidRDefault="00F16045" w:rsidP="00F16045">
      <w:pPr>
        <w:pStyle w:val="AufzhlungTitel"/>
        <w:jc w:val="left"/>
        <w:rPr>
          <w:b w:val="0"/>
          <w:bCs/>
          <w:lang w:val="de-AT"/>
        </w:rPr>
      </w:pPr>
      <w:r w:rsidRPr="00A7384F">
        <w:rPr>
          <w:u w:val="single"/>
          <w:lang w:val="de-AT"/>
        </w:rPr>
        <w:t>Öffnungszeiten Wildkogelbahn Neukirchen</w:t>
      </w:r>
      <w:r>
        <w:rPr>
          <w:u w:val="single"/>
          <w:lang w:val="de-AT"/>
        </w:rPr>
        <w:t>*</w:t>
      </w:r>
      <w:r w:rsidRPr="00A7384F">
        <w:rPr>
          <w:lang w:val="de-AT"/>
        </w:rPr>
        <w:t xml:space="preserve">: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18. – 21.05.23, 26.05. – 04.06.23: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bei Schönwetter.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16.06. – 24.09.23: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täglich.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25.09. – 16.10.23: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>bei Schönwetter</w:t>
      </w:r>
      <w:r w:rsidRPr="00A7384F">
        <w:rPr>
          <w:rStyle w:val="Hyperlink"/>
          <w:rFonts w:ascii="Arial Narrow" w:hAnsi="Arial Narrow"/>
          <w:b/>
          <w:bCs w:val="0"/>
          <w:color w:val="auto"/>
          <w:sz w:val="21"/>
          <w:lang w:val="de-AT"/>
        </w:rPr>
        <w:t xml:space="preserve">. </w:t>
      </w:r>
      <w:r w:rsidRPr="00A7384F">
        <w:rPr>
          <w:rStyle w:val="Hyperlink"/>
          <w:rFonts w:ascii="Arial Narrow" w:hAnsi="Arial Narrow"/>
          <w:b/>
          <w:bCs w:val="0"/>
          <w:color w:val="auto"/>
          <w:sz w:val="21"/>
          <w:lang w:val="de-AT"/>
        </w:rPr>
        <w:br/>
      </w:r>
      <w:r w:rsidRPr="00A7384F">
        <w:rPr>
          <w:rStyle w:val="Hyperlink"/>
          <w:rFonts w:ascii="Arial Narrow" w:hAnsi="Arial Narrow"/>
          <w:b/>
          <w:color w:val="auto"/>
          <w:sz w:val="21"/>
          <w:szCs w:val="21"/>
          <w:u w:val="single"/>
          <w:lang w:val="de-AT"/>
        </w:rPr>
        <w:t>Öffnungszeiten Smaragdbahn Bramberg</w:t>
      </w:r>
      <w:r>
        <w:rPr>
          <w:rStyle w:val="Hyperlink"/>
          <w:rFonts w:ascii="Arial Narrow" w:hAnsi="Arial Narrow"/>
          <w:b/>
          <w:color w:val="auto"/>
          <w:sz w:val="21"/>
          <w:szCs w:val="21"/>
          <w:u w:val="single"/>
          <w:lang w:val="de-AT"/>
        </w:rPr>
        <w:t>*</w:t>
      </w:r>
      <w:r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: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07. – 11.06.23: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bei Schönwetter. </w:t>
      </w:r>
      <w:r w:rsidRPr="00390BBE">
        <w:rPr>
          <w:b w:val="0"/>
          <w:lang w:val="de-AT"/>
        </w:rPr>
        <w:t>30.06. – 10.09.23</w:t>
      </w:r>
      <w:r w:rsidRPr="00A7384F">
        <w:rPr>
          <w:bCs/>
          <w:lang w:val="de-AT"/>
        </w:rPr>
        <w:t>:</w:t>
      </w:r>
      <w:r w:rsidRPr="00A7384F">
        <w:rPr>
          <w:lang w:val="de-AT"/>
        </w:rPr>
        <w:t xml:space="preserve"> </w:t>
      </w:r>
      <w:r w:rsidRPr="00A7384F">
        <w:rPr>
          <w:b w:val="0"/>
          <w:bCs/>
          <w:lang w:val="de-AT"/>
        </w:rPr>
        <w:t>täglich.</w:t>
      </w:r>
    </w:p>
    <w:p w14:paraId="20F0C677" w14:textId="77777777" w:rsidR="00F16045" w:rsidRPr="00A7384F" w:rsidRDefault="00F16045" w:rsidP="00F16045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 xml:space="preserve">*Erste Bergfahrt: 9 </w:t>
      </w: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</w:rPr>
        <w:t>Uhr</w:t>
      </w: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 xml:space="preserve"> / Mittagspause 12 – 13 Uhr / letzte Bergfahrt 16 Uhr / letzte Talfahrt 16.30 Uhr. Mit witterungsbedingten Unterbrechungen/Schließungen ist zu rechnen.</w:t>
      </w:r>
    </w:p>
    <w:p w14:paraId="4CF07D87" w14:textId="2281AD44" w:rsidR="00A34A48" w:rsidRPr="005201F6" w:rsidRDefault="00A80739" w:rsidP="00C87D48">
      <w:pPr>
        <w:pStyle w:val="Infoblock"/>
        <w:spacing w:line="276" w:lineRule="auto"/>
      </w:pPr>
      <w:r>
        <w:rPr>
          <w:b w:val="0"/>
        </w:rPr>
        <w:t>6.444</w:t>
      </w:r>
      <w:r w:rsidR="00A34A48">
        <w:rPr>
          <w:b w:val="0"/>
        </w:rPr>
        <w:t xml:space="preserve"> </w:t>
      </w:r>
      <w:r w:rsidR="00A34A48" w:rsidRPr="001131D9">
        <w:rPr>
          <w:b w:val="0"/>
        </w:rPr>
        <w:t xml:space="preserve">Zeichen </w:t>
      </w:r>
      <w:r w:rsidR="00A34A48" w:rsidRPr="001131D9">
        <w:rPr>
          <w:b w:val="0"/>
        </w:rPr>
        <w:br/>
      </w:r>
      <w:r w:rsidR="00A34A48" w:rsidRPr="001131D9">
        <w:t xml:space="preserve">Abdruck honorarfrei, </w:t>
      </w:r>
      <w:r w:rsidR="00A34A48" w:rsidRPr="001131D9">
        <w:br/>
        <w:t>Belegexemplar erbeten</w:t>
      </w:r>
      <w:r w:rsidR="00C87D48">
        <w:t>!</w:t>
      </w:r>
    </w:p>
    <w:sectPr w:rsidR="00A34A48" w:rsidRPr="005201F6" w:rsidSect="006B75BE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56F0" w14:textId="77777777" w:rsidR="00697353" w:rsidRDefault="00697353">
      <w:r>
        <w:separator/>
      </w:r>
    </w:p>
  </w:endnote>
  <w:endnote w:type="continuationSeparator" w:id="0">
    <w:p w14:paraId="6476CF8C" w14:textId="77777777" w:rsidR="00697353" w:rsidRDefault="0069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80739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0D1274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0D1274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66C2" w14:textId="77777777" w:rsidR="00697353" w:rsidRDefault="00697353">
      <w:r>
        <w:separator/>
      </w:r>
    </w:p>
  </w:footnote>
  <w:footnote w:type="continuationSeparator" w:id="0">
    <w:p w14:paraId="462B0212" w14:textId="77777777" w:rsidR="00697353" w:rsidRDefault="0069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434C7DAD" w:rsidR="00E07739" w:rsidRDefault="00E07739" w:rsidP="00DE764E">
    <w:pPr>
      <w:pStyle w:val="Kopfzeile"/>
    </w:pPr>
    <w:r>
      <w:t>Presse-Information</w:t>
    </w:r>
    <w:r>
      <w:tab/>
    </w:r>
    <w:r>
      <w:tab/>
    </w:r>
    <w:r w:rsidR="00C87D48">
      <w:t>Lang</w:t>
    </w:r>
    <w:r w:rsidR="00333299">
      <w:t>text</w:t>
    </w:r>
  </w:p>
  <w:p w14:paraId="0A7012F5" w14:textId="03F99F7A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0D1274">
      <w:rPr>
        <w:noProof/>
      </w:rPr>
      <w:t>Mai 23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72B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316AC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13E4"/>
    <w:rsid w:val="000924B7"/>
    <w:rsid w:val="00092EAE"/>
    <w:rsid w:val="00092ECE"/>
    <w:rsid w:val="00093C13"/>
    <w:rsid w:val="00094B0B"/>
    <w:rsid w:val="00095C71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BC4"/>
    <w:rsid w:val="000D0D5F"/>
    <w:rsid w:val="000D1274"/>
    <w:rsid w:val="000D5631"/>
    <w:rsid w:val="000D7667"/>
    <w:rsid w:val="000E0BF4"/>
    <w:rsid w:val="000E1C93"/>
    <w:rsid w:val="000E21C7"/>
    <w:rsid w:val="000E33B1"/>
    <w:rsid w:val="000E5103"/>
    <w:rsid w:val="000E5BED"/>
    <w:rsid w:val="000E640C"/>
    <w:rsid w:val="000F01C5"/>
    <w:rsid w:val="000F0DAB"/>
    <w:rsid w:val="000F2500"/>
    <w:rsid w:val="000F57B5"/>
    <w:rsid w:val="000F5CC8"/>
    <w:rsid w:val="000F756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83A"/>
    <w:rsid w:val="00174E95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12A9"/>
    <w:rsid w:val="001B3075"/>
    <w:rsid w:val="001B3FA2"/>
    <w:rsid w:val="001B7CC7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71"/>
    <w:rsid w:val="001E78D8"/>
    <w:rsid w:val="001E7F64"/>
    <w:rsid w:val="001F1CD8"/>
    <w:rsid w:val="001F49B7"/>
    <w:rsid w:val="002004F2"/>
    <w:rsid w:val="00200503"/>
    <w:rsid w:val="00200BAE"/>
    <w:rsid w:val="0020313A"/>
    <w:rsid w:val="00204CFD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553E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4A51"/>
    <w:rsid w:val="002C77B0"/>
    <w:rsid w:val="002C7C93"/>
    <w:rsid w:val="002D5423"/>
    <w:rsid w:val="002D5523"/>
    <w:rsid w:val="002D6C1B"/>
    <w:rsid w:val="002E1981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2F763E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63A1"/>
    <w:rsid w:val="00317827"/>
    <w:rsid w:val="0032502E"/>
    <w:rsid w:val="00325C62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1381"/>
    <w:rsid w:val="003715D1"/>
    <w:rsid w:val="0037444C"/>
    <w:rsid w:val="0037496C"/>
    <w:rsid w:val="003760A4"/>
    <w:rsid w:val="003767A2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3CFD"/>
    <w:rsid w:val="003A5A21"/>
    <w:rsid w:val="003A66C9"/>
    <w:rsid w:val="003A6DA0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7268"/>
    <w:rsid w:val="004335B1"/>
    <w:rsid w:val="0043430C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116A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1B0A"/>
    <w:rsid w:val="004D1D59"/>
    <w:rsid w:val="004D1D5B"/>
    <w:rsid w:val="004D1F7A"/>
    <w:rsid w:val="004D308E"/>
    <w:rsid w:val="004D5DB1"/>
    <w:rsid w:val="004E34F3"/>
    <w:rsid w:val="004E4890"/>
    <w:rsid w:val="004E63AD"/>
    <w:rsid w:val="004F08D5"/>
    <w:rsid w:val="004F0EB2"/>
    <w:rsid w:val="004F1189"/>
    <w:rsid w:val="004F11CA"/>
    <w:rsid w:val="004F2676"/>
    <w:rsid w:val="004F2E62"/>
    <w:rsid w:val="004F3456"/>
    <w:rsid w:val="004F46C1"/>
    <w:rsid w:val="004F515D"/>
    <w:rsid w:val="00504ACB"/>
    <w:rsid w:val="005052D9"/>
    <w:rsid w:val="0050665B"/>
    <w:rsid w:val="005115CC"/>
    <w:rsid w:val="00512995"/>
    <w:rsid w:val="00512E03"/>
    <w:rsid w:val="00513330"/>
    <w:rsid w:val="0051381A"/>
    <w:rsid w:val="00515463"/>
    <w:rsid w:val="00516391"/>
    <w:rsid w:val="005201F6"/>
    <w:rsid w:val="0052038B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1362"/>
    <w:rsid w:val="00583FDF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53DC"/>
    <w:rsid w:val="005A628F"/>
    <w:rsid w:val="005A7758"/>
    <w:rsid w:val="005A7EB1"/>
    <w:rsid w:val="005B04C2"/>
    <w:rsid w:val="005B2D09"/>
    <w:rsid w:val="005B341D"/>
    <w:rsid w:val="005B3D1B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9E3"/>
    <w:rsid w:val="005E16E2"/>
    <w:rsid w:val="005E2D6F"/>
    <w:rsid w:val="005E4FEC"/>
    <w:rsid w:val="005E7DCB"/>
    <w:rsid w:val="005E7E9E"/>
    <w:rsid w:val="005F0E51"/>
    <w:rsid w:val="005F1BFB"/>
    <w:rsid w:val="005F2A43"/>
    <w:rsid w:val="005F3DAD"/>
    <w:rsid w:val="005F3FC5"/>
    <w:rsid w:val="005F592C"/>
    <w:rsid w:val="00603567"/>
    <w:rsid w:val="00604B3F"/>
    <w:rsid w:val="00605284"/>
    <w:rsid w:val="006070E6"/>
    <w:rsid w:val="00610D54"/>
    <w:rsid w:val="00613BB3"/>
    <w:rsid w:val="00614783"/>
    <w:rsid w:val="00614CEC"/>
    <w:rsid w:val="006151DC"/>
    <w:rsid w:val="0061583D"/>
    <w:rsid w:val="00617526"/>
    <w:rsid w:val="00617620"/>
    <w:rsid w:val="00617B2B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353D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97353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6F6F2C"/>
    <w:rsid w:val="00700181"/>
    <w:rsid w:val="00700834"/>
    <w:rsid w:val="00701BFE"/>
    <w:rsid w:val="00703099"/>
    <w:rsid w:val="00703909"/>
    <w:rsid w:val="007059B7"/>
    <w:rsid w:val="00706162"/>
    <w:rsid w:val="007119DB"/>
    <w:rsid w:val="00712E1C"/>
    <w:rsid w:val="00713C0F"/>
    <w:rsid w:val="00713FAB"/>
    <w:rsid w:val="00715307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694D"/>
    <w:rsid w:val="0081697C"/>
    <w:rsid w:val="0081770B"/>
    <w:rsid w:val="008215A0"/>
    <w:rsid w:val="00821C8E"/>
    <w:rsid w:val="0082384D"/>
    <w:rsid w:val="00824675"/>
    <w:rsid w:val="008253B1"/>
    <w:rsid w:val="0082683A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68E4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63E8"/>
    <w:rsid w:val="00927833"/>
    <w:rsid w:val="00927F62"/>
    <w:rsid w:val="00931C27"/>
    <w:rsid w:val="00931C69"/>
    <w:rsid w:val="00932823"/>
    <w:rsid w:val="00933D13"/>
    <w:rsid w:val="00935403"/>
    <w:rsid w:val="009355EA"/>
    <w:rsid w:val="00935F34"/>
    <w:rsid w:val="00942180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0B53"/>
    <w:rsid w:val="009812A3"/>
    <w:rsid w:val="00990C43"/>
    <w:rsid w:val="00990C48"/>
    <w:rsid w:val="009910E2"/>
    <w:rsid w:val="009913F2"/>
    <w:rsid w:val="00991B9F"/>
    <w:rsid w:val="00993EF5"/>
    <w:rsid w:val="00995D76"/>
    <w:rsid w:val="00997280"/>
    <w:rsid w:val="009A1964"/>
    <w:rsid w:val="009A4444"/>
    <w:rsid w:val="009A6A7D"/>
    <w:rsid w:val="009B2B8E"/>
    <w:rsid w:val="009B415D"/>
    <w:rsid w:val="009B4E7C"/>
    <w:rsid w:val="009B5F2A"/>
    <w:rsid w:val="009B7022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094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10D"/>
    <w:rsid w:val="00A0447C"/>
    <w:rsid w:val="00A068C3"/>
    <w:rsid w:val="00A07A10"/>
    <w:rsid w:val="00A12590"/>
    <w:rsid w:val="00A12894"/>
    <w:rsid w:val="00A12A87"/>
    <w:rsid w:val="00A13AF9"/>
    <w:rsid w:val="00A1529B"/>
    <w:rsid w:val="00A2028A"/>
    <w:rsid w:val="00A206CB"/>
    <w:rsid w:val="00A22707"/>
    <w:rsid w:val="00A23D20"/>
    <w:rsid w:val="00A25BA6"/>
    <w:rsid w:val="00A26922"/>
    <w:rsid w:val="00A269D6"/>
    <w:rsid w:val="00A312D8"/>
    <w:rsid w:val="00A322DD"/>
    <w:rsid w:val="00A33B52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0739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39EC"/>
    <w:rsid w:val="00AC1257"/>
    <w:rsid w:val="00AC1D8A"/>
    <w:rsid w:val="00AC1E60"/>
    <w:rsid w:val="00AC63A3"/>
    <w:rsid w:val="00AD00C5"/>
    <w:rsid w:val="00AD072E"/>
    <w:rsid w:val="00AD2E4B"/>
    <w:rsid w:val="00AD5D47"/>
    <w:rsid w:val="00AD6160"/>
    <w:rsid w:val="00AD6757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56BF0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03B1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1416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1901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87D48"/>
    <w:rsid w:val="00C9120A"/>
    <w:rsid w:val="00C92599"/>
    <w:rsid w:val="00C97196"/>
    <w:rsid w:val="00C97320"/>
    <w:rsid w:val="00C975E1"/>
    <w:rsid w:val="00CA0567"/>
    <w:rsid w:val="00CA18B4"/>
    <w:rsid w:val="00CA3BA1"/>
    <w:rsid w:val="00CA63F6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F24DC"/>
    <w:rsid w:val="00CF2778"/>
    <w:rsid w:val="00CF760D"/>
    <w:rsid w:val="00CF76D6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4375"/>
    <w:rsid w:val="00D36EED"/>
    <w:rsid w:val="00D4189F"/>
    <w:rsid w:val="00D4193C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34DF"/>
    <w:rsid w:val="00DA52E9"/>
    <w:rsid w:val="00DA5FAD"/>
    <w:rsid w:val="00DB109E"/>
    <w:rsid w:val="00DB3730"/>
    <w:rsid w:val="00DB3C93"/>
    <w:rsid w:val="00DB51CD"/>
    <w:rsid w:val="00DB5555"/>
    <w:rsid w:val="00DC14B3"/>
    <w:rsid w:val="00DC4A6C"/>
    <w:rsid w:val="00DC6B8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06E"/>
    <w:rsid w:val="00E24883"/>
    <w:rsid w:val="00E25AD6"/>
    <w:rsid w:val="00E25ED9"/>
    <w:rsid w:val="00E26BD7"/>
    <w:rsid w:val="00E26C67"/>
    <w:rsid w:val="00E2704A"/>
    <w:rsid w:val="00E272D2"/>
    <w:rsid w:val="00E27488"/>
    <w:rsid w:val="00E27FB1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77E8"/>
    <w:rsid w:val="00E71B3B"/>
    <w:rsid w:val="00E71DFB"/>
    <w:rsid w:val="00E72A64"/>
    <w:rsid w:val="00E7455A"/>
    <w:rsid w:val="00E754EE"/>
    <w:rsid w:val="00E76299"/>
    <w:rsid w:val="00E76B6B"/>
    <w:rsid w:val="00E76F43"/>
    <w:rsid w:val="00E7709C"/>
    <w:rsid w:val="00E813D6"/>
    <w:rsid w:val="00E83C38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B5B"/>
    <w:rsid w:val="00EB720C"/>
    <w:rsid w:val="00EB79A6"/>
    <w:rsid w:val="00EC3079"/>
    <w:rsid w:val="00EC674F"/>
    <w:rsid w:val="00EC68DB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04F8"/>
    <w:rsid w:val="00F13810"/>
    <w:rsid w:val="00F149DC"/>
    <w:rsid w:val="00F16045"/>
    <w:rsid w:val="00F1743A"/>
    <w:rsid w:val="00F20EBF"/>
    <w:rsid w:val="00F23205"/>
    <w:rsid w:val="00F235AF"/>
    <w:rsid w:val="00F23E2E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6953"/>
    <w:rsid w:val="00FC03A6"/>
    <w:rsid w:val="00FC47E0"/>
    <w:rsid w:val="00FC54DB"/>
    <w:rsid w:val="00FD0F71"/>
    <w:rsid w:val="00FD2E5F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customStyle="1" w:styleId="AufzhlungZwischentitel">
    <w:name w:val="Aufzählung Zwischentitel"/>
    <w:basedOn w:val="Aufzhlung"/>
    <w:next w:val="Aufzhlung"/>
    <w:rsid w:val="00CA0567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park.at/de/nationalpark/touren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ldkogel-arena.at/sommer/wander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ldkogel-tipps2go.at/wildkogel-sommerc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hetauern.at/de/np-blog/nationalpark-blog/27-news/2028-dein-hohetauern-guide-die-webapp-des-nationalparks-hohe-tauern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AFB6-78D7-46C4-BE47-27024AF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6925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3</cp:revision>
  <cp:lastPrinted>2023-05-10T09:39:00Z</cp:lastPrinted>
  <dcterms:created xsi:type="dcterms:W3CDTF">2023-05-10T09:31:00Z</dcterms:created>
  <dcterms:modified xsi:type="dcterms:W3CDTF">2023-05-10T09:39:00Z</dcterms:modified>
</cp:coreProperties>
</file>