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653E" w14:textId="40945E01" w:rsidR="00876CFC" w:rsidRDefault="00C21487" w:rsidP="00876CFC">
      <w:pPr>
        <w:pStyle w:val="berschrift2"/>
      </w:pPr>
      <w:r>
        <w:t xml:space="preserve">Bike &amp; Hike: </w:t>
      </w:r>
      <w:r w:rsidR="00A2706F">
        <w:t xml:space="preserve">Dem Himmel ein Stück näher in </w:t>
      </w:r>
      <w:r w:rsidR="007B7769">
        <w:t>Tux-Finkenberg</w:t>
      </w:r>
    </w:p>
    <w:p w14:paraId="097D2E3A" w14:textId="16E04340" w:rsidR="00A2706F" w:rsidRPr="00233B5A" w:rsidRDefault="00A2706F" w:rsidP="00A2706F">
      <w:pPr>
        <w:rPr>
          <w:b/>
          <w:bCs/>
          <w:sz w:val="24"/>
        </w:rPr>
      </w:pPr>
      <w:r w:rsidRPr="00233B5A">
        <w:rPr>
          <w:b/>
          <w:bCs/>
          <w:sz w:val="24"/>
        </w:rPr>
        <w:t>350 Kilometer Wanderwege und 1</w:t>
      </w:r>
      <w:r w:rsidR="00382AB0" w:rsidRPr="00233B5A">
        <w:rPr>
          <w:b/>
          <w:bCs/>
          <w:sz w:val="24"/>
        </w:rPr>
        <w:t>5</w:t>
      </w:r>
      <w:r w:rsidRPr="00233B5A">
        <w:rPr>
          <w:b/>
          <w:bCs/>
          <w:sz w:val="24"/>
        </w:rPr>
        <w:t xml:space="preserve">0 Kilometer </w:t>
      </w:r>
      <w:r w:rsidR="00382AB0" w:rsidRPr="00233B5A">
        <w:rPr>
          <w:b/>
          <w:bCs/>
          <w:sz w:val="24"/>
        </w:rPr>
        <w:t>Mountainb</w:t>
      </w:r>
      <w:r w:rsidRPr="00233B5A">
        <w:rPr>
          <w:b/>
          <w:bCs/>
          <w:sz w:val="24"/>
        </w:rPr>
        <w:t>ike</w:t>
      </w:r>
      <w:r w:rsidR="00382AB0" w:rsidRPr="00233B5A">
        <w:rPr>
          <w:b/>
          <w:bCs/>
          <w:sz w:val="24"/>
        </w:rPr>
        <w:t>-</w:t>
      </w:r>
      <w:r w:rsidR="00437562">
        <w:rPr>
          <w:b/>
          <w:bCs/>
          <w:sz w:val="24"/>
        </w:rPr>
        <w:t>Routen</w:t>
      </w:r>
      <w:r w:rsidRPr="00233B5A">
        <w:rPr>
          <w:b/>
          <w:bCs/>
          <w:sz w:val="24"/>
        </w:rPr>
        <w:t xml:space="preserve"> durch</w:t>
      </w:r>
      <w:r w:rsidRPr="00233B5A">
        <w:rPr>
          <w:b/>
          <w:bCs/>
          <w:sz w:val="24"/>
        </w:rPr>
        <w:softHyphen/>
        <w:t xml:space="preserve">ziehen Tux-Finkenberg. </w:t>
      </w:r>
      <w:r w:rsidR="00CF3847" w:rsidRPr="00233B5A">
        <w:rPr>
          <w:b/>
          <w:bCs/>
          <w:sz w:val="24"/>
        </w:rPr>
        <w:t>D</w:t>
      </w:r>
      <w:r w:rsidR="00D568D5" w:rsidRPr="00233B5A">
        <w:rPr>
          <w:b/>
          <w:bCs/>
          <w:sz w:val="24"/>
        </w:rPr>
        <w:t>ie</w:t>
      </w:r>
      <w:r w:rsidRPr="00233B5A">
        <w:rPr>
          <w:b/>
          <w:bCs/>
          <w:sz w:val="24"/>
        </w:rPr>
        <w:t xml:space="preserve"> Welt zwischen </w:t>
      </w:r>
      <w:r w:rsidR="00993498" w:rsidRPr="00233B5A">
        <w:rPr>
          <w:b/>
          <w:bCs/>
          <w:sz w:val="24"/>
        </w:rPr>
        <w:t>850</w:t>
      </w:r>
      <w:r w:rsidRPr="00233B5A">
        <w:rPr>
          <w:b/>
          <w:bCs/>
          <w:sz w:val="24"/>
        </w:rPr>
        <w:t xml:space="preserve"> und 3.250 Metern </w:t>
      </w:r>
      <w:r w:rsidR="002E68EB" w:rsidRPr="00233B5A">
        <w:rPr>
          <w:b/>
          <w:bCs/>
          <w:sz w:val="24"/>
        </w:rPr>
        <w:t>unterhalb des</w:t>
      </w:r>
      <w:r w:rsidRPr="00233B5A">
        <w:rPr>
          <w:b/>
          <w:bCs/>
          <w:sz w:val="24"/>
        </w:rPr>
        <w:t xml:space="preserve"> imposanten Hintertuxer Gletscher</w:t>
      </w:r>
      <w:r w:rsidR="002E68EB" w:rsidRPr="00233B5A">
        <w:rPr>
          <w:b/>
          <w:bCs/>
          <w:sz w:val="24"/>
        </w:rPr>
        <w:t>s</w:t>
      </w:r>
      <w:r w:rsidRPr="00233B5A">
        <w:rPr>
          <w:b/>
          <w:bCs/>
          <w:sz w:val="24"/>
        </w:rPr>
        <w:t xml:space="preserve"> </w:t>
      </w:r>
      <w:r w:rsidR="00CF3847" w:rsidRPr="00233B5A">
        <w:rPr>
          <w:b/>
          <w:bCs/>
          <w:sz w:val="24"/>
        </w:rPr>
        <w:t>bringt Naturfans mit Sommer</w:t>
      </w:r>
      <w:r w:rsidR="00CF3847" w:rsidRPr="00233B5A">
        <w:rPr>
          <w:b/>
          <w:bCs/>
          <w:sz w:val="24"/>
        </w:rPr>
        <w:softHyphen/>
        <w:t>bergbahnen, E-Biking und Hiking hoch hinaus</w:t>
      </w:r>
      <w:r w:rsidRPr="00233B5A">
        <w:rPr>
          <w:b/>
          <w:bCs/>
          <w:sz w:val="24"/>
        </w:rPr>
        <w:t>.</w:t>
      </w:r>
    </w:p>
    <w:p w14:paraId="59CFD21B" w14:textId="2453F336" w:rsidR="00382AB0" w:rsidRPr="00233B5A" w:rsidRDefault="007E5CD5" w:rsidP="00A2706F">
      <w:pPr>
        <w:rPr>
          <w:b/>
          <w:bCs/>
          <w:sz w:val="24"/>
        </w:rPr>
      </w:pPr>
      <w:r w:rsidRPr="00233B5A">
        <w:rPr>
          <w:sz w:val="24"/>
        </w:rPr>
        <w:t>E</w:t>
      </w:r>
      <w:r w:rsidR="00A2706F" w:rsidRPr="00233B5A">
        <w:rPr>
          <w:sz w:val="24"/>
        </w:rPr>
        <w:t xml:space="preserve">gal ob mit </w:t>
      </w:r>
      <w:r w:rsidRPr="00233B5A">
        <w:rPr>
          <w:sz w:val="24"/>
        </w:rPr>
        <w:t>Berg</w:t>
      </w:r>
      <w:r w:rsidR="00F91D5E" w:rsidRPr="00233B5A">
        <w:rPr>
          <w:sz w:val="24"/>
        </w:rPr>
        <w:t xml:space="preserve">schuhen oder </w:t>
      </w:r>
      <w:r w:rsidR="00382AB0" w:rsidRPr="00233B5A">
        <w:rPr>
          <w:sz w:val="24"/>
        </w:rPr>
        <w:t>(E-)</w:t>
      </w:r>
      <w:r w:rsidR="00F91D5E" w:rsidRPr="00233B5A">
        <w:rPr>
          <w:sz w:val="24"/>
        </w:rPr>
        <w:t>Mountainbikes</w:t>
      </w:r>
      <w:r w:rsidRPr="00233B5A">
        <w:rPr>
          <w:sz w:val="24"/>
        </w:rPr>
        <w:t>:</w:t>
      </w:r>
      <w:r w:rsidR="00F91D5E" w:rsidRPr="00233B5A">
        <w:rPr>
          <w:sz w:val="24"/>
        </w:rPr>
        <w:t xml:space="preserve"> </w:t>
      </w:r>
      <w:r w:rsidRPr="00233B5A">
        <w:rPr>
          <w:sz w:val="24"/>
        </w:rPr>
        <w:t xml:space="preserve">Echte </w:t>
      </w:r>
      <w:r w:rsidRPr="00233B5A">
        <w:rPr>
          <w:b/>
          <w:bCs/>
          <w:sz w:val="24"/>
        </w:rPr>
        <w:t>Natur-Puristen</w:t>
      </w:r>
      <w:r w:rsidRPr="00233B5A">
        <w:rPr>
          <w:sz w:val="24"/>
        </w:rPr>
        <w:t xml:space="preserve"> </w:t>
      </w:r>
      <w:r w:rsidR="00A2706F" w:rsidRPr="00233B5A">
        <w:rPr>
          <w:sz w:val="24"/>
        </w:rPr>
        <w:t xml:space="preserve">haben </w:t>
      </w:r>
      <w:r w:rsidR="00F91D5E" w:rsidRPr="00233B5A">
        <w:rPr>
          <w:sz w:val="24"/>
        </w:rPr>
        <w:t>in</w:t>
      </w:r>
      <w:r w:rsidR="00A2706F" w:rsidRPr="00233B5A">
        <w:rPr>
          <w:sz w:val="24"/>
        </w:rPr>
        <w:t xml:space="preserve"> </w:t>
      </w:r>
      <w:r w:rsidR="00F91D5E" w:rsidRPr="00233B5A">
        <w:rPr>
          <w:sz w:val="24"/>
        </w:rPr>
        <w:t>Tux-Finkenberg</w:t>
      </w:r>
      <w:r w:rsidR="00A2706F" w:rsidRPr="00233B5A">
        <w:rPr>
          <w:sz w:val="24"/>
        </w:rPr>
        <w:t xml:space="preserve"> </w:t>
      </w:r>
      <w:r w:rsidRPr="00233B5A">
        <w:rPr>
          <w:sz w:val="24"/>
        </w:rPr>
        <w:t xml:space="preserve">jeden Tag wieder </w:t>
      </w:r>
      <w:r w:rsidR="00D568D5" w:rsidRPr="00233B5A">
        <w:rPr>
          <w:sz w:val="24"/>
        </w:rPr>
        <w:t>Großes vor</w:t>
      </w:r>
      <w:r w:rsidR="00A2706F" w:rsidRPr="00233B5A">
        <w:rPr>
          <w:sz w:val="24"/>
        </w:rPr>
        <w:t>.</w:t>
      </w:r>
      <w:r w:rsidR="00F91D5E" w:rsidRPr="00233B5A">
        <w:rPr>
          <w:sz w:val="24"/>
        </w:rPr>
        <w:t xml:space="preserve"> </w:t>
      </w:r>
      <w:r w:rsidR="00CF3847" w:rsidRPr="00233B5A">
        <w:rPr>
          <w:b/>
          <w:bCs/>
          <w:sz w:val="24"/>
        </w:rPr>
        <w:t>350 Kilometer Wanderwege</w:t>
      </w:r>
      <w:r w:rsidR="00CF3847" w:rsidRPr="00233B5A">
        <w:rPr>
          <w:sz w:val="24"/>
        </w:rPr>
        <w:t xml:space="preserve"> und </w:t>
      </w:r>
      <w:r w:rsidR="00CF3847" w:rsidRPr="00233B5A">
        <w:rPr>
          <w:b/>
          <w:bCs/>
          <w:sz w:val="24"/>
        </w:rPr>
        <w:t>150 Kilometer Mountainbike-</w:t>
      </w:r>
      <w:r w:rsidR="00233B5A" w:rsidRPr="00233B5A">
        <w:rPr>
          <w:b/>
          <w:bCs/>
          <w:sz w:val="24"/>
        </w:rPr>
        <w:t>Routen</w:t>
      </w:r>
      <w:r w:rsidR="00CF3847" w:rsidRPr="00233B5A">
        <w:rPr>
          <w:b/>
          <w:bCs/>
          <w:sz w:val="24"/>
        </w:rPr>
        <w:t xml:space="preserve"> </w:t>
      </w:r>
      <w:r w:rsidR="00CF3847" w:rsidRPr="00233B5A">
        <w:rPr>
          <w:sz w:val="24"/>
        </w:rPr>
        <w:t>durchziehen das Hochtal z</w:t>
      </w:r>
      <w:r w:rsidR="00D568D5" w:rsidRPr="00233B5A">
        <w:rPr>
          <w:sz w:val="24"/>
        </w:rPr>
        <w:t>wischen dem</w:t>
      </w:r>
      <w:r w:rsidR="00F91D5E" w:rsidRPr="00233B5A">
        <w:rPr>
          <w:sz w:val="24"/>
        </w:rPr>
        <w:t xml:space="preserve"> </w:t>
      </w:r>
      <w:r w:rsidR="00F91D5E" w:rsidRPr="00233B5A">
        <w:rPr>
          <w:rStyle w:val="Hyperlink"/>
          <w:sz w:val="24"/>
        </w:rPr>
        <w:t xml:space="preserve">Hochgebirgs-Naturpark Zillertaler Alpen </w:t>
      </w:r>
      <w:r w:rsidR="00F91D5E" w:rsidRPr="00233B5A">
        <w:rPr>
          <w:rStyle w:val="Hyperlink"/>
          <w:b w:val="0"/>
          <w:bCs/>
          <w:sz w:val="24"/>
        </w:rPr>
        <w:t xml:space="preserve">am </w:t>
      </w:r>
      <w:r w:rsidR="00CF3847" w:rsidRPr="00233B5A">
        <w:rPr>
          <w:rStyle w:val="Hyperlink"/>
          <w:b w:val="0"/>
          <w:bCs/>
          <w:sz w:val="24"/>
        </w:rPr>
        <w:t>Tale</w:t>
      </w:r>
      <w:r w:rsidR="00F91D5E" w:rsidRPr="00233B5A">
        <w:rPr>
          <w:rStyle w:val="Hyperlink"/>
          <w:b w:val="0"/>
          <w:bCs/>
          <w:sz w:val="24"/>
        </w:rPr>
        <w:t xml:space="preserve">ingang </w:t>
      </w:r>
      <w:r w:rsidR="00D568D5" w:rsidRPr="00233B5A">
        <w:rPr>
          <w:rStyle w:val="Hyperlink"/>
          <w:b w:val="0"/>
          <w:bCs/>
          <w:sz w:val="24"/>
        </w:rPr>
        <w:t>und dem</w:t>
      </w:r>
      <w:r w:rsidR="00F91D5E" w:rsidRPr="00233B5A">
        <w:rPr>
          <w:rStyle w:val="Hyperlink"/>
          <w:sz w:val="24"/>
        </w:rPr>
        <w:t xml:space="preserve"> </w:t>
      </w:r>
      <w:r w:rsidR="00F91D5E" w:rsidRPr="00233B5A">
        <w:rPr>
          <w:b/>
          <w:bCs/>
          <w:sz w:val="24"/>
        </w:rPr>
        <w:t>Hintertuxer Gletscher</w:t>
      </w:r>
      <w:r w:rsidR="00F91D5E" w:rsidRPr="00233B5A">
        <w:rPr>
          <w:sz w:val="24"/>
        </w:rPr>
        <w:t xml:space="preserve"> </w:t>
      </w:r>
      <w:r w:rsidR="00D568D5" w:rsidRPr="00233B5A">
        <w:rPr>
          <w:sz w:val="24"/>
        </w:rPr>
        <w:t>am Talschluss</w:t>
      </w:r>
      <w:r w:rsidR="00F91D5E" w:rsidRPr="00233B5A">
        <w:rPr>
          <w:sz w:val="24"/>
        </w:rPr>
        <w:t xml:space="preserve">. </w:t>
      </w:r>
      <w:r w:rsidR="00D568D5" w:rsidRPr="00233B5A">
        <w:rPr>
          <w:rStyle w:val="Hyperlink"/>
          <w:b w:val="0"/>
          <w:bCs/>
          <w:sz w:val="24"/>
        </w:rPr>
        <w:t>In der</w:t>
      </w:r>
      <w:r w:rsidR="00F91D5E" w:rsidRPr="00233B5A">
        <w:rPr>
          <w:rStyle w:val="Hyperlink"/>
          <w:b w:val="0"/>
          <w:bCs/>
          <w:sz w:val="24"/>
        </w:rPr>
        <w:t xml:space="preserve"> Kultur- und Naturlandschaft </w:t>
      </w:r>
      <w:r w:rsidR="00D568D5" w:rsidRPr="00233B5A">
        <w:rPr>
          <w:rStyle w:val="Hyperlink"/>
          <w:b w:val="0"/>
          <w:bCs/>
          <w:sz w:val="24"/>
        </w:rPr>
        <w:t>des</w:t>
      </w:r>
      <w:r w:rsidR="00F91D5E" w:rsidRPr="00233B5A">
        <w:rPr>
          <w:rStyle w:val="Hyperlink"/>
          <w:b w:val="0"/>
          <w:bCs/>
          <w:sz w:val="24"/>
        </w:rPr>
        <w:t xml:space="preserve"> </w:t>
      </w:r>
      <w:r w:rsidR="00F91D5E" w:rsidRPr="00233B5A">
        <w:rPr>
          <w:rStyle w:val="Hyperlink"/>
          <w:sz w:val="24"/>
        </w:rPr>
        <w:t>Naturpark</w:t>
      </w:r>
      <w:r w:rsidR="00D568D5" w:rsidRPr="00233B5A">
        <w:rPr>
          <w:rStyle w:val="Hyperlink"/>
          <w:sz w:val="24"/>
        </w:rPr>
        <w:t>s</w:t>
      </w:r>
      <w:r w:rsidR="00F91D5E" w:rsidRPr="00233B5A">
        <w:rPr>
          <w:rStyle w:val="Hyperlink"/>
          <w:sz w:val="24"/>
        </w:rPr>
        <w:t xml:space="preserve"> </w:t>
      </w:r>
      <w:r w:rsidR="00F91D5E" w:rsidRPr="00233B5A">
        <w:rPr>
          <w:rStyle w:val="Hyperlink"/>
          <w:b w:val="0"/>
          <w:bCs/>
          <w:sz w:val="24"/>
        </w:rPr>
        <w:t xml:space="preserve">lassen sich alle alpinen Höhenstufen bis zum </w:t>
      </w:r>
      <w:r w:rsidR="00D568D5" w:rsidRPr="00233B5A">
        <w:rPr>
          <w:rStyle w:val="Hyperlink"/>
          <w:b w:val="0"/>
          <w:bCs/>
          <w:sz w:val="24"/>
        </w:rPr>
        <w:t xml:space="preserve">Gletscher </w:t>
      </w:r>
      <w:r w:rsidR="003C34B6" w:rsidRPr="00233B5A">
        <w:rPr>
          <w:rStyle w:val="Hyperlink"/>
          <w:b w:val="0"/>
          <w:bCs/>
          <w:sz w:val="24"/>
        </w:rPr>
        <w:t>in 3.</w:t>
      </w:r>
      <w:r w:rsidR="00382AB0" w:rsidRPr="00233B5A">
        <w:rPr>
          <w:rStyle w:val="Hyperlink"/>
          <w:b w:val="0"/>
          <w:bCs/>
          <w:sz w:val="24"/>
        </w:rPr>
        <w:t>2</w:t>
      </w:r>
      <w:r w:rsidR="003C34B6" w:rsidRPr="00233B5A">
        <w:rPr>
          <w:rStyle w:val="Hyperlink"/>
          <w:b w:val="0"/>
          <w:bCs/>
          <w:sz w:val="24"/>
        </w:rPr>
        <w:t xml:space="preserve">50 Höhenmetern </w:t>
      </w:r>
      <w:r w:rsidR="00F91D5E" w:rsidRPr="00233B5A">
        <w:rPr>
          <w:rStyle w:val="Hyperlink"/>
          <w:b w:val="0"/>
          <w:bCs/>
          <w:sz w:val="24"/>
        </w:rPr>
        <w:t>er</w:t>
      </w:r>
      <w:r w:rsidR="00382AB0" w:rsidRPr="00233B5A">
        <w:rPr>
          <w:rStyle w:val="Hyperlink"/>
          <w:b w:val="0"/>
          <w:bCs/>
          <w:sz w:val="24"/>
        </w:rPr>
        <w:t>kunde</w:t>
      </w:r>
      <w:r w:rsidR="00F91D5E" w:rsidRPr="00233B5A">
        <w:rPr>
          <w:rStyle w:val="Hyperlink"/>
          <w:b w:val="0"/>
          <w:bCs/>
          <w:sz w:val="24"/>
        </w:rPr>
        <w:t xml:space="preserve">n. </w:t>
      </w:r>
      <w:r w:rsidR="003C34B6" w:rsidRPr="00233B5A">
        <w:rPr>
          <w:rStyle w:val="Hyperlink"/>
          <w:b w:val="0"/>
          <w:bCs/>
          <w:sz w:val="24"/>
        </w:rPr>
        <w:t>Saftig-grüne</w:t>
      </w:r>
      <w:r w:rsidR="00D568D5" w:rsidRPr="00233B5A">
        <w:rPr>
          <w:b/>
          <w:sz w:val="24"/>
        </w:rPr>
        <w:t xml:space="preserve"> Wälder</w:t>
      </w:r>
      <w:r w:rsidR="00D568D5" w:rsidRPr="00233B5A">
        <w:rPr>
          <w:bCs/>
          <w:sz w:val="24"/>
        </w:rPr>
        <w:t xml:space="preserve">, </w:t>
      </w:r>
      <w:r w:rsidR="00233B5A" w:rsidRPr="00233B5A">
        <w:rPr>
          <w:bCs/>
          <w:sz w:val="24"/>
        </w:rPr>
        <w:t>plätschernde</w:t>
      </w:r>
      <w:r w:rsidR="00D568D5" w:rsidRPr="00233B5A">
        <w:rPr>
          <w:b/>
          <w:sz w:val="24"/>
        </w:rPr>
        <w:t xml:space="preserve"> Bergbäche </w:t>
      </w:r>
      <w:r w:rsidR="00D568D5" w:rsidRPr="00233B5A">
        <w:rPr>
          <w:bCs/>
          <w:sz w:val="24"/>
        </w:rPr>
        <w:t>und</w:t>
      </w:r>
      <w:r w:rsidR="00D568D5" w:rsidRPr="00233B5A">
        <w:rPr>
          <w:b/>
          <w:sz w:val="24"/>
        </w:rPr>
        <w:t xml:space="preserve"> </w:t>
      </w:r>
      <w:r w:rsidR="00D16EDD" w:rsidRPr="00233B5A">
        <w:rPr>
          <w:sz w:val="24"/>
        </w:rPr>
        <w:t xml:space="preserve">prasselnde </w:t>
      </w:r>
      <w:r w:rsidR="00D16EDD" w:rsidRPr="00233B5A">
        <w:rPr>
          <w:b/>
          <w:sz w:val="24"/>
        </w:rPr>
        <w:t>Wasserfälle</w:t>
      </w:r>
      <w:r w:rsidR="00D16EDD" w:rsidRPr="00233B5A">
        <w:rPr>
          <w:bCs/>
          <w:sz w:val="24"/>
        </w:rPr>
        <w:t>,</w:t>
      </w:r>
      <w:r w:rsidR="00D16EDD" w:rsidRPr="00233B5A">
        <w:rPr>
          <w:sz w:val="24"/>
        </w:rPr>
        <w:t xml:space="preserve"> malerische</w:t>
      </w:r>
      <w:r w:rsidR="00D16EDD" w:rsidRPr="00233B5A">
        <w:rPr>
          <w:b/>
          <w:bCs/>
          <w:sz w:val="24"/>
        </w:rPr>
        <w:t xml:space="preserve"> Almen </w:t>
      </w:r>
      <w:r w:rsidR="00D16EDD" w:rsidRPr="00233B5A">
        <w:rPr>
          <w:sz w:val="24"/>
        </w:rPr>
        <w:t xml:space="preserve">und klare </w:t>
      </w:r>
      <w:r w:rsidR="00D568D5" w:rsidRPr="00233B5A">
        <w:rPr>
          <w:b/>
          <w:sz w:val="24"/>
        </w:rPr>
        <w:t>Hochgebirgs</w:t>
      </w:r>
      <w:r w:rsidR="00D16EDD" w:rsidRPr="00233B5A">
        <w:rPr>
          <w:b/>
          <w:sz w:val="24"/>
        </w:rPr>
        <w:t>seen</w:t>
      </w:r>
      <w:r w:rsidR="00B50843" w:rsidRPr="00233B5A">
        <w:rPr>
          <w:b/>
          <w:sz w:val="24"/>
        </w:rPr>
        <w:t xml:space="preserve"> </w:t>
      </w:r>
      <w:r w:rsidRPr="00233B5A">
        <w:rPr>
          <w:sz w:val="24"/>
        </w:rPr>
        <w:t>werden</w:t>
      </w:r>
      <w:r w:rsidR="003C34B6" w:rsidRPr="00233B5A">
        <w:rPr>
          <w:rStyle w:val="Hyperlink"/>
          <w:sz w:val="24"/>
        </w:rPr>
        <w:t xml:space="preserve"> </w:t>
      </w:r>
      <w:r w:rsidR="003C34B6" w:rsidRPr="00233B5A">
        <w:rPr>
          <w:sz w:val="24"/>
        </w:rPr>
        <w:t xml:space="preserve">bei den geführten </w:t>
      </w:r>
      <w:r w:rsidR="003C34B6" w:rsidRPr="00233B5A">
        <w:rPr>
          <w:rStyle w:val="Hyperlink"/>
          <w:sz w:val="24"/>
        </w:rPr>
        <w:t>Themen-Wanderungen</w:t>
      </w:r>
      <w:r w:rsidR="003C34B6" w:rsidRPr="00233B5A">
        <w:rPr>
          <w:rStyle w:val="Hyperlink"/>
          <w:b w:val="0"/>
          <w:bCs/>
          <w:sz w:val="24"/>
        </w:rPr>
        <w:t xml:space="preserve"> </w:t>
      </w:r>
      <w:r w:rsidRPr="00233B5A">
        <w:rPr>
          <w:bCs/>
          <w:sz w:val="24"/>
        </w:rPr>
        <w:t>passiert</w:t>
      </w:r>
      <w:r w:rsidR="00D16EDD" w:rsidRPr="00233B5A">
        <w:rPr>
          <w:bCs/>
          <w:sz w:val="24"/>
        </w:rPr>
        <w:t>.</w:t>
      </w:r>
      <w:r w:rsidR="00D16EDD" w:rsidRPr="00233B5A">
        <w:rPr>
          <w:rStyle w:val="Hyperlink"/>
          <w:b w:val="0"/>
          <w:bCs/>
          <w:sz w:val="24"/>
        </w:rPr>
        <w:t xml:space="preserve"> Am Tuxer Taleingang</w:t>
      </w:r>
      <w:r w:rsidR="00F91D5E" w:rsidRPr="00233B5A">
        <w:rPr>
          <w:rStyle w:val="Hyperlink"/>
          <w:b w:val="0"/>
          <w:bCs/>
          <w:sz w:val="24"/>
        </w:rPr>
        <w:t xml:space="preserve"> </w:t>
      </w:r>
      <w:r w:rsidR="00B50843" w:rsidRPr="00233B5A">
        <w:rPr>
          <w:rFonts w:eastAsia="Times New Roman"/>
          <w:sz w:val="24"/>
        </w:rPr>
        <w:t>bei Finkenberg</w:t>
      </w:r>
      <w:r w:rsidR="00B50843" w:rsidRPr="00233B5A">
        <w:rPr>
          <w:bCs/>
          <w:sz w:val="24"/>
        </w:rPr>
        <w:t xml:space="preserve"> </w:t>
      </w:r>
      <w:r w:rsidR="00F91D5E" w:rsidRPr="00233B5A">
        <w:rPr>
          <w:bCs/>
          <w:sz w:val="24"/>
        </w:rPr>
        <w:t>verspricht</w:t>
      </w:r>
      <w:r w:rsidR="00F91D5E" w:rsidRPr="00233B5A">
        <w:rPr>
          <w:sz w:val="24"/>
        </w:rPr>
        <w:t xml:space="preserve"> das </w:t>
      </w:r>
      <w:r w:rsidR="00F91D5E" w:rsidRPr="00233B5A">
        <w:rPr>
          <w:bCs/>
          <w:sz w:val="24"/>
        </w:rPr>
        <w:t xml:space="preserve">geschützte </w:t>
      </w:r>
      <w:r w:rsidR="00F91D5E" w:rsidRPr="00233B5A">
        <w:rPr>
          <w:b/>
          <w:sz w:val="24"/>
        </w:rPr>
        <w:t>Naturjuwel</w:t>
      </w:r>
      <w:r w:rsidR="00F91D5E" w:rsidRPr="00233B5A">
        <w:rPr>
          <w:rFonts w:eastAsia="Times New Roman"/>
          <w:sz w:val="24"/>
        </w:rPr>
        <w:t xml:space="preserve"> </w:t>
      </w:r>
      <w:r w:rsidR="00F91D5E" w:rsidRPr="00233B5A">
        <w:rPr>
          <w:b/>
          <w:sz w:val="24"/>
        </w:rPr>
        <w:t>Glocke</w:t>
      </w:r>
      <w:r w:rsidR="00F91D5E" w:rsidRPr="00233B5A">
        <w:rPr>
          <w:rFonts w:eastAsia="Times New Roman"/>
          <w:sz w:val="24"/>
        </w:rPr>
        <w:t xml:space="preserve"> ein </w:t>
      </w:r>
      <w:r w:rsidR="003C34B6" w:rsidRPr="00233B5A">
        <w:rPr>
          <w:rFonts w:eastAsia="Times New Roman"/>
          <w:sz w:val="24"/>
        </w:rPr>
        <w:t xml:space="preserve">beeindruckendes </w:t>
      </w:r>
      <w:r w:rsidR="00F91D5E" w:rsidRPr="00233B5A">
        <w:rPr>
          <w:rFonts w:eastAsia="Times New Roman"/>
          <w:sz w:val="24"/>
        </w:rPr>
        <w:t xml:space="preserve">Naturerlebnis. </w:t>
      </w:r>
      <w:r w:rsidRPr="00233B5A">
        <w:rPr>
          <w:rFonts w:eastAsia="Times New Roman"/>
          <w:sz w:val="24"/>
        </w:rPr>
        <w:t>D</w:t>
      </w:r>
      <w:r w:rsidR="00F91D5E" w:rsidRPr="00233B5A">
        <w:rPr>
          <w:rFonts w:eastAsia="Times New Roman"/>
          <w:sz w:val="24"/>
        </w:rPr>
        <w:t xml:space="preserve">ie </w:t>
      </w:r>
      <w:r w:rsidR="00F91D5E" w:rsidRPr="00233B5A">
        <w:rPr>
          <w:b/>
          <w:sz w:val="24"/>
        </w:rPr>
        <w:t xml:space="preserve">Teufelsbrücke </w:t>
      </w:r>
      <w:r w:rsidRPr="00233B5A">
        <w:rPr>
          <w:bCs/>
          <w:sz w:val="24"/>
        </w:rPr>
        <w:t>führt</w:t>
      </w:r>
      <w:r w:rsidR="00F91D5E" w:rsidRPr="00233B5A">
        <w:rPr>
          <w:sz w:val="24"/>
        </w:rPr>
        <w:t xml:space="preserve"> </w:t>
      </w:r>
      <w:r w:rsidR="002E68EB" w:rsidRPr="00233B5A">
        <w:rPr>
          <w:sz w:val="24"/>
        </w:rPr>
        <w:t xml:space="preserve">über </w:t>
      </w:r>
      <w:r w:rsidR="00F91D5E" w:rsidRPr="00233B5A">
        <w:rPr>
          <w:sz w:val="24"/>
        </w:rPr>
        <w:t xml:space="preserve">die </w:t>
      </w:r>
      <w:r w:rsidR="00F91D5E" w:rsidRPr="00233B5A">
        <w:rPr>
          <w:bCs/>
          <w:sz w:val="24"/>
        </w:rPr>
        <w:t>70 Meter tief eingeschnittene Tuxbach-Klamm</w:t>
      </w:r>
      <w:r w:rsidR="00F91D5E" w:rsidRPr="00233B5A">
        <w:rPr>
          <w:rFonts w:eastAsia="Times New Roman"/>
          <w:sz w:val="24"/>
        </w:rPr>
        <w:t xml:space="preserve"> in einen </w:t>
      </w:r>
      <w:r w:rsidR="00F91D5E" w:rsidRPr="00233B5A">
        <w:rPr>
          <w:bCs/>
          <w:sz w:val="24"/>
        </w:rPr>
        <w:t>Buchenwald</w:t>
      </w:r>
      <w:r w:rsidR="003C34B6" w:rsidRPr="00233B5A">
        <w:rPr>
          <w:bCs/>
          <w:sz w:val="24"/>
        </w:rPr>
        <w:t xml:space="preserve"> </w:t>
      </w:r>
      <w:r w:rsidRPr="00233B5A">
        <w:rPr>
          <w:bCs/>
          <w:sz w:val="24"/>
        </w:rPr>
        <w:t xml:space="preserve">voller </w:t>
      </w:r>
      <w:r w:rsidR="003C34B6" w:rsidRPr="00233B5A">
        <w:rPr>
          <w:bCs/>
          <w:sz w:val="24"/>
        </w:rPr>
        <w:t>b</w:t>
      </w:r>
      <w:r w:rsidR="00F91D5E" w:rsidRPr="00233B5A">
        <w:rPr>
          <w:bCs/>
          <w:sz w:val="24"/>
        </w:rPr>
        <w:t>otani</w:t>
      </w:r>
      <w:r w:rsidR="003C34B6" w:rsidRPr="00233B5A">
        <w:rPr>
          <w:bCs/>
          <w:sz w:val="24"/>
        </w:rPr>
        <w:t>sche</w:t>
      </w:r>
      <w:r w:rsidRPr="00233B5A">
        <w:rPr>
          <w:bCs/>
          <w:sz w:val="24"/>
        </w:rPr>
        <w:t>r</w:t>
      </w:r>
      <w:r w:rsidR="00F91D5E" w:rsidRPr="00233B5A">
        <w:rPr>
          <w:bCs/>
          <w:sz w:val="24"/>
        </w:rPr>
        <w:t xml:space="preserve"> und </w:t>
      </w:r>
      <w:r w:rsidR="003C34B6" w:rsidRPr="00233B5A">
        <w:rPr>
          <w:bCs/>
          <w:sz w:val="24"/>
        </w:rPr>
        <w:t>g</w:t>
      </w:r>
      <w:r w:rsidR="00F91D5E" w:rsidRPr="00233B5A">
        <w:rPr>
          <w:bCs/>
          <w:sz w:val="24"/>
        </w:rPr>
        <w:t>eologi</w:t>
      </w:r>
      <w:r w:rsidR="003C34B6" w:rsidRPr="00233B5A">
        <w:rPr>
          <w:bCs/>
          <w:sz w:val="24"/>
        </w:rPr>
        <w:t>sche</w:t>
      </w:r>
      <w:r w:rsidRPr="00233B5A">
        <w:rPr>
          <w:bCs/>
          <w:sz w:val="24"/>
        </w:rPr>
        <w:t>r</w:t>
      </w:r>
      <w:r w:rsidR="003C34B6" w:rsidRPr="00233B5A">
        <w:rPr>
          <w:bCs/>
          <w:sz w:val="24"/>
        </w:rPr>
        <w:t xml:space="preserve"> Besonderheiten</w:t>
      </w:r>
      <w:r w:rsidRPr="00233B5A">
        <w:rPr>
          <w:bCs/>
          <w:sz w:val="24"/>
        </w:rPr>
        <w:t xml:space="preserve"> hinein</w:t>
      </w:r>
      <w:r w:rsidR="00F91D5E" w:rsidRPr="00233B5A">
        <w:rPr>
          <w:bCs/>
          <w:sz w:val="24"/>
        </w:rPr>
        <w:t>.</w:t>
      </w:r>
      <w:r w:rsidR="00F91D5E" w:rsidRPr="00233B5A">
        <w:rPr>
          <w:rFonts w:eastAsia="Times New Roman"/>
          <w:sz w:val="24"/>
        </w:rPr>
        <w:t xml:space="preserve"> </w:t>
      </w:r>
      <w:r w:rsidR="00D16EDD" w:rsidRPr="00233B5A">
        <w:rPr>
          <w:rFonts w:eastAsia="Times New Roman"/>
          <w:bCs/>
          <w:sz w:val="24"/>
        </w:rPr>
        <w:t xml:space="preserve">Bei </w:t>
      </w:r>
      <w:r w:rsidR="00382AB0" w:rsidRPr="00233B5A">
        <w:rPr>
          <w:rFonts w:eastAsia="Times New Roman"/>
          <w:bCs/>
          <w:sz w:val="24"/>
        </w:rPr>
        <w:t>Tux-</w:t>
      </w:r>
      <w:r w:rsidR="00D16EDD" w:rsidRPr="00233B5A">
        <w:rPr>
          <w:rFonts w:eastAsia="Times New Roman"/>
          <w:bCs/>
          <w:sz w:val="24"/>
        </w:rPr>
        <w:t>Vorderlanersbach folgt der</w:t>
      </w:r>
      <w:r w:rsidR="00F91D5E" w:rsidRPr="00233B5A">
        <w:rPr>
          <w:rFonts w:eastAsia="Times New Roman"/>
          <w:bCs/>
          <w:sz w:val="24"/>
        </w:rPr>
        <w:t xml:space="preserve"> </w:t>
      </w:r>
      <w:r w:rsidR="00F91D5E" w:rsidRPr="00233B5A">
        <w:rPr>
          <w:b/>
          <w:sz w:val="24"/>
        </w:rPr>
        <w:t>Familien-Erlebnisweg</w:t>
      </w:r>
      <w:r w:rsidR="00D16EDD" w:rsidRPr="00233B5A">
        <w:rPr>
          <w:rFonts w:eastAsia="Times New Roman"/>
          <w:bCs/>
          <w:sz w:val="24"/>
        </w:rPr>
        <w:t xml:space="preserve"> </w:t>
      </w:r>
      <w:r w:rsidR="00F91D5E" w:rsidRPr="00233B5A">
        <w:rPr>
          <w:rFonts w:eastAsia="Times New Roman"/>
          <w:sz w:val="24"/>
        </w:rPr>
        <w:t xml:space="preserve">dem Verlauf des Tuxer Baches aufwärts bis zum </w:t>
      </w:r>
      <w:r w:rsidR="00F91D5E" w:rsidRPr="00233B5A">
        <w:rPr>
          <w:rStyle w:val="st"/>
          <w:rFonts w:eastAsia="Times New Roman"/>
          <w:b/>
          <w:sz w:val="24"/>
        </w:rPr>
        <w:t>Schraubenwasserfall</w:t>
      </w:r>
      <w:r w:rsidR="00F91D5E" w:rsidRPr="00233B5A">
        <w:rPr>
          <w:rStyle w:val="st"/>
          <w:rFonts w:eastAsia="Times New Roman"/>
          <w:sz w:val="24"/>
        </w:rPr>
        <w:t xml:space="preserve"> </w:t>
      </w:r>
      <w:r w:rsidR="00F91D5E" w:rsidRPr="00233B5A">
        <w:rPr>
          <w:sz w:val="24"/>
        </w:rPr>
        <w:t xml:space="preserve">in Hintertux. Für </w:t>
      </w:r>
      <w:r w:rsidR="00382AB0" w:rsidRPr="00233B5A">
        <w:rPr>
          <w:sz w:val="24"/>
        </w:rPr>
        <w:t>das prasselnde Erlebnis</w:t>
      </w:r>
      <w:r w:rsidR="00F91D5E" w:rsidRPr="00233B5A">
        <w:rPr>
          <w:sz w:val="24"/>
        </w:rPr>
        <w:t xml:space="preserve"> </w:t>
      </w:r>
      <w:r w:rsidR="00F91D5E" w:rsidRPr="00233B5A">
        <w:rPr>
          <w:rFonts w:eastAsia="Times New Roman"/>
          <w:sz w:val="24"/>
        </w:rPr>
        <w:t xml:space="preserve">lohnt sich die acht Kilometer lange Tour </w:t>
      </w:r>
      <w:r w:rsidRPr="00233B5A">
        <w:rPr>
          <w:rFonts w:eastAsia="Times New Roman"/>
          <w:sz w:val="24"/>
        </w:rPr>
        <w:t>auf jeden Fall</w:t>
      </w:r>
      <w:r w:rsidR="00F91D5E" w:rsidRPr="00233B5A">
        <w:rPr>
          <w:rFonts w:eastAsia="Times New Roman"/>
          <w:sz w:val="24"/>
        </w:rPr>
        <w:t>.</w:t>
      </w:r>
      <w:r w:rsidR="00D16EDD" w:rsidRPr="00233B5A">
        <w:rPr>
          <w:sz w:val="24"/>
        </w:rPr>
        <w:t xml:space="preserve"> </w:t>
      </w:r>
      <w:r w:rsidR="00382AB0" w:rsidRPr="00233B5A">
        <w:rPr>
          <w:rFonts w:eastAsia="Times New Roman"/>
          <w:sz w:val="24"/>
        </w:rPr>
        <w:t xml:space="preserve">Zwischen dieser </w:t>
      </w:r>
      <w:r w:rsidR="00382AB0" w:rsidRPr="00233B5A">
        <w:rPr>
          <w:rFonts w:eastAsia="Times New Roman"/>
          <w:b/>
          <w:bCs/>
          <w:sz w:val="24"/>
        </w:rPr>
        <w:t>Wasserwelt</w:t>
      </w:r>
      <w:r w:rsidR="00382AB0" w:rsidRPr="00233B5A">
        <w:rPr>
          <w:rFonts w:eastAsia="Times New Roman"/>
          <w:sz w:val="24"/>
        </w:rPr>
        <w:t xml:space="preserve"> und der </w:t>
      </w:r>
      <w:r w:rsidR="00382AB0" w:rsidRPr="00233B5A">
        <w:rPr>
          <w:b/>
          <w:bCs/>
          <w:sz w:val="24"/>
        </w:rPr>
        <w:t>Schluchtwelt</w:t>
      </w:r>
      <w:r w:rsidR="00382AB0" w:rsidRPr="00233B5A">
        <w:rPr>
          <w:sz w:val="24"/>
        </w:rPr>
        <w:t xml:space="preserve"> im </w:t>
      </w:r>
      <w:r w:rsidR="00382AB0" w:rsidRPr="00233B5A">
        <w:rPr>
          <w:b/>
          <w:sz w:val="24"/>
        </w:rPr>
        <w:t>Naturjuwel</w:t>
      </w:r>
      <w:r w:rsidR="00382AB0" w:rsidRPr="00233B5A">
        <w:rPr>
          <w:rFonts w:eastAsia="Times New Roman"/>
          <w:sz w:val="24"/>
        </w:rPr>
        <w:t xml:space="preserve"> </w:t>
      </w:r>
      <w:r w:rsidR="00382AB0" w:rsidRPr="00233B5A">
        <w:rPr>
          <w:b/>
          <w:sz w:val="24"/>
        </w:rPr>
        <w:t>Glocke</w:t>
      </w:r>
      <w:r w:rsidR="00382AB0" w:rsidRPr="00233B5A">
        <w:rPr>
          <w:sz w:val="24"/>
        </w:rPr>
        <w:t xml:space="preserve"> laden auch noch eine </w:t>
      </w:r>
      <w:r w:rsidR="00382AB0" w:rsidRPr="00233B5A">
        <w:rPr>
          <w:b/>
          <w:bCs/>
          <w:sz w:val="24"/>
        </w:rPr>
        <w:t>Naturwelt</w:t>
      </w:r>
      <w:r w:rsidR="00382AB0" w:rsidRPr="00233B5A">
        <w:rPr>
          <w:sz w:val="24"/>
        </w:rPr>
        <w:t>,</w:t>
      </w:r>
      <w:r w:rsidR="00382AB0" w:rsidRPr="00233B5A">
        <w:rPr>
          <w:b/>
          <w:bCs/>
          <w:sz w:val="24"/>
        </w:rPr>
        <w:t xml:space="preserve"> </w:t>
      </w:r>
      <w:r w:rsidR="00382AB0" w:rsidRPr="00233B5A">
        <w:rPr>
          <w:sz w:val="24"/>
        </w:rPr>
        <w:t>eine</w:t>
      </w:r>
      <w:r w:rsidR="00382AB0" w:rsidRPr="00233B5A">
        <w:rPr>
          <w:b/>
          <w:bCs/>
          <w:sz w:val="24"/>
        </w:rPr>
        <w:t xml:space="preserve"> Tierwelt </w:t>
      </w:r>
      <w:r w:rsidR="00382AB0" w:rsidRPr="00233B5A">
        <w:rPr>
          <w:sz w:val="24"/>
        </w:rPr>
        <w:t xml:space="preserve">und eine </w:t>
      </w:r>
      <w:r w:rsidR="00382AB0" w:rsidRPr="00233B5A">
        <w:rPr>
          <w:b/>
          <w:bCs/>
          <w:sz w:val="24"/>
        </w:rPr>
        <w:t>Pflanzenwelt</w:t>
      </w:r>
      <w:r w:rsidR="00382AB0" w:rsidRPr="00233B5A">
        <w:rPr>
          <w:sz w:val="24"/>
        </w:rPr>
        <w:t xml:space="preserve"> zu</w:t>
      </w:r>
      <w:r w:rsidR="00993498" w:rsidRPr="00233B5A">
        <w:rPr>
          <w:sz w:val="24"/>
        </w:rPr>
        <w:t>m Entdecken und Staunen</w:t>
      </w:r>
      <w:r w:rsidR="00382AB0" w:rsidRPr="00233B5A">
        <w:rPr>
          <w:sz w:val="24"/>
        </w:rPr>
        <w:t>.</w:t>
      </w:r>
    </w:p>
    <w:p w14:paraId="62ACD945" w14:textId="2EC4487F" w:rsidR="00D16EDD" w:rsidRPr="00233B5A" w:rsidRDefault="00D16EDD" w:rsidP="00D16EDD">
      <w:pPr>
        <w:pStyle w:val="berschrift3"/>
        <w:rPr>
          <w:sz w:val="24"/>
        </w:rPr>
      </w:pPr>
      <w:r w:rsidRPr="00233B5A">
        <w:rPr>
          <w:sz w:val="24"/>
        </w:rPr>
        <w:t xml:space="preserve">Mit Bus und Bahn </w:t>
      </w:r>
      <w:r w:rsidR="00955C31" w:rsidRPr="00233B5A">
        <w:rPr>
          <w:sz w:val="24"/>
        </w:rPr>
        <w:t>zum</w:t>
      </w:r>
      <w:r w:rsidRPr="00233B5A">
        <w:rPr>
          <w:sz w:val="24"/>
        </w:rPr>
        <w:t xml:space="preserve"> Berge</w:t>
      </w:r>
      <w:r w:rsidR="00955C31" w:rsidRPr="00233B5A">
        <w:rPr>
          <w:sz w:val="24"/>
        </w:rPr>
        <w:t>rlebnis</w:t>
      </w:r>
    </w:p>
    <w:p w14:paraId="38702473" w14:textId="7DB84261" w:rsidR="00A2706F" w:rsidRPr="00233B5A" w:rsidRDefault="00D16EDD" w:rsidP="00A2706F">
      <w:pPr>
        <w:rPr>
          <w:rStyle w:val="Hyperlink"/>
          <w:bCs/>
          <w:sz w:val="24"/>
        </w:rPr>
      </w:pPr>
      <w:r w:rsidRPr="00233B5A">
        <w:rPr>
          <w:sz w:val="24"/>
        </w:rPr>
        <w:t xml:space="preserve">Ein </w:t>
      </w:r>
      <w:r w:rsidRPr="00233B5A">
        <w:rPr>
          <w:b/>
          <w:sz w:val="24"/>
        </w:rPr>
        <w:t>Wandertaxi</w:t>
      </w:r>
      <w:r w:rsidRPr="00233B5A">
        <w:rPr>
          <w:sz w:val="24"/>
        </w:rPr>
        <w:t xml:space="preserve"> und </w:t>
      </w:r>
      <w:r w:rsidR="00382AB0" w:rsidRPr="00233B5A">
        <w:rPr>
          <w:sz w:val="24"/>
        </w:rPr>
        <w:t>der</w:t>
      </w:r>
      <w:r w:rsidRPr="00233B5A">
        <w:rPr>
          <w:sz w:val="24"/>
        </w:rPr>
        <w:t xml:space="preserve"> kostenlose </w:t>
      </w:r>
      <w:r w:rsidR="00382AB0" w:rsidRPr="00233B5A">
        <w:rPr>
          <w:b/>
          <w:sz w:val="24"/>
        </w:rPr>
        <w:t>Tux-Finkenberg-Shuttle</w:t>
      </w:r>
      <w:r w:rsidRPr="00233B5A">
        <w:rPr>
          <w:b/>
          <w:sz w:val="24"/>
        </w:rPr>
        <w:t xml:space="preserve"> </w:t>
      </w:r>
      <w:r w:rsidRPr="00233B5A">
        <w:rPr>
          <w:sz w:val="24"/>
        </w:rPr>
        <w:t xml:space="preserve">verkürzen </w:t>
      </w:r>
      <w:r w:rsidRPr="00233B5A">
        <w:rPr>
          <w:bCs/>
          <w:sz w:val="24"/>
        </w:rPr>
        <w:t xml:space="preserve">die Wege im Tal. </w:t>
      </w:r>
      <w:r w:rsidR="007E5CD5" w:rsidRPr="00233B5A">
        <w:rPr>
          <w:sz w:val="24"/>
        </w:rPr>
        <w:t>G</w:t>
      </w:r>
      <w:r w:rsidR="00A2706F" w:rsidRPr="00233B5A">
        <w:rPr>
          <w:sz w:val="24"/>
        </w:rPr>
        <w:t xml:space="preserve">roße und kleine Wanderer </w:t>
      </w:r>
      <w:r w:rsidR="007E5CD5" w:rsidRPr="00233B5A">
        <w:rPr>
          <w:sz w:val="24"/>
        </w:rPr>
        <w:t xml:space="preserve">erobern die </w:t>
      </w:r>
      <w:r w:rsidR="00D91105" w:rsidRPr="00233B5A">
        <w:rPr>
          <w:sz w:val="24"/>
        </w:rPr>
        <w:t xml:space="preserve">Zweitausender </w:t>
      </w:r>
      <w:r w:rsidR="00375813" w:rsidRPr="00233B5A">
        <w:rPr>
          <w:sz w:val="24"/>
        </w:rPr>
        <w:t>und ihre</w:t>
      </w:r>
      <w:r w:rsidR="00D91105" w:rsidRPr="00233B5A">
        <w:rPr>
          <w:sz w:val="24"/>
        </w:rPr>
        <w:t xml:space="preserve"> Erlebnisstationen </w:t>
      </w:r>
      <w:r w:rsidR="00A2706F" w:rsidRPr="00233B5A">
        <w:rPr>
          <w:sz w:val="24"/>
        </w:rPr>
        <w:t xml:space="preserve">spielend mit den </w:t>
      </w:r>
      <w:r w:rsidR="003C34B6" w:rsidRPr="00233B5A">
        <w:rPr>
          <w:b/>
          <w:bCs/>
          <w:sz w:val="24"/>
        </w:rPr>
        <w:t>B</w:t>
      </w:r>
      <w:r w:rsidR="00A2706F" w:rsidRPr="00233B5A">
        <w:rPr>
          <w:b/>
          <w:bCs/>
          <w:sz w:val="24"/>
        </w:rPr>
        <w:t>ergbahnen</w:t>
      </w:r>
      <w:r w:rsidR="003C34B6" w:rsidRPr="00233B5A">
        <w:rPr>
          <w:sz w:val="24"/>
        </w:rPr>
        <w:t>:</w:t>
      </w:r>
      <w:r w:rsidR="00D91105" w:rsidRPr="00233B5A">
        <w:rPr>
          <w:sz w:val="24"/>
        </w:rPr>
        <w:t xml:space="preserve"> </w:t>
      </w:r>
      <w:r w:rsidR="003C34B6" w:rsidRPr="00233B5A">
        <w:rPr>
          <w:sz w:val="24"/>
        </w:rPr>
        <w:t>d</w:t>
      </w:r>
      <w:r w:rsidR="00A2706F" w:rsidRPr="00233B5A">
        <w:rPr>
          <w:sz w:val="24"/>
        </w:rPr>
        <w:t xml:space="preserve">ie </w:t>
      </w:r>
      <w:r w:rsidR="00A2706F" w:rsidRPr="00233B5A">
        <w:rPr>
          <w:b/>
          <w:bCs/>
          <w:sz w:val="24"/>
        </w:rPr>
        <w:t>Sommerbergalm</w:t>
      </w:r>
      <w:r w:rsidR="00A2706F" w:rsidRPr="00233B5A">
        <w:rPr>
          <w:sz w:val="24"/>
        </w:rPr>
        <w:t xml:space="preserve"> mit </w:t>
      </w:r>
      <w:r w:rsidR="00A2706F" w:rsidRPr="00233B5A">
        <w:rPr>
          <w:b/>
          <w:bCs/>
          <w:sz w:val="24"/>
        </w:rPr>
        <w:t>Luis‘</w:t>
      </w:r>
      <w:r w:rsidR="002E68EB" w:rsidRPr="00233B5A">
        <w:rPr>
          <w:b/>
          <w:bCs/>
          <w:sz w:val="24"/>
        </w:rPr>
        <w:t xml:space="preserve"> </w:t>
      </w:r>
      <w:r w:rsidR="00382AB0" w:rsidRPr="00233B5A">
        <w:rPr>
          <w:b/>
          <w:bCs/>
          <w:sz w:val="24"/>
        </w:rPr>
        <w:lastRenderedPageBreak/>
        <w:t>Gletscher</w:t>
      </w:r>
      <w:r w:rsidR="002E68EB" w:rsidRPr="00233B5A">
        <w:rPr>
          <w:b/>
          <w:bCs/>
          <w:sz w:val="24"/>
        </w:rPr>
        <w:t>floh- und Kugelsafari</w:t>
      </w:r>
      <w:r w:rsidR="002E68EB" w:rsidRPr="00233B5A">
        <w:rPr>
          <w:sz w:val="24"/>
        </w:rPr>
        <w:t xml:space="preserve"> </w:t>
      </w:r>
      <w:r w:rsidR="00A2706F" w:rsidRPr="00233B5A">
        <w:rPr>
          <w:sz w:val="24"/>
        </w:rPr>
        <w:t xml:space="preserve">etwa, die </w:t>
      </w:r>
      <w:r w:rsidR="00A2706F" w:rsidRPr="00233B5A">
        <w:rPr>
          <w:b/>
          <w:bCs/>
          <w:sz w:val="24"/>
        </w:rPr>
        <w:t>Eggalm</w:t>
      </w:r>
      <w:r w:rsidR="00A2706F" w:rsidRPr="00233B5A">
        <w:rPr>
          <w:sz w:val="24"/>
        </w:rPr>
        <w:t xml:space="preserve"> mit der </w:t>
      </w:r>
      <w:r w:rsidR="00A2706F" w:rsidRPr="00233B5A">
        <w:rPr>
          <w:rFonts w:cs="Arial"/>
          <w:b/>
          <w:sz w:val="24"/>
        </w:rPr>
        <w:t xml:space="preserve">Almspielerei </w:t>
      </w:r>
      <w:r w:rsidR="00A2706F" w:rsidRPr="00233B5A">
        <w:rPr>
          <w:rFonts w:cs="Arial"/>
          <w:bCs/>
          <w:sz w:val="24"/>
        </w:rPr>
        <w:t>oder</w:t>
      </w:r>
      <w:r w:rsidR="00A2706F" w:rsidRPr="00233B5A">
        <w:rPr>
          <w:rFonts w:cs="Arial"/>
          <w:b/>
          <w:sz w:val="24"/>
        </w:rPr>
        <w:t xml:space="preserve"> </w:t>
      </w:r>
      <w:r w:rsidR="00D91105" w:rsidRPr="00233B5A">
        <w:rPr>
          <w:rFonts w:cs="Arial"/>
          <w:bCs/>
          <w:sz w:val="24"/>
        </w:rPr>
        <w:t>das</w:t>
      </w:r>
      <w:r w:rsidR="00D91105" w:rsidRPr="00233B5A">
        <w:rPr>
          <w:rFonts w:cs="Arial"/>
          <w:b/>
          <w:sz w:val="24"/>
        </w:rPr>
        <w:t xml:space="preserve"> </w:t>
      </w:r>
      <w:r w:rsidR="00A2706F" w:rsidRPr="00233B5A">
        <w:rPr>
          <w:rFonts w:cs="Arial"/>
          <w:b/>
          <w:sz w:val="24"/>
        </w:rPr>
        <w:t>Penkenjoch</w:t>
      </w:r>
      <w:r w:rsidR="007E5CD5" w:rsidRPr="00233B5A">
        <w:rPr>
          <w:rFonts w:cs="Arial"/>
          <w:b/>
          <w:sz w:val="24"/>
        </w:rPr>
        <w:t xml:space="preserve"> </w:t>
      </w:r>
      <w:r w:rsidR="007E5CD5" w:rsidRPr="00233B5A">
        <w:rPr>
          <w:rFonts w:cs="Arial"/>
          <w:bCs/>
          <w:sz w:val="24"/>
        </w:rPr>
        <w:t>mit</w:t>
      </w:r>
      <w:r w:rsidR="007E5CD5" w:rsidRPr="00233B5A">
        <w:rPr>
          <w:rFonts w:cs="Arial"/>
          <w:b/>
          <w:sz w:val="24"/>
        </w:rPr>
        <w:t xml:space="preserve"> Pepis Kinderland</w:t>
      </w:r>
      <w:r w:rsidR="00382AB0" w:rsidRPr="00233B5A">
        <w:rPr>
          <w:rFonts w:cs="Arial"/>
          <w:b/>
          <w:sz w:val="24"/>
        </w:rPr>
        <w:t xml:space="preserve"> </w:t>
      </w:r>
      <w:r w:rsidR="002E68EB" w:rsidRPr="00233B5A">
        <w:rPr>
          <w:rFonts w:cs="Arial"/>
          <w:bCs/>
          <w:sz w:val="24"/>
        </w:rPr>
        <w:t>samt</w:t>
      </w:r>
      <w:r w:rsidR="00382AB0" w:rsidRPr="00233B5A">
        <w:rPr>
          <w:rFonts w:cs="Arial"/>
          <w:bCs/>
          <w:sz w:val="24"/>
        </w:rPr>
        <w:t xml:space="preserve"> Klettergarten und Schaukelparadies</w:t>
      </w:r>
      <w:r w:rsidR="00A2706F" w:rsidRPr="00233B5A">
        <w:rPr>
          <w:rFonts w:cs="Arial"/>
          <w:bCs/>
          <w:sz w:val="24"/>
        </w:rPr>
        <w:t xml:space="preserve">. </w:t>
      </w:r>
      <w:r w:rsidR="00993498" w:rsidRPr="00233B5A">
        <w:rPr>
          <w:sz w:val="24"/>
        </w:rPr>
        <w:t>M</w:t>
      </w:r>
      <w:r w:rsidR="00A2706F" w:rsidRPr="00233B5A">
        <w:rPr>
          <w:sz w:val="24"/>
        </w:rPr>
        <w:t xml:space="preserve">it geöffneten Bergbahnen </w:t>
      </w:r>
      <w:r w:rsidR="00993498" w:rsidRPr="00233B5A">
        <w:rPr>
          <w:rFonts w:cs="Arial"/>
          <w:bCs/>
          <w:sz w:val="24"/>
        </w:rPr>
        <w:t xml:space="preserve">ist sogar der 3.250 hohe </w:t>
      </w:r>
      <w:r w:rsidR="00993498" w:rsidRPr="00233B5A">
        <w:rPr>
          <w:b/>
          <w:bCs/>
          <w:sz w:val="24"/>
        </w:rPr>
        <w:t xml:space="preserve">Hintertuxer Gletscher </w:t>
      </w:r>
      <w:r w:rsidR="00993498" w:rsidRPr="00233B5A">
        <w:rPr>
          <w:sz w:val="24"/>
        </w:rPr>
        <w:t>in wenigen Minuten erreichbar.</w:t>
      </w:r>
      <w:r w:rsidR="00993498" w:rsidRPr="00233B5A">
        <w:rPr>
          <w:b/>
          <w:bCs/>
          <w:sz w:val="24"/>
        </w:rPr>
        <w:t xml:space="preserve"> Panoramaterrasse</w:t>
      </w:r>
      <w:r w:rsidR="00993498" w:rsidRPr="00233B5A">
        <w:rPr>
          <w:sz w:val="24"/>
        </w:rPr>
        <w:t xml:space="preserve">, </w:t>
      </w:r>
      <w:r w:rsidR="00993498" w:rsidRPr="00233B5A">
        <w:rPr>
          <w:b/>
          <w:bCs/>
          <w:sz w:val="24"/>
        </w:rPr>
        <w:t xml:space="preserve">Luis‘ Gletscherflohpark </w:t>
      </w:r>
      <w:r w:rsidR="00993498" w:rsidRPr="00233B5A">
        <w:rPr>
          <w:sz w:val="24"/>
        </w:rPr>
        <w:t xml:space="preserve">und der </w:t>
      </w:r>
      <w:r w:rsidR="00993498" w:rsidRPr="00233B5A">
        <w:rPr>
          <w:b/>
          <w:bCs/>
          <w:sz w:val="24"/>
        </w:rPr>
        <w:t>Natur Eis Palast</w:t>
      </w:r>
      <w:r w:rsidR="00993498" w:rsidRPr="00233B5A">
        <w:rPr>
          <w:sz w:val="24"/>
        </w:rPr>
        <w:t xml:space="preserve"> stehen für 365 Tage Schneespaß im Jahr. </w:t>
      </w:r>
      <w:r w:rsidR="00C21487" w:rsidRPr="00233B5A">
        <w:rPr>
          <w:sz w:val="24"/>
        </w:rPr>
        <w:t xml:space="preserve">Die Einkehr auf einer </w:t>
      </w:r>
      <w:r w:rsidR="00C21487" w:rsidRPr="00233B5A">
        <w:rPr>
          <w:b/>
          <w:bCs/>
          <w:sz w:val="24"/>
        </w:rPr>
        <w:t>Alm- oder Berghütte</w:t>
      </w:r>
      <w:r w:rsidR="00C21487" w:rsidRPr="00233B5A">
        <w:rPr>
          <w:sz w:val="24"/>
        </w:rPr>
        <w:t xml:space="preserve"> hat man sich </w:t>
      </w:r>
      <w:r w:rsidR="00D91105" w:rsidRPr="00233B5A">
        <w:rPr>
          <w:sz w:val="24"/>
        </w:rPr>
        <w:t>bei allen Ausflügen</w:t>
      </w:r>
      <w:r w:rsidR="00C21487" w:rsidRPr="00233B5A">
        <w:rPr>
          <w:sz w:val="24"/>
        </w:rPr>
        <w:t xml:space="preserve"> verdient. </w:t>
      </w:r>
      <w:r w:rsidR="00C21487" w:rsidRPr="00233B5A">
        <w:rPr>
          <w:b/>
          <w:bCs/>
          <w:sz w:val="24"/>
        </w:rPr>
        <w:t xml:space="preserve">Kaiserschmarren, Knödel und Topfenstrudel </w:t>
      </w:r>
      <w:r w:rsidR="00C21487" w:rsidRPr="00233B5A">
        <w:rPr>
          <w:sz w:val="24"/>
        </w:rPr>
        <w:t>schmecken in dieser Höhenluft noch einmal so gut.</w:t>
      </w:r>
    </w:p>
    <w:p w14:paraId="35E5A3B2" w14:textId="55C05EE5" w:rsidR="00A2706F" w:rsidRPr="00233B5A" w:rsidRDefault="00D16EDD" w:rsidP="00D16EDD">
      <w:pPr>
        <w:pStyle w:val="berschrift3"/>
        <w:rPr>
          <w:sz w:val="24"/>
        </w:rPr>
      </w:pPr>
      <w:r w:rsidRPr="00233B5A">
        <w:rPr>
          <w:sz w:val="24"/>
        </w:rPr>
        <w:t xml:space="preserve">Antreten zum </w:t>
      </w:r>
      <w:r w:rsidR="00B50843" w:rsidRPr="00233B5A">
        <w:rPr>
          <w:sz w:val="24"/>
        </w:rPr>
        <w:t>Gletscher</w:t>
      </w:r>
      <w:r w:rsidRPr="00233B5A">
        <w:rPr>
          <w:sz w:val="24"/>
        </w:rPr>
        <w:t>erlebnis</w:t>
      </w:r>
    </w:p>
    <w:p w14:paraId="7E2DFA55" w14:textId="3480B489" w:rsidR="00780B9A" w:rsidRPr="00233B5A" w:rsidRDefault="00375813" w:rsidP="00F96F5A">
      <w:pPr>
        <w:rPr>
          <w:sz w:val="24"/>
        </w:rPr>
      </w:pPr>
      <w:r w:rsidRPr="00233B5A">
        <w:rPr>
          <w:sz w:val="24"/>
        </w:rPr>
        <w:t xml:space="preserve">Mountainbiker haben in </w:t>
      </w:r>
      <w:r w:rsidRPr="00233B5A">
        <w:rPr>
          <w:b/>
          <w:bCs/>
          <w:sz w:val="24"/>
        </w:rPr>
        <w:t>Tux-Finkenberg</w:t>
      </w:r>
      <w:r w:rsidRPr="00233B5A">
        <w:rPr>
          <w:sz w:val="24"/>
        </w:rPr>
        <w:t xml:space="preserve"> </w:t>
      </w:r>
      <w:r w:rsidRPr="00233B5A">
        <w:rPr>
          <w:b/>
          <w:bCs/>
          <w:sz w:val="24"/>
        </w:rPr>
        <w:t xml:space="preserve">150 Kilometer Routen </w:t>
      </w:r>
      <w:r w:rsidRPr="00233B5A">
        <w:rPr>
          <w:sz w:val="24"/>
        </w:rPr>
        <w:t xml:space="preserve">vor dem Lenker, die jede Anstrengung vergessen lassen. </w:t>
      </w:r>
      <w:r w:rsidRPr="00233B5A">
        <w:rPr>
          <w:b/>
          <w:bCs/>
          <w:sz w:val="24"/>
        </w:rPr>
        <w:t>Penkenjoch</w:t>
      </w:r>
      <w:r w:rsidRPr="00DC67C3">
        <w:rPr>
          <w:sz w:val="24"/>
        </w:rPr>
        <w:t>,</w:t>
      </w:r>
      <w:r w:rsidRPr="00233B5A">
        <w:rPr>
          <w:b/>
          <w:bCs/>
          <w:sz w:val="24"/>
        </w:rPr>
        <w:t xml:space="preserve"> Wanglalm</w:t>
      </w:r>
      <w:r w:rsidRPr="00233B5A">
        <w:rPr>
          <w:sz w:val="24"/>
        </w:rPr>
        <w:t xml:space="preserve"> und </w:t>
      </w:r>
      <w:r w:rsidRPr="00233B5A">
        <w:rPr>
          <w:b/>
          <w:bCs/>
          <w:sz w:val="24"/>
        </w:rPr>
        <w:t>Sommerberg</w:t>
      </w:r>
      <w:r w:rsidRPr="00233B5A">
        <w:rPr>
          <w:sz w:val="24"/>
        </w:rPr>
        <w:t xml:space="preserve"> glänzen mit grandiose</w:t>
      </w:r>
      <w:r w:rsidR="00233B5A" w:rsidRPr="00233B5A">
        <w:rPr>
          <w:sz w:val="24"/>
        </w:rPr>
        <w:t>n</w:t>
      </w:r>
      <w:r w:rsidRPr="00233B5A">
        <w:rPr>
          <w:sz w:val="24"/>
        </w:rPr>
        <w:t xml:space="preserve"> Aussichten in die Alpen und wunderschöne Almen </w:t>
      </w:r>
      <w:r w:rsidR="00233B5A" w:rsidRPr="00233B5A">
        <w:rPr>
          <w:sz w:val="24"/>
        </w:rPr>
        <w:t xml:space="preserve">laden </w:t>
      </w:r>
      <w:r w:rsidRPr="00233B5A">
        <w:rPr>
          <w:sz w:val="24"/>
        </w:rPr>
        <w:t xml:space="preserve">zum Einkehren. </w:t>
      </w:r>
      <w:r w:rsidR="00B50843" w:rsidRPr="00233B5A">
        <w:rPr>
          <w:sz w:val="24"/>
        </w:rPr>
        <w:t xml:space="preserve">Für </w:t>
      </w:r>
      <w:r w:rsidR="003C34B6" w:rsidRPr="00233B5A">
        <w:rPr>
          <w:sz w:val="24"/>
        </w:rPr>
        <w:t>v</w:t>
      </w:r>
      <w:r w:rsidR="00B50843" w:rsidRPr="00233B5A">
        <w:rPr>
          <w:sz w:val="24"/>
        </w:rPr>
        <w:t xml:space="preserve">iele </w:t>
      </w:r>
      <w:r w:rsidR="00D91105" w:rsidRPr="00233B5A">
        <w:rPr>
          <w:sz w:val="24"/>
        </w:rPr>
        <w:t xml:space="preserve">Mountainbiker </w:t>
      </w:r>
      <w:r w:rsidR="00B50843" w:rsidRPr="00233B5A">
        <w:rPr>
          <w:sz w:val="24"/>
        </w:rPr>
        <w:t xml:space="preserve">das Höchste: </w:t>
      </w:r>
      <w:r w:rsidR="00780B9A" w:rsidRPr="00233B5A">
        <w:rPr>
          <w:sz w:val="24"/>
        </w:rPr>
        <w:t xml:space="preserve">das </w:t>
      </w:r>
      <w:r w:rsidR="00780B9A" w:rsidRPr="00233B5A">
        <w:rPr>
          <w:b/>
          <w:bCs/>
          <w:sz w:val="24"/>
        </w:rPr>
        <w:t xml:space="preserve">Tuxer Joch </w:t>
      </w:r>
      <w:r w:rsidR="00780B9A" w:rsidRPr="00233B5A">
        <w:rPr>
          <w:sz w:val="24"/>
        </w:rPr>
        <w:t>auf</w:t>
      </w:r>
      <w:r w:rsidR="00780B9A" w:rsidRPr="00233B5A">
        <w:rPr>
          <w:b/>
          <w:bCs/>
          <w:sz w:val="24"/>
        </w:rPr>
        <w:t xml:space="preserve"> </w:t>
      </w:r>
      <w:r w:rsidR="00780B9A" w:rsidRPr="00233B5A">
        <w:rPr>
          <w:sz w:val="24"/>
        </w:rPr>
        <w:t xml:space="preserve">2.338 Metern am Fuße des </w:t>
      </w:r>
      <w:r w:rsidR="00780B9A" w:rsidRPr="00233B5A">
        <w:rPr>
          <w:b/>
          <w:bCs/>
          <w:sz w:val="24"/>
        </w:rPr>
        <w:t>Hintertuxer Gletschers</w:t>
      </w:r>
      <w:r w:rsidR="00780B9A" w:rsidRPr="00233B5A">
        <w:rPr>
          <w:sz w:val="24"/>
        </w:rPr>
        <w:t xml:space="preserve">, ob schweißtreibend mit Muskelkraft oder mit Steighilfe durch die </w:t>
      </w:r>
      <w:r w:rsidR="00780B9A" w:rsidRPr="00233B5A">
        <w:rPr>
          <w:b/>
          <w:bCs/>
          <w:sz w:val="24"/>
        </w:rPr>
        <w:t>Sommerbergbahn</w:t>
      </w:r>
      <w:r w:rsidR="00780B9A" w:rsidRPr="00233B5A">
        <w:rPr>
          <w:sz w:val="24"/>
        </w:rPr>
        <w:t xml:space="preserve">. Mit der </w:t>
      </w:r>
      <w:r w:rsidR="00780B9A" w:rsidRPr="00233B5A">
        <w:rPr>
          <w:b/>
          <w:bCs/>
          <w:sz w:val="24"/>
        </w:rPr>
        <w:t>Zillertal Activcard</w:t>
      </w:r>
      <w:r w:rsidR="00780B9A" w:rsidRPr="00233B5A">
        <w:rPr>
          <w:sz w:val="24"/>
        </w:rPr>
        <w:t xml:space="preserve"> ist die Fahrt inklusive, wie auf den anderen geöffneten Zillertaler Bergbahnen auf </w:t>
      </w:r>
      <w:r w:rsidR="00780B9A" w:rsidRPr="00233B5A">
        <w:rPr>
          <w:b/>
          <w:bCs/>
          <w:sz w:val="24"/>
        </w:rPr>
        <w:t>Penken</w:t>
      </w:r>
      <w:r w:rsidR="00780B9A" w:rsidRPr="00233B5A">
        <w:rPr>
          <w:sz w:val="24"/>
        </w:rPr>
        <w:t xml:space="preserve"> </w:t>
      </w:r>
      <w:r w:rsidRPr="00233B5A">
        <w:rPr>
          <w:sz w:val="24"/>
        </w:rPr>
        <w:t>und</w:t>
      </w:r>
      <w:r w:rsidRPr="00233B5A">
        <w:rPr>
          <w:b/>
          <w:bCs/>
          <w:sz w:val="24"/>
        </w:rPr>
        <w:t xml:space="preserve"> </w:t>
      </w:r>
      <w:r w:rsidR="00780B9A" w:rsidRPr="00233B5A">
        <w:rPr>
          <w:b/>
          <w:bCs/>
          <w:sz w:val="24"/>
        </w:rPr>
        <w:t>Eggalm</w:t>
      </w:r>
      <w:r w:rsidR="00780B9A" w:rsidRPr="00233B5A">
        <w:rPr>
          <w:sz w:val="24"/>
        </w:rPr>
        <w:t xml:space="preserve">. Das </w:t>
      </w:r>
      <w:r w:rsidR="00780B9A" w:rsidRPr="00233B5A">
        <w:rPr>
          <w:b/>
          <w:bCs/>
          <w:sz w:val="24"/>
        </w:rPr>
        <w:t>(E-)Mountainbike</w:t>
      </w:r>
      <w:r w:rsidR="00780B9A" w:rsidRPr="00233B5A">
        <w:rPr>
          <w:sz w:val="24"/>
        </w:rPr>
        <w:t xml:space="preserve"> wird kostenlos mittransportiert.</w:t>
      </w:r>
    </w:p>
    <w:p w14:paraId="12B6AEB2" w14:textId="65787CDC" w:rsidR="00C21487" w:rsidRPr="00233B5A" w:rsidRDefault="00955C31" w:rsidP="00C21487">
      <w:pPr>
        <w:pStyle w:val="berschrift3"/>
        <w:rPr>
          <w:sz w:val="24"/>
        </w:rPr>
      </w:pPr>
      <w:r w:rsidRPr="00233B5A">
        <w:rPr>
          <w:sz w:val="24"/>
        </w:rPr>
        <w:t xml:space="preserve">Mit </w:t>
      </w:r>
      <w:r w:rsidR="00C21487" w:rsidRPr="00233B5A">
        <w:rPr>
          <w:sz w:val="24"/>
        </w:rPr>
        <w:t>Bike &amp; Hike</w:t>
      </w:r>
      <w:r w:rsidRPr="00233B5A">
        <w:rPr>
          <w:sz w:val="24"/>
        </w:rPr>
        <w:t xml:space="preserve"> zum Gipfel</w:t>
      </w:r>
    </w:p>
    <w:p w14:paraId="34588206" w14:textId="4A597ABB" w:rsidR="00F96F5A" w:rsidRPr="00233B5A" w:rsidRDefault="00B50843" w:rsidP="00F96F5A">
      <w:pPr>
        <w:rPr>
          <w:rStyle w:val="Hyperlink"/>
          <w:b w:val="0"/>
          <w:sz w:val="24"/>
        </w:rPr>
      </w:pPr>
      <w:r w:rsidRPr="00233B5A">
        <w:rPr>
          <w:sz w:val="24"/>
        </w:rPr>
        <w:t xml:space="preserve">Ein doppelt schönes Naturerlebnis verspricht </w:t>
      </w:r>
      <w:r w:rsidRPr="00233B5A">
        <w:rPr>
          <w:b/>
          <w:bCs/>
          <w:sz w:val="24"/>
        </w:rPr>
        <w:t>Bike &amp; Hike</w:t>
      </w:r>
      <w:r w:rsidR="009D159D" w:rsidRPr="00233B5A">
        <w:rPr>
          <w:sz w:val="24"/>
        </w:rPr>
        <w:t xml:space="preserve">. Der Weg von unten wird mit (E-)Bike und/oder </w:t>
      </w:r>
      <w:r w:rsidR="004E0A98" w:rsidRPr="00233B5A">
        <w:rPr>
          <w:sz w:val="24"/>
        </w:rPr>
        <w:t>B</w:t>
      </w:r>
      <w:r w:rsidR="009D159D" w:rsidRPr="00233B5A">
        <w:rPr>
          <w:sz w:val="24"/>
        </w:rPr>
        <w:t xml:space="preserve">ergbahn verkürzt, </w:t>
      </w:r>
      <w:r w:rsidR="00BB411A" w:rsidRPr="00233B5A">
        <w:rPr>
          <w:sz w:val="24"/>
        </w:rPr>
        <w:t xml:space="preserve">dann geradelt und </w:t>
      </w:r>
      <w:r w:rsidR="009D159D" w:rsidRPr="00233B5A">
        <w:rPr>
          <w:sz w:val="24"/>
        </w:rPr>
        <w:t xml:space="preserve">das letzte Stück bis zum Gipfel zu Fuß genommen. Ausgewiesene </w:t>
      </w:r>
      <w:r w:rsidR="00CC3B1C" w:rsidRPr="00233B5A">
        <w:rPr>
          <w:b/>
          <w:bCs/>
          <w:sz w:val="24"/>
        </w:rPr>
        <w:t>Bike &amp; Hike-</w:t>
      </w:r>
      <w:r w:rsidR="00437562">
        <w:rPr>
          <w:b/>
          <w:bCs/>
          <w:sz w:val="24"/>
        </w:rPr>
        <w:t>Routen</w:t>
      </w:r>
      <w:r w:rsidR="00CC3B1C" w:rsidRPr="00233B5A">
        <w:rPr>
          <w:sz w:val="24"/>
        </w:rPr>
        <w:t xml:space="preserve"> </w:t>
      </w:r>
      <w:r w:rsidR="009D159D" w:rsidRPr="00233B5A">
        <w:rPr>
          <w:sz w:val="24"/>
        </w:rPr>
        <w:t xml:space="preserve">führen </w:t>
      </w:r>
      <w:r w:rsidR="00CC3B1C" w:rsidRPr="00233B5A">
        <w:rPr>
          <w:sz w:val="24"/>
        </w:rPr>
        <w:t xml:space="preserve">auf </w:t>
      </w:r>
      <w:r w:rsidR="00CC3B1C" w:rsidRPr="00233B5A">
        <w:rPr>
          <w:b/>
          <w:bCs/>
          <w:sz w:val="24"/>
        </w:rPr>
        <w:t>Grüblspitze</w:t>
      </w:r>
      <w:r w:rsidR="00CC3B1C" w:rsidRPr="00233B5A">
        <w:rPr>
          <w:sz w:val="24"/>
        </w:rPr>
        <w:t xml:space="preserve">, </w:t>
      </w:r>
      <w:r w:rsidR="00CC3B1C" w:rsidRPr="00233B5A">
        <w:rPr>
          <w:b/>
          <w:bCs/>
          <w:sz w:val="24"/>
        </w:rPr>
        <w:t>Junsjoch</w:t>
      </w:r>
      <w:r w:rsidR="00CC3B1C" w:rsidRPr="00233B5A">
        <w:rPr>
          <w:sz w:val="24"/>
        </w:rPr>
        <w:t xml:space="preserve">, </w:t>
      </w:r>
      <w:r w:rsidR="00CC3B1C" w:rsidRPr="00233B5A">
        <w:rPr>
          <w:b/>
          <w:bCs/>
          <w:sz w:val="24"/>
        </w:rPr>
        <w:t>Hippoldspitze</w:t>
      </w:r>
      <w:r w:rsidR="00CC3B1C" w:rsidRPr="00233B5A">
        <w:rPr>
          <w:sz w:val="24"/>
        </w:rPr>
        <w:t xml:space="preserve">, </w:t>
      </w:r>
      <w:r w:rsidR="00CC3B1C" w:rsidRPr="00233B5A">
        <w:rPr>
          <w:b/>
          <w:bCs/>
          <w:sz w:val="24"/>
        </w:rPr>
        <w:t>Kreuzjoch</w:t>
      </w:r>
      <w:r w:rsidR="00CC3B1C" w:rsidRPr="00233B5A">
        <w:rPr>
          <w:sz w:val="24"/>
        </w:rPr>
        <w:t xml:space="preserve"> und </w:t>
      </w:r>
      <w:r w:rsidR="00CC3B1C" w:rsidRPr="00233B5A">
        <w:rPr>
          <w:b/>
          <w:bCs/>
          <w:sz w:val="24"/>
        </w:rPr>
        <w:t>Tettensjoch</w:t>
      </w:r>
      <w:r w:rsidR="009D159D" w:rsidRPr="00233B5A">
        <w:rPr>
          <w:b/>
          <w:bCs/>
          <w:sz w:val="24"/>
        </w:rPr>
        <w:t>.</w:t>
      </w:r>
      <w:r w:rsidR="00C21487" w:rsidRPr="00233B5A">
        <w:rPr>
          <w:b/>
          <w:bCs/>
          <w:sz w:val="24"/>
        </w:rPr>
        <w:t xml:space="preserve"> </w:t>
      </w:r>
      <w:r w:rsidR="00D03E73" w:rsidRPr="00233B5A">
        <w:rPr>
          <w:b/>
          <w:bCs/>
          <w:sz w:val="24"/>
        </w:rPr>
        <w:t>E-Bike-Ladestationen</w:t>
      </w:r>
      <w:r w:rsidR="00D03E73" w:rsidRPr="00233B5A">
        <w:rPr>
          <w:sz w:val="24"/>
        </w:rPr>
        <w:t xml:space="preserve"> gibt es </w:t>
      </w:r>
      <w:r w:rsidR="00407C54" w:rsidRPr="00233B5A">
        <w:rPr>
          <w:sz w:val="24"/>
        </w:rPr>
        <w:t>überall im</w:t>
      </w:r>
      <w:r w:rsidR="00D03E73" w:rsidRPr="00233B5A">
        <w:rPr>
          <w:sz w:val="24"/>
        </w:rPr>
        <w:t xml:space="preserve"> Tal.</w:t>
      </w:r>
      <w:r w:rsidR="00407C54" w:rsidRPr="00233B5A">
        <w:rPr>
          <w:b/>
          <w:bCs/>
          <w:sz w:val="24"/>
        </w:rPr>
        <w:t xml:space="preserve"> </w:t>
      </w:r>
      <w:hyperlink r:id="rId7" w:history="1">
        <w:r w:rsidR="00F96F5A" w:rsidRPr="00233B5A">
          <w:rPr>
            <w:rStyle w:val="Hyperlink"/>
            <w:sz w:val="24"/>
          </w:rPr>
          <w:t>www.tux.at</w:t>
        </w:r>
      </w:hyperlink>
    </w:p>
    <w:p w14:paraId="605ECFAB" w14:textId="264D4762" w:rsidR="000740C3" w:rsidRPr="00955C31" w:rsidRDefault="00233B5A" w:rsidP="00955C31">
      <w:pPr>
        <w:pStyle w:val="Infoblock"/>
        <w:rPr>
          <w:rFonts w:cs="Arial"/>
          <w:b/>
        </w:rPr>
      </w:pPr>
      <w:r>
        <w:rPr>
          <w:rFonts w:cs="Arial"/>
          <w:color w:val="000000"/>
        </w:rPr>
        <w:t>3.</w:t>
      </w:r>
      <w:r w:rsidR="00437562">
        <w:rPr>
          <w:rFonts w:cs="Arial"/>
          <w:color w:val="000000"/>
        </w:rPr>
        <w:t>397</w:t>
      </w:r>
      <w:r w:rsidR="00876CFC">
        <w:rPr>
          <w:rFonts w:cs="Arial"/>
          <w:color w:val="000000"/>
        </w:rPr>
        <w:t xml:space="preserve"> </w:t>
      </w:r>
      <w:r w:rsidR="00876CFC" w:rsidRPr="006E7886">
        <w:rPr>
          <w:rFonts w:cs="Arial"/>
          <w:color w:val="000000"/>
        </w:rPr>
        <w:t>Zeichen</w:t>
      </w:r>
      <w:r w:rsidR="00876CFC">
        <w:rPr>
          <w:rFonts w:cs="Arial"/>
          <w:color w:val="000000"/>
        </w:rPr>
        <w:br/>
      </w:r>
      <w:r w:rsidR="00876CFC" w:rsidRPr="006E7886">
        <w:rPr>
          <w:rFonts w:cs="Arial"/>
          <w:b/>
        </w:rPr>
        <w:t>Abdruck honorarfrei,</w:t>
      </w:r>
      <w:r w:rsidR="00876CFC">
        <w:rPr>
          <w:rFonts w:cs="Arial"/>
          <w:b/>
        </w:rPr>
        <w:br/>
      </w:r>
      <w:r w:rsidR="00876CFC" w:rsidRPr="006E7886">
        <w:rPr>
          <w:rFonts w:cs="Arial"/>
          <w:b/>
        </w:rPr>
        <w:t>Belegexemplar erbeten!</w:t>
      </w:r>
      <w:r w:rsidR="00876CFC">
        <w:rPr>
          <w:rFonts w:cs="Arial"/>
          <w:b/>
        </w:rPr>
        <w:t xml:space="preserve"> </w:t>
      </w:r>
    </w:p>
    <w:sectPr w:rsidR="000740C3" w:rsidRPr="00955C31" w:rsidSect="00616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5864" w14:textId="77777777" w:rsidR="006C7ABB" w:rsidRDefault="006C7ABB" w:rsidP="00F65562">
      <w:pPr>
        <w:spacing w:after="0" w:line="240" w:lineRule="auto"/>
      </w:pPr>
      <w:r>
        <w:separator/>
      </w:r>
    </w:p>
  </w:endnote>
  <w:endnote w:type="continuationSeparator" w:id="0">
    <w:p w14:paraId="166BC591" w14:textId="77777777" w:rsidR="006C7ABB" w:rsidRDefault="006C7ABB" w:rsidP="00F6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A113" w14:textId="77777777" w:rsidR="00922D5C" w:rsidRDefault="00922D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0" w:type="dxa"/>
      <w:tblLook w:val="00A0" w:firstRow="1" w:lastRow="0" w:firstColumn="1" w:lastColumn="0" w:noHBand="0" w:noVBand="0"/>
    </w:tblPr>
    <w:tblGrid>
      <w:gridCol w:w="9526"/>
      <w:gridCol w:w="3618"/>
    </w:tblGrid>
    <w:tr w:rsidR="0066457E" w:rsidRPr="00FE298C" w14:paraId="5E816031" w14:textId="77777777">
      <w:tc>
        <w:tcPr>
          <w:tcW w:w="5908" w:type="dxa"/>
        </w:tcPr>
        <w:tbl>
          <w:tblPr>
            <w:tblW w:w="9310" w:type="dxa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5908"/>
            <w:gridCol w:w="3402"/>
          </w:tblGrid>
          <w:tr w:rsidR="0066457E" w:rsidRPr="00FE298C" w14:paraId="5F6090E4" w14:textId="77777777" w:rsidTr="008528B2">
            <w:tc>
              <w:tcPr>
                <w:tcW w:w="5908" w:type="dxa"/>
              </w:tcPr>
              <w:p w14:paraId="51479167" w14:textId="77777777" w:rsidR="0066457E" w:rsidRPr="0073497C" w:rsidRDefault="0066457E" w:rsidP="008528B2">
                <w:pPr>
                  <w:pStyle w:val="Fuzeile"/>
                  <w:rPr>
                    <w:b/>
                  </w:rPr>
                </w:pPr>
                <w:r w:rsidRPr="0073497C">
                  <w:rPr>
                    <w:b/>
                  </w:rPr>
                  <w:t>Weitere Informationen:</w:t>
                </w:r>
              </w:p>
              <w:p w14:paraId="7ADB885A" w14:textId="77777777" w:rsidR="004469E1" w:rsidRPr="0073497C" w:rsidRDefault="004469E1" w:rsidP="008528B2">
                <w:pPr>
                  <w:pStyle w:val="Fuzeile"/>
                  <w:kinsoku w:val="0"/>
                  <w:ind w:right="2114"/>
                </w:pPr>
                <w:r w:rsidRPr="0073497C">
                  <w:t>Tourismusverband Tux-Finkenberg</w:t>
                </w:r>
              </w:p>
              <w:p w14:paraId="530AE9B1" w14:textId="77777777" w:rsidR="004469E1" w:rsidRPr="0073497C" w:rsidRDefault="004469E1" w:rsidP="008528B2">
                <w:pPr>
                  <w:pStyle w:val="Fuzeile"/>
                  <w:kinsoku w:val="0"/>
                  <w:ind w:right="2114"/>
                </w:pPr>
                <w:r w:rsidRPr="0073497C">
                  <w:t>A-6293 Tux, Lanersbach 401</w:t>
                </w:r>
              </w:p>
              <w:p w14:paraId="64B41506" w14:textId="77777777" w:rsidR="004469E1" w:rsidRPr="00C6792E" w:rsidRDefault="004469E1" w:rsidP="008528B2">
                <w:pPr>
                  <w:pStyle w:val="Fuzeile"/>
                  <w:kinsoku w:val="0"/>
                  <w:ind w:right="2114"/>
                  <w:rPr>
                    <w:color w:val="000000"/>
                    <w:lang w:val="de-AT"/>
                  </w:rPr>
                </w:pPr>
                <w:r w:rsidRPr="00C6792E">
                  <w:rPr>
                    <w:color w:val="000000"/>
                    <w:lang w:val="de-AT"/>
                  </w:rPr>
                  <w:t>Tel.: +43/(0)5287/8506</w:t>
                </w:r>
              </w:p>
              <w:p w14:paraId="6B976C55" w14:textId="77777777" w:rsidR="004469E1" w:rsidRPr="00C6792E" w:rsidRDefault="004469E1" w:rsidP="008528B2">
                <w:pPr>
                  <w:pStyle w:val="Fuzeile"/>
                  <w:kinsoku w:val="0"/>
                  <w:ind w:right="2114"/>
                  <w:rPr>
                    <w:lang w:val="de-AT"/>
                  </w:rPr>
                </w:pPr>
                <w:r w:rsidRPr="00C6792E">
                  <w:rPr>
                    <w:lang w:val="de-AT"/>
                  </w:rPr>
                  <w:t>www.tux.at</w:t>
                </w:r>
              </w:p>
              <w:p w14:paraId="4A021993" w14:textId="2B23DAF6" w:rsidR="0066457E" w:rsidRPr="007A66A4" w:rsidRDefault="004469E1" w:rsidP="008528B2">
                <w:pPr>
                  <w:pStyle w:val="Fuzeile"/>
                  <w:rPr>
                    <w:b/>
                    <w:lang w:val="de-AT"/>
                  </w:rPr>
                </w:pPr>
                <w:r w:rsidRPr="00C6792E">
                  <w:rPr>
                    <w:lang w:val="de-AT"/>
                  </w:rPr>
                  <w:t>E-Mail: info@tux.at</w:t>
                </w:r>
              </w:p>
            </w:tc>
            <w:tc>
              <w:tcPr>
                <w:tcW w:w="3402" w:type="dxa"/>
              </w:tcPr>
              <w:p w14:paraId="4D9BF3EB" w14:textId="77777777" w:rsidR="0066457E" w:rsidRPr="0073497C" w:rsidRDefault="0066457E" w:rsidP="00E52F3F">
                <w:pPr>
                  <w:pStyle w:val="Fuzeile"/>
                  <w:rPr>
                    <w:sz w:val="16"/>
                  </w:rPr>
                </w:pPr>
                <w:r w:rsidRPr="0073497C">
                  <w:rPr>
                    <w:sz w:val="16"/>
                  </w:rPr>
                  <w:t xml:space="preserve">Media Kommunikationsservice </w:t>
                </w:r>
                <w:r>
                  <w:rPr>
                    <w:sz w:val="16"/>
                  </w:rPr>
                  <w:t>GmbH</w:t>
                </w:r>
              </w:p>
              <w:p w14:paraId="72E95E34" w14:textId="77777777" w:rsidR="0066457E" w:rsidRPr="0073497C" w:rsidRDefault="0066457E" w:rsidP="00E52F3F">
                <w:pPr>
                  <w:pStyle w:val="Fuzeile"/>
                  <w:rPr>
                    <w:sz w:val="16"/>
                  </w:rPr>
                </w:pPr>
                <w:r w:rsidRPr="0073497C">
                  <w:rPr>
                    <w:sz w:val="16"/>
                  </w:rPr>
                  <w:t>PR-Agentur für Tourismus</w:t>
                </w:r>
              </w:p>
              <w:p w14:paraId="7DCFD6F1" w14:textId="2A6896C2" w:rsidR="0066457E" w:rsidRPr="0073497C" w:rsidRDefault="0066457E" w:rsidP="00E52F3F">
                <w:pPr>
                  <w:pStyle w:val="Fuzeile"/>
                  <w:rPr>
                    <w:sz w:val="16"/>
                    <w:lang w:val="it-IT"/>
                  </w:rPr>
                </w:pPr>
                <w:r w:rsidRPr="0073497C">
                  <w:rPr>
                    <w:sz w:val="16"/>
                    <w:lang w:val="it-IT"/>
                  </w:rPr>
                  <w:t xml:space="preserve">A-5020 Salzburg, </w:t>
                </w:r>
                <w:r w:rsidR="00922D5C">
                  <w:rPr>
                    <w:sz w:val="16"/>
                    <w:lang w:val="it-IT"/>
                  </w:rPr>
                  <w:t>Auerspergstraße 42</w:t>
                </w:r>
              </w:p>
              <w:p w14:paraId="2975C4AD" w14:textId="77777777" w:rsidR="0066457E" w:rsidRPr="0073497C" w:rsidRDefault="0066457E" w:rsidP="00E52F3F">
                <w:pPr>
                  <w:pStyle w:val="Fuzeile"/>
                  <w:rPr>
                    <w:sz w:val="16"/>
                    <w:lang w:val="it-IT"/>
                  </w:rPr>
                </w:pPr>
                <w:r w:rsidRPr="0073497C">
                  <w:rPr>
                    <w:sz w:val="16"/>
                    <w:lang w:val="it-IT"/>
                  </w:rPr>
                  <w:t>Tel.: +43/(0)662/87 53 68-127</w:t>
                </w:r>
              </w:p>
              <w:p w14:paraId="2606F4B2" w14:textId="77777777" w:rsidR="0066457E" w:rsidRPr="0073497C" w:rsidRDefault="0066457E" w:rsidP="00E52F3F">
                <w:pPr>
                  <w:pStyle w:val="Fuzeile"/>
                  <w:rPr>
                    <w:sz w:val="16"/>
                    <w:lang w:val="it-IT"/>
                  </w:rPr>
                </w:pPr>
                <w:r w:rsidRPr="0073497C">
                  <w:rPr>
                    <w:sz w:val="16"/>
                    <w:lang w:val="it-IT"/>
                  </w:rPr>
                  <w:t>Fax: +43/(0)662/87 95 18-5</w:t>
                </w:r>
              </w:p>
              <w:p w14:paraId="73E60DF4" w14:textId="77777777" w:rsidR="0066457E" w:rsidRPr="0073497C" w:rsidRDefault="0066457E" w:rsidP="00E52F3F">
                <w:pPr>
                  <w:pStyle w:val="Fuzeile"/>
                  <w:rPr>
                    <w:sz w:val="16"/>
                    <w:lang w:val="it-IT"/>
                  </w:rPr>
                </w:pPr>
                <w:r w:rsidRPr="0073497C">
                  <w:rPr>
                    <w:sz w:val="16"/>
                    <w:lang w:val="it-IT"/>
                  </w:rPr>
                  <w:t>www.mk-salzburg.at</w:t>
                </w:r>
              </w:p>
              <w:p w14:paraId="5BB239CF" w14:textId="77777777" w:rsidR="0066457E" w:rsidRPr="0073497C" w:rsidRDefault="0066457E" w:rsidP="00E52F3F">
                <w:pPr>
                  <w:pStyle w:val="Fuzeile"/>
                  <w:rPr>
                    <w:lang w:val="it-IT"/>
                  </w:rPr>
                </w:pPr>
                <w:r w:rsidRPr="0073497C">
                  <w:rPr>
                    <w:sz w:val="16"/>
                    <w:lang w:val="it-IT"/>
                  </w:rPr>
                  <w:t xml:space="preserve">E-Mail: </w:t>
                </w:r>
                <w:hyperlink r:id="rId1" w:history="1">
                  <w:r w:rsidRPr="0073497C">
                    <w:rPr>
                      <w:sz w:val="16"/>
                      <w:lang w:val="it-IT"/>
                    </w:rPr>
                    <w:t>office@mk-salzburg.at</w:t>
                  </w:r>
                </w:hyperlink>
              </w:p>
            </w:tc>
          </w:tr>
        </w:tbl>
        <w:p w14:paraId="16A35ABD" w14:textId="77777777" w:rsidR="0066457E" w:rsidRPr="00E714D4" w:rsidRDefault="0066457E">
          <w:pPr>
            <w:rPr>
              <w:lang w:val="it-IT"/>
            </w:rPr>
          </w:pPr>
        </w:p>
      </w:tc>
      <w:tc>
        <w:tcPr>
          <w:tcW w:w="3402" w:type="dxa"/>
        </w:tcPr>
        <w:tbl>
          <w:tblPr>
            <w:tblW w:w="3402" w:type="dxa"/>
            <w:tblLook w:val="00A0" w:firstRow="1" w:lastRow="0" w:firstColumn="1" w:lastColumn="0" w:noHBand="0" w:noVBand="0"/>
          </w:tblPr>
          <w:tblGrid>
            <w:gridCol w:w="3402"/>
          </w:tblGrid>
          <w:tr w:rsidR="0066457E" w:rsidRPr="00FE298C" w14:paraId="1870C748" w14:textId="77777777" w:rsidTr="00E52F3F">
            <w:tc>
              <w:tcPr>
                <w:tcW w:w="3402" w:type="dxa"/>
              </w:tcPr>
              <w:p w14:paraId="13DCCB52" w14:textId="77777777" w:rsidR="0066457E" w:rsidRPr="0073497C" w:rsidRDefault="0066457E" w:rsidP="00E52F3F">
                <w:pPr>
                  <w:pStyle w:val="Fuzeile"/>
                  <w:rPr>
                    <w:lang w:val="it-IT"/>
                  </w:rPr>
                </w:pPr>
              </w:p>
            </w:tc>
          </w:tr>
        </w:tbl>
        <w:p w14:paraId="3999DB5D" w14:textId="77777777" w:rsidR="0066457E" w:rsidRPr="00E714D4" w:rsidRDefault="0066457E">
          <w:pPr>
            <w:rPr>
              <w:lang w:val="it-IT"/>
            </w:rPr>
          </w:pPr>
        </w:p>
      </w:tc>
    </w:tr>
  </w:tbl>
  <w:p w14:paraId="245416BD" w14:textId="77777777" w:rsidR="0066457E" w:rsidRPr="009B2185" w:rsidRDefault="0066457E" w:rsidP="00E52F3F">
    <w:pPr>
      <w:pStyle w:val="Fu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1FD1" w14:textId="77777777" w:rsidR="00922D5C" w:rsidRDefault="00922D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C17A" w14:textId="77777777" w:rsidR="006C7ABB" w:rsidRDefault="006C7ABB" w:rsidP="00F65562">
      <w:pPr>
        <w:spacing w:after="0" w:line="240" w:lineRule="auto"/>
      </w:pPr>
      <w:r>
        <w:separator/>
      </w:r>
    </w:p>
  </w:footnote>
  <w:footnote w:type="continuationSeparator" w:id="0">
    <w:p w14:paraId="57B19B43" w14:textId="77777777" w:rsidR="006C7ABB" w:rsidRDefault="006C7ABB" w:rsidP="00F6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AC7C" w14:textId="77777777" w:rsidR="00922D5C" w:rsidRDefault="00922D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E300" w14:textId="77777777" w:rsidR="0066457E" w:rsidRPr="00866C11" w:rsidRDefault="0066457E" w:rsidP="00E52F3F">
    <w:pPr>
      <w:pStyle w:val="Kopfzeile"/>
    </w:pPr>
    <w:r>
      <w:tab/>
      <w:t xml:space="preserve"> </w:t>
    </w:r>
    <w:r w:rsidR="004112CC">
      <w:rPr>
        <w:noProof/>
      </w:rPr>
      <w:drawing>
        <wp:inline distT="0" distB="0" distL="0" distR="0" wp14:anchorId="540B0197" wp14:editId="4548E6AE">
          <wp:extent cx="698500" cy="698500"/>
          <wp:effectExtent l="0" t="0" r="12700" b="1270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E2B00" w14:textId="3CB7E479" w:rsidR="0066457E" w:rsidRPr="0017666C" w:rsidRDefault="0066457E" w:rsidP="00E52F3F">
    <w:pPr>
      <w:pStyle w:val="Kopfzeile"/>
      <w:tabs>
        <w:tab w:val="left" w:pos="6000"/>
      </w:tabs>
    </w:pPr>
    <w:r w:rsidRPr="0017666C">
      <w:t>Presse-Information</w:t>
    </w:r>
    <w:r>
      <w:t xml:space="preserve"> </w:t>
    </w:r>
    <w:r>
      <w:tab/>
    </w:r>
    <w:r>
      <w:tab/>
    </w:r>
    <w:r>
      <w:tab/>
    </w:r>
    <w:r w:rsidR="008A4D4E">
      <w:t>Kurztext</w:t>
    </w:r>
  </w:p>
  <w:p w14:paraId="12947B17" w14:textId="5C9C45F7" w:rsidR="0066457E" w:rsidRPr="0017666C" w:rsidRDefault="0066457E" w:rsidP="00E52F3F">
    <w:pPr>
      <w:pStyle w:val="Kopfzeile"/>
    </w:pPr>
    <w:r w:rsidRPr="0017666C">
      <w:fldChar w:fldCharType="begin"/>
    </w:r>
    <w:r w:rsidRPr="0017666C">
      <w:instrText xml:space="preserve"> </w:instrText>
    </w:r>
    <w:r>
      <w:instrText>TIME</w:instrText>
    </w:r>
    <w:r w:rsidRPr="0017666C">
      <w:instrText xml:space="preserve"> \@ "</w:instrText>
    </w:r>
    <w:r>
      <w:instrText>MMMM yy</w:instrText>
    </w:r>
    <w:r w:rsidRPr="0017666C">
      <w:instrText xml:space="preserve">" </w:instrText>
    </w:r>
    <w:r w:rsidRPr="0017666C">
      <w:fldChar w:fldCharType="separate"/>
    </w:r>
    <w:r w:rsidR="00922D5C">
      <w:rPr>
        <w:noProof/>
      </w:rPr>
      <w:t>März 24</w:t>
    </w:r>
    <w:r w:rsidRPr="0017666C">
      <w:fldChar w:fldCharType="end"/>
    </w:r>
    <w:r>
      <w:t xml:space="preserve"> </w:t>
    </w:r>
    <w:r>
      <w:tab/>
    </w:r>
    <w:r w:rsidRPr="001952D4">
      <w:rPr>
        <w:caps/>
      </w:rPr>
      <w:t>Tux-Finkenberg</w:t>
    </w:r>
    <w:r>
      <w:t xml:space="preserve"> </w:t>
    </w:r>
    <w:r>
      <w:tab/>
    </w:r>
    <w:r w:rsidRPr="0017666C">
      <w:t xml:space="preserve">Seite </w:t>
    </w:r>
    <w:r w:rsidRPr="0017666C">
      <w:fldChar w:fldCharType="begin"/>
    </w:r>
    <w:r w:rsidRPr="0017666C">
      <w:instrText xml:space="preserve"> </w:instrText>
    </w:r>
    <w:r>
      <w:instrText>PAGE</w:instrText>
    </w:r>
    <w:r w:rsidRPr="0017666C">
      <w:instrText xml:space="preserve"> </w:instrText>
    </w:r>
    <w:r w:rsidRPr="0017666C">
      <w:fldChar w:fldCharType="separate"/>
    </w:r>
    <w:r w:rsidR="004469E1">
      <w:rPr>
        <w:noProof/>
      </w:rPr>
      <w:t>1</w:t>
    </w:r>
    <w:r w:rsidRPr="0017666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77C1" w14:textId="77777777" w:rsidR="00922D5C" w:rsidRDefault="00922D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7D22AA1"/>
    <w:multiLevelType w:val="multilevel"/>
    <w:tmpl w:val="FE9A23F4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2" w15:restartNumberingAfterBreak="0">
    <w:nsid w:val="085F5318"/>
    <w:multiLevelType w:val="multilevel"/>
    <w:tmpl w:val="00BED138"/>
    <w:lvl w:ilvl="0">
      <w:numFmt w:val="decimal"/>
      <w:lvlText w:val="%1-0"/>
      <w:lvlJc w:val="left"/>
      <w:pPr>
        <w:ind w:left="460" w:hanging="460"/>
      </w:pPr>
      <w:rPr>
        <w:rFonts w:hint="default"/>
        <w:b w:val="0"/>
        <w:color w:val="000000"/>
      </w:rPr>
    </w:lvl>
    <w:lvl w:ilvl="1">
      <w:start w:val="1"/>
      <w:numFmt w:val="decimalZero"/>
      <w:lvlText w:val="%1-%2"/>
      <w:lvlJc w:val="left"/>
      <w:pPr>
        <w:ind w:left="1168" w:hanging="460"/>
      </w:pPr>
      <w:rPr>
        <w:rFonts w:hint="default"/>
        <w:b w:val="0"/>
        <w:color w:val="000000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3" w15:restartNumberingAfterBreak="0">
    <w:nsid w:val="276B6CD5"/>
    <w:multiLevelType w:val="multilevel"/>
    <w:tmpl w:val="FE9A23F4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4" w15:restartNumberingAfterBreak="0">
    <w:nsid w:val="40E37974"/>
    <w:multiLevelType w:val="hybridMultilevel"/>
    <w:tmpl w:val="495A6FFE"/>
    <w:lvl w:ilvl="0" w:tplc="1444EF08">
      <w:start w:val="1"/>
      <w:numFmt w:val="bullet"/>
      <w:lvlText w:val="☺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F2F92"/>
    <w:multiLevelType w:val="multilevel"/>
    <w:tmpl w:val="4278673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6" w15:restartNumberingAfterBreak="0">
    <w:nsid w:val="58A90381"/>
    <w:multiLevelType w:val="hybridMultilevel"/>
    <w:tmpl w:val="23B08B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273B0"/>
    <w:multiLevelType w:val="hybridMultilevel"/>
    <w:tmpl w:val="CE7E5D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90424">
    <w:abstractNumId w:val="0"/>
  </w:num>
  <w:num w:numId="2" w16cid:durableId="862985703">
    <w:abstractNumId w:val="3"/>
  </w:num>
  <w:num w:numId="3" w16cid:durableId="460925729">
    <w:abstractNumId w:val="2"/>
  </w:num>
  <w:num w:numId="4" w16cid:durableId="268632597">
    <w:abstractNumId w:val="1"/>
  </w:num>
  <w:num w:numId="5" w16cid:durableId="1501265307">
    <w:abstractNumId w:val="4"/>
  </w:num>
  <w:num w:numId="6" w16cid:durableId="531069191">
    <w:abstractNumId w:val="6"/>
  </w:num>
  <w:num w:numId="7" w16cid:durableId="227231113">
    <w:abstractNumId w:val="7"/>
  </w:num>
  <w:num w:numId="8" w16cid:durableId="514270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66"/>
    <w:rsid w:val="00005072"/>
    <w:rsid w:val="000104E1"/>
    <w:rsid w:val="0002100E"/>
    <w:rsid w:val="0003298A"/>
    <w:rsid w:val="000345F0"/>
    <w:rsid w:val="00035E33"/>
    <w:rsid w:val="00037ECB"/>
    <w:rsid w:val="0004300B"/>
    <w:rsid w:val="000611AD"/>
    <w:rsid w:val="00065F61"/>
    <w:rsid w:val="00067029"/>
    <w:rsid w:val="000738CF"/>
    <w:rsid w:val="000740C3"/>
    <w:rsid w:val="00082D2C"/>
    <w:rsid w:val="000833BC"/>
    <w:rsid w:val="00084BB9"/>
    <w:rsid w:val="000A33E7"/>
    <w:rsid w:val="000A5AAB"/>
    <w:rsid w:val="000B5E9C"/>
    <w:rsid w:val="000B7447"/>
    <w:rsid w:val="000C495E"/>
    <w:rsid w:val="000D00D2"/>
    <w:rsid w:val="000D183D"/>
    <w:rsid w:val="000D2762"/>
    <w:rsid w:val="000F0A26"/>
    <w:rsid w:val="00106A13"/>
    <w:rsid w:val="00106E31"/>
    <w:rsid w:val="001122B5"/>
    <w:rsid w:val="00125609"/>
    <w:rsid w:val="00131DD5"/>
    <w:rsid w:val="00132949"/>
    <w:rsid w:val="001346A2"/>
    <w:rsid w:val="00140C6F"/>
    <w:rsid w:val="00141D81"/>
    <w:rsid w:val="001446B9"/>
    <w:rsid w:val="00170FF1"/>
    <w:rsid w:val="001820B0"/>
    <w:rsid w:val="00185050"/>
    <w:rsid w:val="00190462"/>
    <w:rsid w:val="001A542F"/>
    <w:rsid w:val="001A6B64"/>
    <w:rsid w:val="001C028D"/>
    <w:rsid w:val="001C25D6"/>
    <w:rsid w:val="001C68D0"/>
    <w:rsid w:val="001D3F5C"/>
    <w:rsid w:val="001E1CF0"/>
    <w:rsid w:val="001E620C"/>
    <w:rsid w:val="001E730F"/>
    <w:rsid w:val="001F5848"/>
    <w:rsid w:val="002070DA"/>
    <w:rsid w:val="0021036C"/>
    <w:rsid w:val="00213F95"/>
    <w:rsid w:val="00217A78"/>
    <w:rsid w:val="0022279B"/>
    <w:rsid w:val="00223341"/>
    <w:rsid w:val="002262D3"/>
    <w:rsid w:val="002276DE"/>
    <w:rsid w:val="00233B5A"/>
    <w:rsid w:val="00236EA3"/>
    <w:rsid w:val="002411B6"/>
    <w:rsid w:val="00244495"/>
    <w:rsid w:val="00246746"/>
    <w:rsid w:val="002511D6"/>
    <w:rsid w:val="0025660B"/>
    <w:rsid w:val="00262266"/>
    <w:rsid w:val="0026297B"/>
    <w:rsid w:val="002678A9"/>
    <w:rsid w:val="00272294"/>
    <w:rsid w:val="0027290F"/>
    <w:rsid w:val="00276141"/>
    <w:rsid w:val="00277A4A"/>
    <w:rsid w:val="0028665B"/>
    <w:rsid w:val="002A4DA0"/>
    <w:rsid w:val="002A5EBC"/>
    <w:rsid w:val="002B1F70"/>
    <w:rsid w:val="002B22DE"/>
    <w:rsid w:val="002B78CA"/>
    <w:rsid w:val="002C1B41"/>
    <w:rsid w:val="002C4BCE"/>
    <w:rsid w:val="002D1930"/>
    <w:rsid w:val="002E2DCF"/>
    <w:rsid w:val="002E3543"/>
    <w:rsid w:val="002E4C3F"/>
    <w:rsid w:val="002E68EB"/>
    <w:rsid w:val="002F47AE"/>
    <w:rsid w:val="002F5227"/>
    <w:rsid w:val="0030407C"/>
    <w:rsid w:val="00306480"/>
    <w:rsid w:val="00307C48"/>
    <w:rsid w:val="0031182A"/>
    <w:rsid w:val="00311E9E"/>
    <w:rsid w:val="0031420A"/>
    <w:rsid w:val="0032105A"/>
    <w:rsid w:val="003213C0"/>
    <w:rsid w:val="00321772"/>
    <w:rsid w:val="0032279E"/>
    <w:rsid w:val="00324757"/>
    <w:rsid w:val="00326D36"/>
    <w:rsid w:val="003363C0"/>
    <w:rsid w:val="00337F97"/>
    <w:rsid w:val="00342D07"/>
    <w:rsid w:val="003551FB"/>
    <w:rsid w:val="00360C87"/>
    <w:rsid w:val="00363508"/>
    <w:rsid w:val="00371BD5"/>
    <w:rsid w:val="00375813"/>
    <w:rsid w:val="003824B7"/>
    <w:rsid w:val="00382AB0"/>
    <w:rsid w:val="003875BB"/>
    <w:rsid w:val="003A14EB"/>
    <w:rsid w:val="003A19CB"/>
    <w:rsid w:val="003A67B8"/>
    <w:rsid w:val="003B429B"/>
    <w:rsid w:val="003B4488"/>
    <w:rsid w:val="003C34B6"/>
    <w:rsid w:val="003C378F"/>
    <w:rsid w:val="003D7A21"/>
    <w:rsid w:val="003E77E6"/>
    <w:rsid w:val="003F0D69"/>
    <w:rsid w:val="003F42BC"/>
    <w:rsid w:val="003F7405"/>
    <w:rsid w:val="00407C54"/>
    <w:rsid w:val="004112CC"/>
    <w:rsid w:val="00424E0D"/>
    <w:rsid w:val="00427201"/>
    <w:rsid w:val="00432F73"/>
    <w:rsid w:val="00437562"/>
    <w:rsid w:val="0044033E"/>
    <w:rsid w:val="00443B53"/>
    <w:rsid w:val="0044446C"/>
    <w:rsid w:val="004469E1"/>
    <w:rsid w:val="00455113"/>
    <w:rsid w:val="004571CB"/>
    <w:rsid w:val="00464D2A"/>
    <w:rsid w:val="00467D67"/>
    <w:rsid w:val="004859EE"/>
    <w:rsid w:val="00486D97"/>
    <w:rsid w:val="00491C68"/>
    <w:rsid w:val="00495898"/>
    <w:rsid w:val="004A0366"/>
    <w:rsid w:val="004A1AE4"/>
    <w:rsid w:val="004A7AE2"/>
    <w:rsid w:val="004B6C2F"/>
    <w:rsid w:val="004D05B9"/>
    <w:rsid w:val="004D30ED"/>
    <w:rsid w:val="004D38B3"/>
    <w:rsid w:val="004D3F5E"/>
    <w:rsid w:val="004E0A98"/>
    <w:rsid w:val="004F7C1C"/>
    <w:rsid w:val="00511658"/>
    <w:rsid w:val="0051588F"/>
    <w:rsid w:val="00524164"/>
    <w:rsid w:val="005275CA"/>
    <w:rsid w:val="00530860"/>
    <w:rsid w:val="005438F2"/>
    <w:rsid w:val="00552D25"/>
    <w:rsid w:val="00556575"/>
    <w:rsid w:val="00560BB9"/>
    <w:rsid w:val="005616F4"/>
    <w:rsid w:val="00564257"/>
    <w:rsid w:val="00566F9D"/>
    <w:rsid w:val="00581494"/>
    <w:rsid w:val="0059006E"/>
    <w:rsid w:val="005A47DE"/>
    <w:rsid w:val="005B4DD4"/>
    <w:rsid w:val="005B6E9F"/>
    <w:rsid w:val="005D367C"/>
    <w:rsid w:val="005D6849"/>
    <w:rsid w:val="005D6B28"/>
    <w:rsid w:val="005E43EB"/>
    <w:rsid w:val="005E4D88"/>
    <w:rsid w:val="005F20E4"/>
    <w:rsid w:val="005F32C2"/>
    <w:rsid w:val="00605CD7"/>
    <w:rsid w:val="00606804"/>
    <w:rsid w:val="00612454"/>
    <w:rsid w:val="00612D53"/>
    <w:rsid w:val="00616F33"/>
    <w:rsid w:val="00622F76"/>
    <w:rsid w:val="00631B66"/>
    <w:rsid w:val="00632776"/>
    <w:rsid w:val="00633893"/>
    <w:rsid w:val="006358D7"/>
    <w:rsid w:val="00646C6C"/>
    <w:rsid w:val="006600E2"/>
    <w:rsid w:val="0066457E"/>
    <w:rsid w:val="00673342"/>
    <w:rsid w:val="00681399"/>
    <w:rsid w:val="006A2027"/>
    <w:rsid w:val="006B3363"/>
    <w:rsid w:val="006B65B8"/>
    <w:rsid w:val="006C1AD2"/>
    <w:rsid w:val="006C7ABB"/>
    <w:rsid w:val="006D3793"/>
    <w:rsid w:val="006D743E"/>
    <w:rsid w:val="006E2B0D"/>
    <w:rsid w:val="006E2B71"/>
    <w:rsid w:val="006E6793"/>
    <w:rsid w:val="006F3AEC"/>
    <w:rsid w:val="00700336"/>
    <w:rsid w:val="007052C3"/>
    <w:rsid w:val="00714250"/>
    <w:rsid w:val="00715CE5"/>
    <w:rsid w:val="00720D1E"/>
    <w:rsid w:val="00721B31"/>
    <w:rsid w:val="007338D7"/>
    <w:rsid w:val="00741CBC"/>
    <w:rsid w:val="00745B97"/>
    <w:rsid w:val="00747D53"/>
    <w:rsid w:val="00753AFA"/>
    <w:rsid w:val="00761FA0"/>
    <w:rsid w:val="00764941"/>
    <w:rsid w:val="007714E2"/>
    <w:rsid w:val="00772DD7"/>
    <w:rsid w:val="00772E03"/>
    <w:rsid w:val="00780B9A"/>
    <w:rsid w:val="007819FB"/>
    <w:rsid w:val="00795218"/>
    <w:rsid w:val="007A087B"/>
    <w:rsid w:val="007A1A0E"/>
    <w:rsid w:val="007A66A4"/>
    <w:rsid w:val="007B7769"/>
    <w:rsid w:val="007C6000"/>
    <w:rsid w:val="007E43CF"/>
    <w:rsid w:val="007E5CD5"/>
    <w:rsid w:val="007E5DC9"/>
    <w:rsid w:val="00803A4E"/>
    <w:rsid w:val="008047EF"/>
    <w:rsid w:val="008107AD"/>
    <w:rsid w:val="00812133"/>
    <w:rsid w:val="008245BE"/>
    <w:rsid w:val="0082783B"/>
    <w:rsid w:val="00831B0F"/>
    <w:rsid w:val="00840249"/>
    <w:rsid w:val="00844C45"/>
    <w:rsid w:val="008528B2"/>
    <w:rsid w:val="00853720"/>
    <w:rsid w:val="00855471"/>
    <w:rsid w:val="008621B0"/>
    <w:rsid w:val="00866870"/>
    <w:rsid w:val="008758B4"/>
    <w:rsid w:val="008762A5"/>
    <w:rsid w:val="00876CFC"/>
    <w:rsid w:val="008854CD"/>
    <w:rsid w:val="00885B63"/>
    <w:rsid w:val="0089457A"/>
    <w:rsid w:val="00894884"/>
    <w:rsid w:val="00896E6D"/>
    <w:rsid w:val="008A180F"/>
    <w:rsid w:val="008A305A"/>
    <w:rsid w:val="008A31E9"/>
    <w:rsid w:val="008A3C28"/>
    <w:rsid w:val="008A4D4E"/>
    <w:rsid w:val="008B645C"/>
    <w:rsid w:val="008C73DA"/>
    <w:rsid w:val="008C7BC2"/>
    <w:rsid w:val="008E0848"/>
    <w:rsid w:val="008E348A"/>
    <w:rsid w:val="008E6E9A"/>
    <w:rsid w:val="008F45D7"/>
    <w:rsid w:val="00907F4B"/>
    <w:rsid w:val="0091291D"/>
    <w:rsid w:val="00917039"/>
    <w:rsid w:val="00920269"/>
    <w:rsid w:val="00922D5C"/>
    <w:rsid w:val="00954538"/>
    <w:rsid w:val="00955C31"/>
    <w:rsid w:val="00960931"/>
    <w:rsid w:val="00964ABF"/>
    <w:rsid w:val="00985559"/>
    <w:rsid w:val="0098601F"/>
    <w:rsid w:val="00993498"/>
    <w:rsid w:val="009A2863"/>
    <w:rsid w:val="009A4B29"/>
    <w:rsid w:val="009B2812"/>
    <w:rsid w:val="009C2CBA"/>
    <w:rsid w:val="009C371B"/>
    <w:rsid w:val="009C5188"/>
    <w:rsid w:val="009C6DF5"/>
    <w:rsid w:val="009C7E57"/>
    <w:rsid w:val="009D159D"/>
    <w:rsid w:val="009D5E04"/>
    <w:rsid w:val="009F097A"/>
    <w:rsid w:val="009F229B"/>
    <w:rsid w:val="009F3A73"/>
    <w:rsid w:val="009F5E37"/>
    <w:rsid w:val="009F79C2"/>
    <w:rsid w:val="00A058E4"/>
    <w:rsid w:val="00A0776A"/>
    <w:rsid w:val="00A26EB4"/>
    <w:rsid w:val="00A2706F"/>
    <w:rsid w:val="00A278ED"/>
    <w:rsid w:val="00A310A5"/>
    <w:rsid w:val="00A31D70"/>
    <w:rsid w:val="00A43D73"/>
    <w:rsid w:val="00A4753B"/>
    <w:rsid w:val="00A5467A"/>
    <w:rsid w:val="00A55604"/>
    <w:rsid w:val="00A56D58"/>
    <w:rsid w:val="00A736B6"/>
    <w:rsid w:val="00A7510B"/>
    <w:rsid w:val="00A90B18"/>
    <w:rsid w:val="00A94C76"/>
    <w:rsid w:val="00AA21C0"/>
    <w:rsid w:val="00AA2EF7"/>
    <w:rsid w:val="00AB0DA0"/>
    <w:rsid w:val="00AB2886"/>
    <w:rsid w:val="00AD067A"/>
    <w:rsid w:val="00AD25AE"/>
    <w:rsid w:val="00AF1128"/>
    <w:rsid w:val="00B020BE"/>
    <w:rsid w:val="00B10779"/>
    <w:rsid w:val="00B16F72"/>
    <w:rsid w:val="00B17C73"/>
    <w:rsid w:val="00B240FD"/>
    <w:rsid w:val="00B311FD"/>
    <w:rsid w:val="00B33E48"/>
    <w:rsid w:val="00B35989"/>
    <w:rsid w:val="00B44221"/>
    <w:rsid w:val="00B50843"/>
    <w:rsid w:val="00B5444E"/>
    <w:rsid w:val="00B77B8A"/>
    <w:rsid w:val="00B82A3A"/>
    <w:rsid w:val="00B853F1"/>
    <w:rsid w:val="00B86B2B"/>
    <w:rsid w:val="00B976A4"/>
    <w:rsid w:val="00B979EC"/>
    <w:rsid w:val="00BA2453"/>
    <w:rsid w:val="00BA6632"/>
    <w:rsid w:val="00BB0705"/>
    <w:rsid w:val="00BB411A"/>
    <w:rsid w:val="00BB42D7"/>
    <w:rsid w:val="00BC6B11"/>
    <w:rsid w:val="00BC6D2A"/>
    <w:rsid w:val="00BD0FEE"/>
    <w:rsid w:val="00BD6665"/>
    <w:rsid w:val="00BF3777"/>
    <w:rsid w:val="00BF63F4"/>
    <w:rsid w:val="00BF6C87"/>
    <w:rsid w:val="00BF7B7F"/>
    <w:rsid w:val="00C00920"/>
    <w:rsid w:val="00C01476"/>
    <w:rsid w:val="00C035E5"/>
    <w:rsid w:val="00C04604"/>
    <w:rsid w:val="00C052E1"/>
    <w:rsid w:val="00C139E7"/>
    <w:rsid w:val="00C208E8"/>
    <w:rsid w:val="00C21487"/>
    <w:rsid w:val="00C32CE4"/>
    <w:rsid w:val="00C372D7"/>
    <w:rsid w:val="00C424FF"/>
    <w:rsid w:val="00C454AB"/>
    <w:rsid w:val="00C537EC"/>
    <w:rsid w:val="00C62DCB"/>
    <w:rsid w:val="00C826FD"/>
    <w:rsid w:val="00C9259B"/>
    <w:rsid w:val="00CA048C"/>
    <w:rsid w:val="00CA7566"/>
    <w:rsid w:val="00CA7607"/>
    <w:rsid w:val="00CA767A"/>
    <w:rsid w:val="00CC1EA1"/>
    <w:rsid w:val="00CC2B06"/>
    <w:rsid w:val="00CC3B1C"/>
    <w:rsid w:val="00CD4BAD"/>
    <w:rsid w:val="00CD63A3"/>
    <w:rsid w:val="00CD771F"/>
    <w:rsid w:val="00CE02C6"/>
    <w:rsid w:val="00CF0AFB"/>
    <w:rsid w:val="00CF3847"/>
    <w:rsid w:val="00CF3AE0"/>
    <w:rsid w:val="00CF4C22"/>
    <w:rsid w:val="00D03E73"/>
    <w:rsid w:val="00D078C0"/>
    <w:rsid w:val="00D169E1"/>
    <w:rsid w:val="00D16EDD"/>
    <w:rsid w:val="00D214EC"/>
    <w:rsid w:val="00D23091"/>
    <w:rsid w:val="00D305F5"/>
    <w:rsid w:val="00D35A30"/>
    <w:rsid w:val="00D40D44"/>
    <w:rsid w:val="00D450F0"/>
    <w:rsid w:val="00D51A5F"/>
    <w:rsid w:val="00D568D5"/>
    <w:rsid w:val="00D64181"/>
    <w:rsid w:val="00D7039B"/>
    <w:rsid w:val="00D91105"/>
    <w:rsid w:val="00DB5ADF"/>
    <w:rsid w:val="00DB6E86"/>
    <w:rsid w:val="00DC4234"/>
    <w:rsid w:val="00DC67C3"/>
    <w:rsid w:val="00DE19E8"/>
    <w:rsid w:val="00DE42ED"/>
    <w:rsid w:val="00DF3F6C"/>
    <w:rsid w:val="00DF68F1"/>
    <w:rsid w:val="00DF6FCD"/>
    <w:rsid w:val="00DF779F"/>
    <w:rsid w:val="00E018F8"/>
    <w:rsid w:val="00E035A5"/>
    <w:rsid w:val="00E041CD"/>
    <w:rsid w:val="00E22404"/>
    <w:rsid w:val="00E3199D"/>
    <w:rsid w:val="00E31F8F"/>
    <w:rsid w:val="00E4628F"/>
    <w:rsid w:val="00E52F3F"/>
    <w:rsid w:val="00E55F46"/>
    <w:rsid w:val="00E61B9F"/>
    <w:rsid w:val="00E714D4"/>
    <w:rsid w:val="00E740BA"/>
    <w:rsid w:val="00E74253"/>
    <w:rsid w:val="00E75917"/>
    <w:rsid w:val="00E8659F"/>
    <w:rsid w:val="00E908B9"/>
    <w:rsid w:val="00EA0808"/>
    <w:rsid w:val="00EA4CAD"/>
    <w:rsid w:val="00EB7E9A"/>
    <w:rsid w:val="00EC356A"/>
    <w:rsid w:val="00ED7BF1"/>
    <w:rsid w:val="00EE0F30"/>
    <w:rsid w:val="00EF40FE"/>
    <w:rsid w:val="00F0083C"/>
    <w:rsid w:val="00F02E18"/>
    <w:rsid w:val="00F053D8"/>
    <w:rsid w:val="00F06750"/>
    <w:rsid w:val="00F105A9"/>
    <w:rsid w:val="00F14A5B"/>
    <w:rsid w:val="00F1762F"/>
    <w:rsid w:val="00F425CD"/>
    <w:rsid w:val="00F55D0F"/>
    <w:rsid w:val="00F63B0E"/>
    <w:rsid w:val="00F65562"/>
    <w:rsid w:val="00F663D1"/>
    <w:rsid w:val="00F71AD3"/>
    <w:rsid w:val="00F74628"/>
    <w:rsid w:val="00F76326"/>
    <w:rsid w:val="00F8608D"/>
    <w:rsid w:val="00F91D5E"/>
    <w:rsid w:val="00F935A9"/>
    <w:rsid w:val="00F96F5A"/>
    <w:rsid w:val="00FA4017"/>
    <w:rsid w:val="00FC0E77"/>
    <w:rsid w:val="00FD7A61"/>
    <w:rsid w:val="00FE298C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150BC4"/>
  <w14:defaultImageDpi w14:val="300"/>
  <w15:docId w15:val="{4C02CCBE-D270-FC43-B8CD-02CCB5CE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B0F"/>
    <w:pPr>
      <w:spacing w:before="320" w:after="32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7566"/>
    <w:pPr>
      <w:keepNext/>
      <w:keepLines/>
      <w:pageBreakBefore/>
      <w:spacing w:before="180"/>
      <w:jc w:val="center"/>
      <w:outlineLvl w:val="0"/>
    </w:pPr>
    <w:rPr>
      <w:rFonts w:eastAsia="MS Gothic"/>
      <w:b/>
      <w:bCs/>
      <w:cap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qFormat/>
    <w:rsid w:val="00FF2537"/>
    <w:pPr>
      <w:keepLines w:val="0"/>
      <w:overflowPunct w:val="0"/>
      <w:autoSpaceDE w:val="0"/>
      <w:autoSpaceDN w:val="0"/>
      <w:adjustRightInd w:val="0"/>
      <w:spacing w:before="240"/>
      <w:textAlignment w:val="baseline"/>
      <w:outlineLvl w:val="1"/>
    </w:pPr>
    <w:rPr>
      <w:rFonts w:eastAsia="Times New Roman"/>
      <w:caps w:val="0"/>
      <w:kern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2537"/>
    <w:pPr>
      <w:keepNext/>
      <w:keepLines/>
      <w:jc w:val="center"/>
      <w:outlineLvl w:val="2"/>
    </w:pPr>
    <w:rPr>
      <w:rFonts w:eastAsia="MS Gothic"/>
      <w:b/>
      <w:bCs/>
    </w:rPr>
  </w:style>
  <w:style w:type="paragraph" w:styleId="berschrift4">
    <w:name w:val="heading 4"/>
    <w:basedOn w:val="berschrift3"/>
    <w:next w:val="Standard"/>
    <w:link w:val="berschrift4Zchn"/>
    <w:qFormat/>
    <w:rsid w:val="00CA75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textAlignment w:val="baseline"/>
      <w:outlineLvl w:val="3"/>
    </w:pPr>
    <w:rPr>
      <w:bCs w:val="0"/>
      <w:iCs/>
      <w:kern w:val="28"/>
      <w:szCs w:val="26"/>
    </w:rPr>
  </w:style>
  <w:style w:type="paragraph" w:styleId="berschrift5">
    <w:name w:val="heading 5"/>
    <w:basedOn w:val="berschrift4"/>
    <w:next w:val="Standard"/>
    <w:link w:val="berschrift5Zchn"/>
    <w:qFormat/>
    <w:rsid w:val="00CA7566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/>
      <w:outlineLvl w:val="4"/>
    </w:pPr>
    <w:rPr>
      <w:rFonts w:eastAsia="MS ??"/>
      <w:bCs/>
      <w:i/>
      <w:kern w:val="0"/>
    </w:rPr>
  </w:style>
  <w:style w:type="paragraph" w:styleId="berschrift6">
    <w:name w:val="heading 6"/>
    <w:basedOn w:val="berschrift5"/>
    <w:next w:val="Standard"/>
    <w:link w:val="berschrift6Zchn"/>
    <w:qFormat/>
    <w:rsid w:val="00CA7566"/>
    <w:pPr>
      <w:outlineLvl w:val="5"/>
    </w:pPr>
    <w:rPr>
      <w:b w:val="0"/>
      <w:bCs w:val="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7566"/>
    <w:rPr>
      <w:rFonts w:ascii="Arial" w:eastAsia="MS Gothic" w:hAnsi="Arial"/>
      <w:b/>
      <w:bCs/>
      <w:caps/>
      <w:sz w:val="26"/>
      <w:szCs w:val="26"/>
      <w:lang w:eastAsia="de-DE"/>
    </w:rPr>
  </w:style>
  <w:style w:type="character" w:customStyle="1" w:styleId="berschrift2Zchn">
    <w:name w:val="Überschrift 2 Zchn"/>
    <w:link w:val="berschrift2"/>
    <w:rsid w:val="00FF2537"/>
    <w:rPr>
      <w:rFonts w:ascii="Arial" w:eastAsia="Times New Roman" w:hAnsi="Arial"/>
      <w:b/>
      <w:bCs/>
      <w:kern w:val="28"/>
      <w:sz w:val="26"/>
      <w:szCs w:val="26"/>
      <w:u w:val="single"/>
      <w:lang w:val="de-DE"/>
    </w:rPr>
  </w:style>
  <w:style w:type="character" w:customStyle="1" w:styleId="berschrift3Zchn">
    <w:name w:val="Überschrift 3 Zchn"/>
    <w:link w:val="berschrift3"/>
    <w:uiPriority w:val="9"/>
    <w:rsid w:val="00FF2537"/>
    <w:rPr>
      <w:rFonts w:ascii="Arial" w:eastAsia="MS Gothic" w:hAnsi="Arial"/>
      <w:b/>
      <w:bCs/>
      <w:sz w:val="23"/>
      <w:szCs w:val="24"/>
      <w:lang w:val="de-DE"/>
    </w:rPr>
  </w:style>
  <w:style w:type="character" w:customStyle="1" w:styleId="berschrift4Zchn">
    <w:name w:val="Überschrift 4 Zchn"/>
    <w:link w:val="berschrift4"/>
    <w:rsid w:val="00CA7566"/>
    <w:rPr>
      <w:rFonts w:ascii="Arial" w:eastAsia="MS Gothic" w:hAnsi="Arial"/>
      <w:b/>
      <w:iCs/>
      <w:kern w:val="28"/>
      <w:sz w:val="24"/>
      <w:szCs w:val="26"/>
      <w:lang w:eastAsia="de-DE"/>
    </w:rPr>
  </w:style>
  <w:style w:type="character" w:customStyle="1" w:styleId="berschrift5Zchn">
    <w:name w:val="Überschrift 5 Zchn"/>
    <w:link w:val="berschrift5"/>
    <w:rsid w:val="00CA7566"/>
    <w:rPr>
      <w:rFonts w:ascii="Arial" w:eastAsia="MS ??" w:hAnsi="Arial"/>
      <w:b/>
      <w:bCs/>
      <w:i/>
      <w:iCs/>
      <w:sz w:val="24"/>
      <w:szCs w:val="26"/>
      <w:lang w:eastAsia="de-DE"/>
    </w:rPr>
  </w:style>
  <w:style w:type="character" w:customStyle="1" w:styleId="berschrift6Zchn">
    <w:name w:val="Überschrift 6 Zchn"/>
    <w:link w:val="berschrift6"/>
    <w:rsid w:val="00CA7566"/>
    <w:rPr>
      <w:rFonts w:ascii="Arial" w:eastAsia="MS ??" w:hAnsi="Arial"/>
      <w:i/>
      <w:iCs/>
      <w:sz w:val="24"/>
      <w:szCs w:val="26"/>
      <w:u w:val="single"/>
      <w:lang w:eastAsia="de-DE"/>
    </w:rPr>
  </w:style>
  <w:style w:type="paragraph" w:styleId="Fuzeile">
    <w:name w:val="footer"/>
    <w:basedOn w:val="Standard"/>
    <w:link w:val="FuzeileZchn"/>
    <w:rsid w:val="00FF2537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</w:rPr>
  </w:style>
  <w:style w:type="character" w:customStyle="1" w:styleId="FuzeileZchn">
    <w:name w:val="Fußzeile Zchn"/>
    <w:link w:val="Fuzeile"/>
    <w:rsid w:val="00FF2537"/>
    <w:rPr>
      <w:rFonts w:ascii="Arial Narrow" w:eastAsia="Times New Roman" w:hAnsi="Arial Narrow"/>
      <w:i/>
      <w:lang w:val="de-DE"/>
    </w:rPr>
  </w:style>
  <w:style w:type="paragraph" w:styleId="Kopfzeile">
    <w:name w:val="header"/>
    <w:basedOn w:val="Standard"/>
    <w:link w:val="KopfzeileZchn"/>
    <w:rsid w:val="00616F33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</w:rPr>
  </w:style>
  <w:style w:type="character" w:customStyle="1" w:styleId="KopfzeileZchn">
    <w:name w:val="Kopfzeile Zchn"/>
    <w:link w:val="Kopfzeile"/>
    <w:rsid w:val="00616F33"/>
    <w:rPr>
      <w:rFonts w:ascii="Arial Narrow" w:eastAsia="Times New Roman" w:hAnsi="Arial Narrow"/>
      <w:i/>
      <w:lang w:val="de-DE"/>
    </w:rPr>
  </w:style>
  <w:style w:type="paragraph" w:customStyle="1" w:styleId="Aufzhlung">
    <w:name w:val="Aufzählung"/>
    <w:basedOn w:val="Standard"/>
    <w:rsid w:val="00714250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AufzhlungTitel">
    <w:name w:val="Aufzählung Titel"/>
    <w:basedOn w:val="Aufzhlung"/>
    <w:next w:val="Aufzhlung"/>
    <w:rsid w:val="00FF2537"/>
    <w:pPr>
      <w:shd w:val="pct10" w:color="auto" w:fill="FFFFFF"/>
      <w:tabs>
        <w:tab w:val="center" w:pos="4253"/>
      </w:tabs>
    </w:pPr>
    <w:rPr>
      <w:b/>
      <w:lang w:val="en-GB"/>
    </w:rPr>
  </w:style>
  <w:style w:type="character" w:styleId="Hyperlink">
    <w:name w:val="Hyperlink"/>
    <w:uiPriority w:val="99"/>
    <w:rsid w:val="00AB2886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5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A7566"/>
    <w:rPr>
      <w:rFonts w:ascii="Lucida Grande" w:hAnsi="Lucida Grande" w:cs="Lucida Grande"/>
      <w:sz w:val="18"/>
      <w:szCs w:val="18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A7566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CA7566"/>
    <w:rPr>
      <w:rFonts w:ascii="Lucida Grande" w:hAnsi="Lucida Grande" w:cs="Lucida Grande"/>
      <w:sz w:val="24"/>
      <w:szCs w:val="24"/>
      <w:lang w:eastAsia="de-DE"/>
    </w:rPr>
  </w:style>
  <w:style w:type="paragraph" w:customStyle="1" w:styleId="Infoblock">
    <w:name w:val="Infoblock"/>
    <w:basedOn w:val="Standard"/>
    <w:rsid w:val="00616F33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/>
      <w:sz w:val="18"/>
      <w:szCs w:val="20"/>
    </w:rPr>
  </w:style>
  <w:style w:type="character" w:styleId="BesuchterLink">
    <w:name w:val="FollowedHyperlink"/>
    <w:uiPriority w:val="99"/>
    <w:semiHidden/>
    <w:unhideWhenUsed/>
    <w:rsid w:val="00326D36"/>
    <w:rPr>
      <w:color w:val="800080"/>
      <w:u w:val="single"/>
    </w:rPr>
  </w:style>
  <w:style w:type="character" w:styleId="Fett">
    <w:name w:val="Strong"/>
    <w:uiPriority w:val="22"/>
    <w:qFormat/>
    <w:rsid w:val="00DB6E86"/>
    <w:rPr>
      <w:b/>
      <w:bCs/>
    </w:rPr>
  </w:style>
  <w:style w:type="character" w:styleId="Kommentarzeichen">
    <w:name w:val="annotation reference"/>
    <w:uiPriority w:val="99"/>
    <w:semiHidden/>
    <w:unhideWhenUsed/>
    <w:rsid w:val="008A180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8A180F"/>
  </w:style>
  <w:style w:type="character" w:customStyle="1" w:styleId="KommentartextZchn">
    <w:name w:val="Kommentartext Zchn"/>
    <w:link w:val="Kommentartext"/>
    <w:uiPriority w:val="99"/>
    <w:rsid w:val="008A180F"/>
    <w:rPr>
      <w:rFonts w:ascii="Arial" w:hAnsi="Arial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F935A9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495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853F1"/>
    <w:rPr>
      <w:color w:val="605E5C"/>
      <w:shd w:val="clear" w:color="auto" w:fill="E1DFDD"/>
    </w:rPr>
  </w:style>
  <w:style w:type="character" w:customStyle="1" w:styleId="st">
    <w:name w:val="st"/>
    <w:basedOn w:val="Absatz-Standardschriftart"/>
    <w:rsid w:val="00A56D5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601F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601F"/>
    <w:rPr>
      <w:rFonts w:ascii="Arial" w:hAnsi="Arial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ux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k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3042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Tux-Finkenberg</vt:lpstr>
      <vt:lpstr>    Herbstzauber in Tux-Finkenberg </vt:lpstr>
      <vt:lpstr>        Farbenprächtige Almabtriebe und Oktoberfest im Tuxertal</vt:lpstr>
      <vt:lpstr>    Im Hintertux kennt der Schulstress nur eine Farbe: Gletscherweiß</vt:lpstr>
      <vt:lpstr>    Winterglück bis über 3.000 Meter in Tux-Finkenberg!</vt:lpstr>
      <vt:lpstr>    Zillertaler Winteraction für die ganze Familie</vt:lpstr>
      <vt:lpstr>    Tuxer Wintertraum in aller Stille</vt:lpstr>
    </vt:vector>
  </TitlesOfParts>
  <Manager/>
  <Company>mk Salzburg</Company>
  <LinksUpToDate>false</LinksUpToDate>
  <CharactersWithSpaces>3492</CharactersWithSpaces>
  <SharedDoc>false</SharedDoc>
  <HyperlinkBase/>
  <HLinks>
    <vt:vector size="36" baseType="variant">
      <vt:variant>
        <vt:i4>1048685</vt:i4>
      </vt:variant>
      <vt:variant>
        <vt:i4>12</vt:i4>
      </vt:variant>
      <vt:variant>
        <vt:i4>0</vt:i4>
      </vt:variant>
      <vt:variant>
        <vt:i4>5</vt:i4>
      </vt:variant>
      <vt:variant>
        <vt:lpwstr>http://www.tux.at/sommer/ganzjahresskigebiet.html</vt:lpwstr>
      </vt:variant>
      <vt:variant>
        <vt:lpwstr/>
      </vt:variant>
      <vt:variant>
        <vt:i4>2293775</vt:i4>
      </vt:variant>
      <vt:variant>
        <vt:i4>9</vt:i4>
      </vt:variant>
      <vt:variant>
        <vt:i4>0</vt:i4>
      </vt:variant>
      <vt:variant>
        <vt:i4>5</vt:i4>
      </vt:variant>
      <vt:variant>
        <vt:lpwstr>http://www.hintertuxergletscher.at/de/erlebnis/spannagelhoehle.html</vt:lpwstr>
      </vt:variant>
      <vt:variant>
        <vt:lpwstr/>
      </vt:variant>
      <vt:variant>
        <vt:i4>3342361</vt:i4>
      </vt:variant>
      <vt:variant>
        <vt:i4>6</vt:i4>
      </vt:variant>
      <vt:variant>
        <vt:i4>0</vt:i4>
      </vt:variant>
      <vt:variant>
        <vt:i4>5</vt:i4>
      </vt:variant>
      <vt:variant>
        <vt:lpwstr>https://mybooking.tux.at/tuxfinken/de/package/detail/ZIL/5c472420-6cde-4872-90cf-788a80244da0/winterstart-pauschale_2017</vt:lpwstr>
      </vt:variant>
      <vt:variant>
        <vt:lpwstr/>
      </vt:variant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http://www.tux.at/sommer/ganzjahresskigebiet.html</vt:lpwstr>
      </vt:variant>
      <vt:variant>
        <vt:lpwstr/>
      </vt:variant>
      <vt:variant>
        <vt:i4>1048685</vt:i4>
      </vt:variant>
      <vt:variant>
        <vt:i4>0</vt:i4>
      </vt:variant>
      <vt:variant>
        <vt:i4>0</vt:i4>
      </vt:variant>
      <vt:variant>
        <vt:i4>5</vt:i4>
      </vt:variant>
      <vt:variant>
        <vt:lpwstr>http://www.tux.at/sommer/ganzjahresskigebiet.html</vt:lpwstr>
      </vt:variant>
      <vt:variant>
        <vt:lpwstr/>
      </vt:variant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Tux-Finkenberg</dc:title>
  <dc:subject/>
  <dc:creator>Daniela Zupan-Stavrov</dc:creator>
  <cp:keywords/>
  <dc:description/>
  <cp:lastModifiedBy>Stefanie Lederer</cp:lastModifiedBy>
  <cp:revision>5</cp:revision>
  <cp:lastPrinted>2018-09-26T09:58:00Z</cp:lastPrinted>
  <dcterms:created xsi:type="dcterms:W3CDTF">2024-03-12T12:24:00Z</dcterms:created>
  <dcterms:modified xsi:type="dcterms:W3CDTF">2024-03-29T10:38:00Z</dcterms:modified>
  <cp:category/>
</cp:coreProperties>
</file>